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FE36A4" w14:paraId="029815FE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FDF1" w14:textId="3D5868D9" w:rsidR="00FE36A4" w:rsidRDefault="00A24CFE" w:rsidP="00470B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ASICS OCEANIA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D7D9" w14:textId="3D2F0D03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59003091389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7CBE" w14:textId="64E17E90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003091389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67DA" w14:textId="265023B4" w:rsidR="00FE36A4" w:rsidRDefault="00A24CFE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0670" w14:textId="50628869" w:rsidR="00FE36A4" w:rsidRPr="00A24CFE" w:rsidRDefault="00A24CFE" w:rsidP="00470B6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ASICS Oceania Pty Ltd was a reporting entity for </w:t>
            </w:r>
            <w:r w:rsidR="00942789"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D46C" w14:textId="512D4369" w:rsidR="00FE36A4" w:rsidRDefault="00942789" w:rsidP="00470B6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942789" w14:paraId="77FE2C1F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80EF" w14:textId="207F250F" w:rsidR="00942789" w:rsidRDefault="00942789" w:rsidP="0094278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ASICS OCEANIA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3214" w14:textId="48BD62CD" w:rsidR="00942789" w:rsidRPr="00A24CFE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59003091389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20A0" w14:textId="24842EB6" w:rsidR="00942789" w:rsidRPr="00A24CFE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>003091389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8187" w14:textId="385FDC31" w:rsidR="00942789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E4FF" w14:textId="7ECFA42F" w:rsidR="00942789" w:rsidRPr="00A24CFE" w:rsidRDefault="00942789" w:rsidP="0094278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ASICS Oceania Pty Ltd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D304" w14:textId="7EDA9FB9" w:rsidR="00942789" w:rsidRDefault="0094278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292E97B2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35BF" w14:textId="5C332943" w:rsidR="00C52439" w:rsidRDefault="00C52439" w:rsidP="0094278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EINHELL HOLDING AUSTRALIA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B7D5" w14:textId="18595F23" w:rsidR="00C52439" w:rsidRPr="00A24CFE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12163099885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18E1" w14:textId="6BD3A98D" w:rsidR="00C52439" w:rsidRPr="00A24CFE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163099885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59EA" w14:textId="3D18EE18" w:rsidR="00C52439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2840" w14:textId="7F52F455" w:rsidR="00C52439" w:rsidRPr="00A24CFE" w:rsidRDefault="00C52439" w:rsidP="0094278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Einhell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Holding Australia Pty Ltd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C23E" w14:textId="35E80CE3" w:rsidR="00C52439" w:rsidRDefault="00C52439" w:rsidP="0094278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478CC866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E7D2" w14:textId="57960842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EINHELL HOLDING AUSTRALIA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43BA" w14:textId="31C7A3CB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12163099885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E148" w14:textId="52E37817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163099885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4F29" w14:textId="0594E1F2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C716" w14:textId="66D54B35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Einhell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Holding Australia Pty Ltd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861C" w14:textId="1FB30E7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0DB5B4D7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4DD4" w14:textId="1E96572F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DYSON APPLIANCES (AUST)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BC1F" w14:textId="1E33D257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50073072509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BFB7" w14:textId="5528B7AF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073072509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89C7" w14:textId="089B577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2024 to 31 December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56E9" w14:textId="4A76CB84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Dyson Appliances (Aust) Pty Limited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E44A" w14:textId="4A6A60A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30EBEC62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4C74" w14:textId="28AE5F26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DYSON APPLIANCES (AUST)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F1E9" w14:textId="0334F24B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50073072509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1D2E" w14:textId="5CB1A019" w:rsidR="00C52439" w:rsidRP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C52439">
              <w:rPr>
                <w:rFonts w:ascii="Calibri" w:hAnsi="Calibri" w:cs="Calibri"/>
                <w:color w:val="000000"/>
                <w:szCs w:val="18"/>
              </w:rPr>
              <w:t>073072509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6DFD" w14:textId="7D9A20B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69F0" w14:textId="23947B22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Dyson Appliances (Aust) Pty Limited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ECA9" w14:textId="47F2CAD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6377C2E4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6977" w14:textId="03905C03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NORMET ASIA PACIFIC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174" w14:textId="51145F4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73119159625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83F6" w14:textId="0982AB30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119159625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3F86" w14:textId="4AEF594F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uly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202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to 3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December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202</w:t>
            </w:r>
            <w:r w:rsidR="00690785">
              <w:rPr>
                <w:rFonts w:ascii="Calibri" w:hAnsi="Calibri" w:cs="Calibri"/>
                <w:color w:val="000000"/>
                <w:szCs w:val="18"/>
              </w:rP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B246" w14:textId="659284B3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Normet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Asia Pacific Pty. Ltd.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lastRenderedPageBreak/>
              <w:t>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02EC" w14:textId="40F9C3DC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30 March 2026</w:t>
            </w:r>
          </w:p>
        </w:tc>
      </w:tr>
      <w:tr w:rsidR="00C52439" w14:paraId="2225C0F1" w14:textId="77777777" w:rsidTr="0047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E31E" w14:textId="429422C5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NORMET ASIA PACIFIC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B5E4" w14:textId="453E0FD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73119159625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A3F3" w14:textId="6C8BA063" w:rsidR="00C52439" w:rsidRPr="00C52439" w:rsidRDefault="00690785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 w:rsidRPr="00690785">
              <w:rPr>
                <w:rFonts w:ascii="Calibri" w:hAnsi="Calibri" w:cs="Calibri"/>
                <w:color w:val="000000"/>
                <w:szCs w:val="18"/>
              </w:rPr>
              <w:t>119159625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8AA1" w14:textId="6E95180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2025 to 30 June 2025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04F4" w14:textId="6B47F4AA" w:rsidR="00C52439" w:rsidRPr="00A24CFE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The Payment Times Reporting Regulator is reasonably satisfied that </w:t>
            </w: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Normet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 xml:space="preserve"> Asia Pacific Pty. Ltd. 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was a reporting entity for </w:t>
            </w:r>
            <w:r>
              <w:rPr>
                <w:rFonts w:ascii="Calibri" w:hAnsi="Calibri" w:cs="Calibri"/>
                <w:color w:val="000000"/>
                <w:szCs w:val="18"/>
              </w:rPr>
              <w:t>this reporting period</w:t>
            </w:r>
            <w:r w:rsidRPr="00A24CFE">
              <w:rPr>
                <w:rFonts w:ascii="Calibri" w:hAnsi="Calibri" w:cs="Calibri"/>
                <w:color w:val="000000"/>
                <w:szCs w:val="18"/>
              </w:rPr>
              <w:t xml:space="preserve"> and failed to comply with its obligation to give the Payment Times Reporting Regulator a payment times report within the required timeframe under Division 2 of Part 2 of the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Cs w:val="18"/>
              </w:rPr>
              <w:t>Payment Times Reporting Act 2020</w:t>
            </w:r>
            <w:r>
              <w:rPr>
                <w:rFonts w:ascii="Calibri" w:hAnsi="Calibri" w:cs="Calibri"/>
                <w:color w:val="000000"/>
                <w:szCs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BC8A" w14:textId="3C92657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30 March 2026</w:t>
            </w:r>
          </w:p>
        </w:tc>
      </w:tr>
      <w:tr w:rsidR="00C52439" w14:paraId="0E2EA91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6E7E" w14:textId="19029CB5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BA88" w14:textId="144297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B651" w14:textId="59AFA2B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2321" w14:textId="42025E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A3CD" w14:textId="6FE510A3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97DC" w14:textId="41BC20F2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September 2025</w:t>
            </w:r>
          </w:p>
        </w:tc>
      </w:tr>
      <w:tr w:rsidR="00C52439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C52439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C52439" w:rsidRDefault="00C52439" w:rsidP="00C5243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C52439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C52439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Grosvenor Engineering Group Pty Ltd was a reporting entity for this reporting period and failed to comply with its obligation to give the Payment Times Reporting Regulator a payment times report within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C52439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C52439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C52439" w:rsidRDefault="00C52439" w:rsidP="00C52439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C52439" w:rsidRDefault="00C52439" w:rsidP="00C52439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C52439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C52439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C52439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C52439" w:rsidRPr="0027091F" w:rsidRDefault="00C52439" w:rsidP="00C52439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C52439" w:rsidRPr="0027091F" w:rsidRDefault="00C52439" w:rsidP="00C52439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C52439" w:rsidRPr="0027091F" w:rsidRDefault="00C52439" w:rsidP="00C52439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C52439" w:rsidRDefault="00C52439" w:rsidP="00C52439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C52439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C52439" w:rsidRPr="0027091F" w:rsidRDefault="00C52439" w:rsidP="00C52439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C52439" w:rsidRPr="0027091F" w:rsidRDefault="00C52439" w:rsidP="00C52439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C52439" w:rsidRDefault="00C52439" w:rsidP="00C52439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C52439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C52439" w:rsidRPr="0027091F" w:rsidRDefault="00C52439" w:rsidP="00C52439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C52439" w:rsidRDefault="00C52439" w:rsidP="00C52439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C52439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C52439" w:rsidRPr="0027091F" w:rsidRDefault="00C52439" w:rsidP="00C52439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C52439" w:rsidRPr="00970BD6" w:rsidRDefault="00C52439" w:rsidP="00C52439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C52439" w:rsidRPr="0027091F" w:rsidRDefault="00C52439" w:rsidP="00C52439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C52439" w:rsidRDefault="00C52439" w:rsidP="00C52439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C5243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C52439" w:rsidRPr="00970BD6" w:rsidRDefault="00C52439" w:rsidP="00C52439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C52439" w:rsidRPr="00970BD6" w:rsidRDefault="00C52439" w:rsidP="00C5243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C52439" w:rsidRPr="0027091F" w:rsidRDefault="00C52439" w:rsidP="00C5243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C52439" w:rsidRPr="00970BD6" w:rsidRDefault="00C52439" w:rsidP="00C5243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C52439" w:rsidRPr="0027091F" w:rsidRDefault="00C52439" w:rsidP="00C5243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C52439" w:rsidRDefault="00C52439" w:rsidP="00C5243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C52439" w:rsidRDefault="00C52439" w:rsidP="00C5243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C52439" w:rsidRDefault="00C52439" w:rsidP="00C5243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C52439" w:rsidRPr="0027091F" w:rsidRDefault="00C52439" w:rsidP="00C5243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C52439" w:rsidRDefault="00C52439" w:rsidP="00C5243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C52439" w:rsidRPr="0027091F" w:rsidRDefault="00C52439" w:rsidP="00C5243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C52439" w:rsidRDefault="00C52439" w:rsidP="00C5243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C5243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C52439" w:rsidRDefault="00C52439" w:rsidP="00C5243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C52439" w:rsidRDefault="00C52439" w:rsidP="00C5243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C52439" w:rsidRDefault="00C52439" w:rsidP="00C5243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C52439" w:rsidRPr="0013669C" w:rsidRDefault="00C52439" w:rsidP="00C5243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C52439" w:rsidRDefault="00C52439" w:rsidP="00C5243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C52439" w:rsidRPr="0013669C" w:rsidRDefault="00C52439" w:rsidP="00C5243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C52439" w:rsidRDefault="00C52439" w:rsidP="00C5243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C5243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C52439" w:rsidRPr="00970BD6" w:rsidRDefault="00C52439" w:rsidP="00C5243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C52439" w:rsidRPr="00970BD6" w:rsidRDefault="00C52439" w:rsidP="00C5243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C52439" w:rsidRPr="000D376A" w:rsidRDefault="00C52439" w:rsidP="00C5243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C52439" w:rsidRPr="00970BD6" w:rsidRDefault="00C52439" w:rsidP="00C5243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C52439" w:rsidRPr="000D376A" w:rsidRDefault="00C52439" w:rsidP="00C5243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C52439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C52439" w:rsidRPr="00970BD6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C52439" w:rsidRPr="00970BD6" w:rsidRDefault="00C52439" w:rsidP="00C5243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C5243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C52439" w:rsidRPr="000D376A" w:rsidRDefault="00C52439" w:rsidP="00C5243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C52439" w:rsidRPr="00970BD6" w:rsidRDefault="00C52439" w:rsidP="00C5243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C52439" w:rsidRPr="00970BD6" w:rsidRDefault="00C52439" w:rsidP="00C52439">
            <w:pPr>
              <w:spacing w:line="240" w:lineRule="auto"/>
            </w:pPr>
            <w:r>
              <w:t>COFCO</w:t>
            </w:r>
            <w:r w:rsidRPr="000D376A">
              <w:t xml:space="preserve"> International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C52439" w:rsidRPr="00970BD6" w:rsidRDefault="00C52439" w:rsidP="00C5243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C5243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C5243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C5243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C5243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C5243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C5243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C5243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C5243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C5243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C5243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C5243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C5243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C5243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C5243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C5243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C5243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C5243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C5243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C5243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C5243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C5243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C5243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C5243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C5243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C52439" w:rsidRPr="00E62487" w:rsidRDefault="00C52439" w:rsidP="00C5243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C52439" w:rsidRPr="00E62487" w:rsidRDefault="00C52439" w:rsidP="00C524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C211" w14:textId="77777777" w:rsidR="004676C4" w:rsidRDefault="004676C4" w:rsidP="00273AD1">
      <w:pPr>
        <w:spacing w:line="240" w:lineRule="auto"/>
      </w:pPr>
      <w:r>
        <w:separator/>
      </w:r>
    </w:p>
  </w:endnote>
  <w:endnote w:type="continuationSeparator" w:id="0">
    <w:p w14:paraId="16A98DEE" w14:textId="77777777" w:rsidR="004676C4" w:rsidRDefault="004676C4" w:rsidP="00273AD1">
      <w:pPr>
        <w:spacing w:line="240" w:lineRule="auto"/>
      </w:pPr>
      <w:r>
        <w:continuationSeparator/>
      </w:r>
    </w:p>
  </w:endnote>
  <w:endnote w:type="continuationNotice" w:id="1">
    <w:p w14:paraId="5897BB04" w14:textId="77777777" w:rsidR="004676C4" w:rsidRDefault="004676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538F" w14:textId="77777777" w:rsidR="004676C4" w:rsidRDefault="004676C4" w:rsidP="00273AD1">
      <w:pPr>
        <w:spacing w:line="240" w:lineRule="auto"/>
      </w:pPr>
      <w:r>
        <w:separator/>
      </w:r>
    </w:p>
  </w:footnote>
  <w:footnote w:type="continuationSeparator" w:id="0">
    <w:p w14:paraId="46608D75" w14:textId="77777777" w:rsidR="004676C4" w:rsidRDefault="004676C4" w:rsidP="00273AD1">
      <w:pPr>
        <w:spacing w:line="240" w:lineRule="auto"/>
      </w:pPr>
      <w:r>
        <w:continuationSeparator/>
      </w:r>
    </w:p>
  </w:footnote>
  <w:footnote w:type="continuationNotice" w:id="1">
    <w:p w14:paraId="37603092" w14:textId="77777777" w:rsidR="004676C4" w:rsidRDefault="004676C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17E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77BFD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031B"/>
    <w:rsid w:val="000F4C2E"/>
    <w:rsid w:val="000F7723"/>
    <w:rsid w:val="00102712"/>
    <w:rsid w:val="00107712"/>
    <w:rsid w:val="00110A75"/>
    <w:rsid w:val="00123607"/>
    <w:rsid w:val="001248D4"/>
    <w:rsid w:val="00132507"/>
    <w:rsid w:val="0013669C"/>
    <w:rsid w:val="00141886"/>
    <w:rsid w:val="001469F2"/>
    <w:rsid w:val="00150C8D"/>
    <w:rsid w:val="001532C4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67A48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62B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676C4"/>
    <w:rsid w:val="0047082A"/>
    <w:rsid w:val="00477A8F"/>
    <w:rsid w:val="00492D61"/>
    <w:rsid w:val="004A02B9"/>
    <w:rsid w:val="004B0D25"/>
    <w:rsid w:val="004C110D"/>
    <w:rsid w:val="004C27B0"/>
    <w:rsid w:val="004D5777"/>
    <w:rsid w:val="004E0F0E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16315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0785"/>
    <w:rsid w:val="00695C38"/>
    <w:rsid w:val="0069631E"/>
    <w:rsid w:val="00697DC2"/>
    <w:rsid w:val="006B263B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104F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7F7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A7A88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B637F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2789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24CFE"/>
    <w:rsid w:val="00A307CF"/>
    <w:rsid w:val="00A42BB0"/>
    <w:rsid w:val="00A4520E"/>
    <w:rsid w:val="00A57EBF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E7660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0907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439"/>
    <w:rsid w:val="00C52ACC"/>
    <w:rsid w:val="00C545C8"/>
    <w:rsid w:val="00C55E2A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0CEC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87B9B"/>
    <w:rsid w:val="00D906E3"/>
    <w:rsid w:val="00DA3788"/>
    <w:rsid w:val="00DB4377"/>
    <w:rsid w:val="00DB6325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0F65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1F7F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6A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17690</Words>
  <Characters>100836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 under the Payment Times Reporting Act 2020</vt:lpstr>
    </vt:vector>
  </TitlesOfParts>
  <Company/>
  <LinksUpToDate>false</LinksUpToDate>
  <CharactersWithSpaces>118290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Australian Government</dc:creator>
  <cp:keywords/>
  <dc:description/>
  <cp:lastModifiedBy/>
  <cp:revision>1</cp:revision>
  <dcterms:created xsi:type="dcterms:W3CDTF">2026-05-18T00:50:00Z</dcterms:created>
  <dcterms:modified xsi:type="dcterms:W3CDTF">2026-05-18T00:51:00Z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2026-05-18T00:51:17Z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6a7670b7-9be1-40a7-981c-ab712dc9d40b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