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385645642"/>
        <w:docPartObj>
          <w:docPartGallery w:val="Cover Pages"/>
          <w:docPartUnique/>
        </w:docPartObj>
      </w:sdtPr>
      <w:sdtEndPr>
        <w:rPr>
          <w:noProof/>
        </w:rPr>
      </w:sdtEndPr>
      <w:sdtContent>
        <w:p w14:paraId="2941423F" w14:textId="48358F24" w:rsidR="00604EEF" w:rsidRPr="006D0240" w:rsidRDefault="00604EEF" w:rsidP="008E6292"/>
        <w:p w14:paraId="47973690" w14:textId="62562EA3" w:rsidR="00604EEF" w:rsidRDefault="00EB13D0" w:rsidP="00F94CB7">
          <w:pPr>
            <w:pStyle w:val="Crest"/>
            <w:tabs>
              <w:tab w:val="left" w:pos="7860"/>
            </w:tabs>
            <w:spacing w:after="1200"/>
            <w:jc w:val="left"/>
          </w:pPr>
          <w:r>
            <w:tab/>
          </w:r>
        </w:p>
        <w:p w14:paraId="0183E863" w14:textId="77777777" w:rsidR="00494936" w:rsidRPr="006D0240" w:rsidRDefault="00494936" w:rsidP="00301755">
          <w:pPr>
            <w:pStyle w:val="Crest"/>
            <w:spacing w:after="1200"/>
            <w:jc w:val="right"/>
          </w:pPr>
        </w:p>
        <w:p w14:paraId="0F151DB0" w14:textId="74757C50" w:rsidR="00604EEF" w:rsidRPr="006923DF" w:rsidRDefault="00263E9E" w:rsidP="006923DF">
          <w:pPr>
            <w:pStyle w:val="Title"/>
          </w:pPr>
          <w:bookmarkStart w:id="0" w:name="_Hlk108079506"/>
          <w:r>
            <w:t xml:space="preserve">Regulator’s </w:t>
          </w:r>
          <w:r w:rsidR="00BB5331">
            <w:t>u</w:t>
          </w:r>
          <w:r>
            <w:t>pdate</w:t>
          </w:r>
          <w:r w:rsidR="00827E69">
            <w:t xml:space="preserve"> </w:t>
          </w:r>
        </w:p>
        <w:p w14:paraId="3820A794" w14:textId="285232DE" w:rsidR="00604EEF" w:rsidRPr="006923DF" w:rsidRDefault="009B5922" w:rsidP="006923DF">
          <w:pPr>
            <w:pStyle w:val="Subtitle"/>
          </w:pPr>
          <w:r>
            <w:t>J</w:t>
          </w:r>
          <w:r w:rsidR="008C78DE">
            <w:t>uly</w:t>
          </w:r>
          <w:r>
            <w:t xml:space="preserve"> 202</w:t>
          </w:r>
          <w:bookmarkEnd w:id="0"/>
          <w:r w:rsidR="003F04A4">
            <w:t>3</w:t>
          </w:r>
        </w:p>
        <w:p w14:paraId="57C9ACE9" w14:textId="1581224E" w:rsidR="00604EEF" w:rsidRPr="006923DF" w:rsidRDefault="00604EEF" w:rsidP="006923DF">
          <w:pPr>
            <w:pStyle w:val="ReportDate"/>
            <w:rPr>
              <w:rFonts w:ascii="Rockwell" w:hAnsi="Rockwell"/>
              <w:sz w:val="24"/>
            </w:rPr>
          </w:pPr>
        </w:p>
        <w:p w14:paraId="46E690BA" w14:textId="4F6B122F" w:rsidR="004D1E7E" w:rsidRPr="002300D1" w:rsidRDefault="004D1E7E" w:rsidP="004D1E7E">
          <w:pPr>
            <w:spacing w:before="0" w:after="160"/>
            <w:sectPr w:rsidR="004D1E7E" w:rsidRPr="002300D1" w:rsidSect="00494936">
              <w:headerReference w:type="even" r:id="rId7"/>
              <w:headerReference w:type="default" r:id="rId8"/>
              <w:type w:val="oddPage"/>
              <w:pgSz w:w="11906" w:h="16838" w:code="9"/>
              <w:pgMar w:top="1544" w:right="1418" w:bottom="1418" w:left="1418" w:header="709" w:footer="0" w:gutter="0"/>
              <w:cols w:space="708"/>
              <w:docGrid w:linePitch="360"/>
            </w:sectPr>
          </w:pPr>
        </w:p>
        <w:p w14:paraId="6EFB3FCF" w14:textId="4508544A" w:rsidR="00604EEF" w:rsidRDefault="00000000">
          <w:pPr>
            <w:spacing w:before="0" w:after="160"/>
            <w:rPr>
              <w:noProof/>
            </w:rPr>
          </w:pPr>
        </w:p>
      </w:sdtContent>
    </w:sdt>
    <w:p w14:paraId="37CBC7E2" w14:textId="03EA0C9D" w:rsidR="000E0B74" w:rsidRDefault="000E0B74" w:rsidP="005877AC">
      <w:pPr>
        <w:spacing w:before="0" w:after="160"/>
        <w:rPr>
          <w:noProof/>
        </w:rPr>
      </w:pPr>
      <w:r w:rsidRPr="00661BF0">
        <w:t xml:space="preserve">© Commonwealth of Australia </w:t>
      </w:r>
      <w:r w:rsidRPr="007F55E4">
        <w:t>20</w:t>
      </w:r>
      <w:r w:rsidR="006564D3" w:rsidRPr="007F55E4">
        <w:t>2</w:t>
      </w:r>
      <w:r w:rsidR="003F04A4">
        <w:t>3</w:t>
      </w:r>
    </w:p>
    <w:p w14:paraId="1FC0014B" w14:textId="1DC89C3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w:t>
      </w:r>
      <w:r w:rsidR="0074027D">
        <w:t xml:space="preserve">the Payment Times Reporting Regulator logo, </w:t>
      </w:r>
      <w:r>
        <w:t xml:space="preserve">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23FE6C12" w14:textId="77777777" w:rsidR="000E0B74" w:rsidRDefault="000E0B74" w:rsidP="000E0B74">
      <w:pPr>
        <w:pStyle w:val="ChartGraphic"/>
        <w:jc w:val="left"/>
      </w:pPr>
      <w:r w:rsidRPr="00E56DFB">
        <w:rPr>
          <w:noProof/>
          <w:color w:val="2B579A"/>
          <w:shd w:val="clear" w:color="auto" w:fill="E6E6E6"/>
          <w:lang w:eastAsia="zh-CN"/>
        </w:rPr>
        <w:drawing>
          <wp:inline distT="0" distB="0" distL="0" distR="0" wp14:anchorId="0EB7BFA2" wp14:editId="3A3F74A1">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7284AF80" w14:textId="0169E325"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674DADD8"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2A132A7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C51A9EB" w14:textId="501FFE9D" w:rsidR="000E0B74" w:rsidRPr="00A13A11" w:rsidRDefault="000E0B74" w:rsidP="000E0B74">
      <w:pPr>
        <w:ind w:firstLine="720"/>
      </w:pPr>
      <w:r w:rsidRPr="002F1BC2">
        <w:rPr>
          <w:i/>
        </w:rPr>
        <w:t xml:space="preserve">Source: The </w:t>
      </w:r>
      <w:r w:rsidRPr="002F1BC2">
        <w:rPr>
          <w:i/>
          <w:iCs/>
        </w:rPr>
        <w:t>Australian Government</w:t>
      </w:r>
      <w:r w:rsidR="00600B3A">
        <w:rPr>
          <w:i/>
          <w:iCs/>
        </w:rPr>
        <w:t>,</w:t>
      </w:r>
      <w:r w:rsidRPr="002F1BC2">
        <w:rPr>
          <w:i/>
          <w:iCs/>
        </w:rPr>
        <w:t> </w:t>
      </w:r>
      <w:r w:rsidR="00600B3A">
        <w:rPr>
          <w:i/>
          <w:iCs/>
        </w:rPr>
        <w:t>T</w:t>
      </w:r>
      <w:r w:rsidRPr="002F1BC2">
        <w:rPr>
          <w:i/>
          <w:iCs/>
        </w:rPr>
        <w:t>he Treasury</w:t>
      </w:r>
      <w:r w:rsidR="0074027D">
        <w:rPr>
          <w:i/>
          <w:iCs/>
        </w:rPr>
        <w:t>, Payment Times Reporting Regulator</w:t>
      </w:r>
      <w:r>
        <w:t>.</w:t>
      </w:r>
    </w:p>
    <w:p w14:paraId="23F0722B"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A588E45"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256E52E" w14:textId="28F37986" w:rsidR="000E0B74" w:rsidRPr="006627B4" w:rsidRDefault="000E0B74" w:rsidP="000E0B74">
      <w:pPr>
        <w:ind w:firstLine="720"/>
      </w:pPr>
      <w:r w:rsidRPr="002F1BC2">
        <w:rPr>
          <w:i/>
        </w:rPr>
        <w:t>Based on The Australian Government the Treasury</w:t>
      </w:r>
      <w:r w:rsidR="0074027D">
        <w:rPr>
          <w:i/>
        </w:rPr>
        <w:t xml:space="preserve">, </w:t>
      </w:r>
      <w:r w:rsidR="0074027D">
        <w:rPr>
          <w:i/>
          <w:iCs/>
        </w:rPr>
        <w:t>Payment Times Reporting Regulator</w:t>
      </w:r>
      <w:r w:rsidRPr="002F1BC2">
        <w:rPr>
          <w:i/>
        </w:rPr>
        <w:t xml:space="preserve"> data</w:t>
      </w:r>
      <w:r>
        <w:t>.</w:t>
      </w:r>
    </w:p>
    <w:p w14:paraId="2AA2CFB5" w14:textId="77777777" w:rsidR="000E0B74" w:rsidRPr="006627B4" w:rsidRDefault="000E0B74" w:rsidP="000E0B74">
      <w:pPr>
        <w:spacing w:before="240"/>
        <w:rPr>
          <w:b/>
        </w:rPr>
      </w:pPr>
      <w:r w:rsidRPr="006627B4">
        <w:rPr>
          <w:b/>
        </w:rPr>
        <w:t>Use of the Coat of Arms</w:t>
      </w:r>
    </w:p>
    <w:p w14:paraId="43071CDC" w14:textId="563BC4C0"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3" w:history="1">
        <w:r w:rsidRPr="005C503A">
          <w:rPr>
            <w:rStyle w:val="Hyperlink"/>
          </w:rPr>
          <w:t>www.pmc.gov.au/government/commonwealth-coat-arm</w:t>
        </w:r>
      </w:hyperlink>
      <w:r w:rsidRPr="005C503A">
        <w:t>s).</w:t>
      </w:r>
    </w:p>
    <w:p w14:paraId="02EAF00E" w14:textId="77777777" w:rsidR="000E0B74" w:rsidRPr="006627B4" w:rsidRDefault="000E0B74" w:rsidP="000E0B74">
      <w:pPr>
        <w:spacing w:before="240"/>
        <w:rPr>
          <w:b/>
        </w:rPr>
      </w:pPr>
      <w:r>
        <w:rPr>
          <w:b/>
        </w:rPr>
        <w:t>Other u</w:t>
      </w:r>
      <w:r w:rsidRPr="006627B4">
        <w:rPr>
          <w:b/>
        </w:rPr>
        <w:t>ses</w:t>
      </w:r>
    </w:p>
    <w:p w14:paraId="0A07EB2F" w14:textId="77777777" w:rsidR="000E0B74" w:rsidRPr="006627B4" w:rsidRDefault="000E0B74" w:rsidP="000E0B74">
      <w:r>
        <w:t>E</w:t>
      </w:r>
      <w:r w:rsidRPr="006627B4">
        <w:t>nquiries regarding this licence and any other use of this document are welcome at:</w:t>
      </w:r>
    </w:p>
    <w:p w14:paraId="603801C0" w14:textId="324A6636" w:rsidR="00F77988" w:rsidRDefault="000E0B74" w:rsidP="000E0B74">
      <w:pPr>
        <w:ind w:left="720"/>
        <w:rPr>
          <w:rStyle w:val="Hyperlink"/>
        </w:rPr>
        <w:sectPr w:rsidR="00F77988" w:rsidSect="003F0ED2">
          <w:headerReference w:type="even" r:id="rId14"/>
          <w:headerReference w:type="default" r:id="rId15"/>
          <w:footerReference w:type="even" r:id="rId16"/>
          <w:footerReference w:type="default" r:id="rId17"/>
          <w:pgSz w:w="11906" w:h="16838" w:code="9"/>
          <w:pgMar w:top="1544" w:right="1418" w:bottom="1418" w:left="1418" w:header="709" w:footer="0" w:gutter="0"/>
          <w:pgNumType w:start="2"/>
          <w:cols w:space="708"/>
          <w:docGrid w:linePitch="360"/>
        </w:sectPr>
      </w:pPr>
      <w:r w:rsidRPr="006627B4">
        <w:t>Manager</w:t>
      </w:r>
      <w:r w:rsidR="00A72960">
        <w:br/>
      </w:r>
      <w:r>
        <w:t>Media and Speeches Unit</w:t>
      </w:r>
      <w:r>
        <w:br/>
      </w:r>
      <w:r w:rsidRPr="006627B4">
        <w:t>The Treasury</w:t>
      </w:r>
      <w:r>
        <w:br/>
      </w:r>
      <w:r w:rsidRPr="006627B4">
        <w:t xml:space="preserve">Langton Crescent </w:t>
      </w:r>
      <w:r>
        <w:br/>
      </w:r>
      <w:r w:rsidRPr="006627B4">
        <w:t>Parkes</w:t>
      </w:r>
      <w:r>
        <w:t xml:space="preserve"> </w:t>
      </w:r>
      <w:r w:rsidRPr="006627B4">
        <w:t>ACT</w:t>
      </w:r>
      <w:r>
        <w:t xml:space="preserve"> </w:t>
      </w:r>
      <w:r w:rsidRPr="006627B4">
        <w:t>2600</w:t>
      </w:r>
      <w:r>
        <w:br/>
      </w:r>
      <w:r w:rsidRPr="006627B4">
        <w:t xml:space="preserve">Email: </w:t>
      </w:r>
      <w:hyperlink r:id="rId18" w:history="1">
        <w:r w:rsidR="00FF447A" w:rsidRPr="000951A5">
          <w:rPr>
            <w:rStyle w:val="Hyperlink"/>
          </w:rPr>
          <w:t>media@treasury.gov.au</w:t>
        </w:r>
      </w:hyperlink>
      <w:r w:rsidR="00FF447A">
        <w:rPr>
          <w:rStyle w:val="Hyperlink"/>
        </w:rPr>
        <w:t xml:space="preserve"> </w:t>
      </w:r>
    </w:p>
    <w:p w14:paraId="14F9F937" w14:textId="631FC8AB" w:rsidR="001C0E42" w:rsidRDefault="00EE6517">
      <w:pPr>
        <w:pStyle w:val="TOC1"/>
        <w:rPr>
          <w:rFonts w:asciiTheme="minorHAnsi" w:eastAsiaTheme="minorEastAsia" w:hAnsiTheme="minorHAnsi" w:cstheme="minorBidi"/>
          <w:b w:val="0"/>
          <w:color w:val="auto"/>
        </w:rPr>
      </w:pPr>
      <w:r>
        <w:lastRenderedPageBreak/>
        <w:fldChar w:fldCharType="begin"/>
      </w:r>
      <w:r w:rsidR="7A47744E">
        <w:instrText>TOC \o "1-3" \h \z \u</w:instrText>
      </w:r>
      <w:r>
        <w:fldChar w:fldCharType="separate"/>
      </w:r>
      <w:hyperlink w:anchor="_Toc141627105" w:history="1">
        <w:r w:rsidR="001C0E42" w:rsidRPr="007832FE">
          <w:rPr>
            <w:rStyle w:val="Hyperlink"/>
          </w:rPr>
          <w:t>Letter from the Regulator</w:t>
        </w:r>
        <w:r w:rsidR="001C0E42">
          <w:rPr>
            <w:webHidden/>
          </w:rPr>
          <w:tab/>
        </w:r>
        <w:r w:rsidR="001C0E42">
          <w:rPr>
            <w:webHidden/>
          </w:rPr>
          <w:fldChar w:fldCharType="begin"/>
        </w:r>
        <w:r w:rsidR="001C0E42">
          <w:rPr>
            <w:webHidden/>
          </w:rPr>
          <w:instrText xml:space="preserve"> PAGEREF _Toc141627105 \h </w:instrText>
        </w:r>
        <w:r w:rsidR="001C0E42">
          <w:rPr>
            <w:webHidden/>
          </w:rPr>
        </w:r>
        <w:r w:rsidR="001C0E42">
          <w:rPr>
            <w:webHidden/>
          </w:rPr>
          <w:fldChar w:fldCharType="separate"/>
        </w:r>
        <w:r w:rsidR="001C0E42">
          <w:rPr>
            <w:webHidden/>
          </w:rPr>
          <w:t>4</w:t>
        </w:r>
        <w:r w:rsidR="001C0E42">
          <w:rPr>
            <w:webHidden/>
          </w:rPr>
          <w:fldChar w:fldCharType="end"/>
        </w:r>
      </w:hyperlink>
    </w:p>
    <w:p w14:paraId="54DA80E8" w14:textId="72F55E40" w:rsidR="001C0E42" w:rsidRDefault="00000000">
      <w:pPr>
        <w:pStyle w:val="TOC1"/>
        <w:rPr>
          <w:rFonts w:asciiTheme="minorHAnsi" w:eastAsiaTheme="minorEastAsia" w:hAnsiTheme="minorHAnsi" w:cstheme="minorBidi"/>
          <w:b w:val="0"/>
          <w:color w:val="auto"/>
        </w:rPr>
      </w:pPr>
      <w:hyperlink w:anchor="_Toc141627106" w:history="1">
        <w:r w:rsidR="001C0E42" w:rsidRPr="007832FE">
          <w:rPr>
            <w:rStyle w:val="Hyperlink"/>
          </w:rPr>
          <w:t>Data and insights</w:t>
        </w:r>
        <w:r w:rsidR="001C0E42">
          <w:rPr>
            <w:webHidden/>
          </w:rPr>
          <w:tab/>
        </w:r>
        <w:r w:rsidR="001C0E42">
          <w:rPr>
            <w:webHidden/>
          </w:rPr>
          <w:fldChar w:fldCharType="begin"/>
        </w:r>
        <w:r w:rsidR="001C0E42">
          <w:rPr>
            <w:webHidden/>
          </w:rPr>
          <w:instrText xml:space="preserve"> PAGEREF _Toc141627106 \h </w:instrText>
        </w:r>
        <w:r w:rsidR="001C0E42">
          <w:rPr>
            <w:webHidden/>
          </w:rPr>
        </w:r>
        <w:r w:rsidR="001C0E42">
          <w:rPr>
            <w:webHidden/>
          </w:rPr>
          <w:fldChar w:fldCharType="separate"/>
        </w:r>
        <w:r w:rsidR="001C0E42">
          <w:rPr>
            <w:webHidden/>
          </w:rPr>
          <w:t>5</w:t>
        </w:r>
        <w:r w:rsidR="001C0E42">
          <w:rPr>
            <w:webHidden/>
          </w:rPr>
          <w:fldChar w:fldCharType="end"/>
        </w:r>
      </w:hyperlink>
    </w:p>
    <w:p w14:paraId="5D901A86" w14:textId="7466E9BC" w:rsidR="001C0E42" w:rsidRDefault="00000000">
      <w:pPr>
        <w:pStyle w:val="TOC2"/>
        <w:rPr>
          <w:rFonts w:asciiTheme="minorHAnsi" w:eastAsiaTheme="minorEastAsia" w:hAnsiTheme="minorHAnsi" w:cstheme="minorBidi"/>
          <w:color w:val="auto"/>
          <w:szCs w:val="22"/>
        </w:rPr>
      </w:pPr>
      <w:hyperlink w:anchor="_Toc141627107" w:history="1">
        <w:r w:rsidR="001C0E42" w:rsidRPr="007832FE">
          <w:rPr>
            <w:rStyle w:val="Hyperlink"/>
          </w:rPr>
          <w:t>Published reports</w:t>
        </w:r>
        <w:r w:rsidR="001C0E42">
          <w:rPr>
            <w:webHidden/>
          </w:rPr>
          <w:tab/>
        </w:r>
        <w:r w:rsidR="001C0E42">
          <w:rPr>
            <w:webHidden/>
          </w:rPr>
          <w:fldChar w:fldCharType="begin"/>
        </w:r>
        <w:r w:rsidR="001C0E42">
          <w:rPr>
            <w:webHidden/>
          </w:rPr>
          <w:instrText xml:space="preserve"> PAGEREF _Toc141627107 \h </w:instrText>
        </w:r>
        <w:r w:rsidR="001C0E42">
          <w:rPr>
            <w:webHidden/>
          </w:rPr>
        </w:r>
        <w:r w:rsidR="001C0E42">
          <w:rPr>
            <w:webHidden/>
          </w:rPr>
          <w:fldChar w:fldCharType="separate"/>
        </w:r>
        <w:r w:rsidR="001C0E42">
          <w:rPr>
            <w:webHidden/>
          </w:rPr>
          <w:t>5</w:t>
        </w:r>
        <w:r w:rsidR="001C0E42">
          <w:rPr>
            <w:webHidden/>
          </w:rPr>
          <w:fldChar w:fldCharType="end"/>
        </w:r>
      </w:hyperlink>
    </w:p>
    <w:p w14:paraId="7C566323" w14:textId="5699B274" w:rsidR="001C0E42" w:rsidRDefault="00000000">
      <w:pPr>
        <w:pStyle w:val="TOC2"/>
        <w:rPr>
          <w:rFonts w:asciiTheme="minorHAnsi" w:eastAsiaTheme="minorEastAsia" w:hAnsiTheme="minorHAnsi" w:cstheme="minorBidi"/>
          <w:color w:val="auto"/>
          <w:szCs w:val="22"/>
        </w:rPr>
      </w:pPr>
      <w:hyperlink w:anchor="_Toc141627108" w:history="1">
        <w:r w:rsidR="001C0E42" w:rsidRPr="007832FE">
          <w:rPr>
            <w:rStyle w:val="Hyperlink"/>
          </w:rPr>
          <w:t>Payments to small business</w:t>
        </w:r>
        <w:r w:rsidR="001C0E42">
          <w:rPr>
            <w:webHidden/>
          </w:rPr>
          <w:tab/>
        </w:r>
        <w:r w:rsidR="001C0E42">
          <w:rPr>
            <w:webHidden/>
          </w:rPr>
          <w:fldChar w:fldCharType="begin"/>
        </w:r>
        <w:r w:rsidR="001C0E42">
          <w:rPr>
            <w:webHidden/>
          </w:rPr>
          <w:instrText xml:space="preserve"> PAGEREF _Toc141627108 \h </w:instrText>
        </w:r>
        <w:r w:rsidR="001C0E42">
          <w:rPr>
            <w:webHidden/>
          </w:rPr>
        </w:r>
        <w:r w:rsidR="001C0E42">
          <w:rPr>
            <w:webHidden/>
          </w:rPr>
          <w:fldChar w:fldCharType="separate"/>
        </w:r>
        <w:r w:rsidR="001C0E42">
          <w:rPr>
            <w:webHidden/>
          </w:rPr>
          <w:t>5</w:t>
        </w:r>
        <w:r w:rsidR="001C0E42">
          <w:rPr>
            <w:webHidden/>
          </w:rPr>
          <w:fldChar w:fldCharType="end"/>
        </w:r>
      </w:hyperlink>
    </w:p>
    <w:p w14:paraId="19263B77" w14:textId="16165204" w:rsidR="001C0E42" w:rsidRDefault="00000000">
      <w:pPr>
        <w:pStyle w:val="TOC2"/>
        <w:rPr>
          <w:rFonts w:asciiTheme="minorHAnsi" w:eastAsiaTheme="minorEastAsia" w:hAnsiTheme="minorHAnsi" w:cstheme="minorBidi"/>
          <w:color w:val="auto"/>
          <w:szCs w:val="22"/>
        </w:rPr>
      </w:pPr>
      <w:hyperlink w:anchor="_Toc141627109" w:history="1">
        <w:r w:rsidR="001C0E42" w:rsidRPr="007832FE">
          <w:rPr>
            <w:rStyle w:val="Hyperlink"/>
          </w:rPr>
          <w:t>Median and average payment terms</w:t>
        </w:r>
        <w:r w:rsidR="001C0E42">
          <w:rPr>
            <w:webHidden/>
          </w:rPr>
          <w:tab/>
        </w:r>
        <w:r w:rsidR="001C0E42">
          <w:rPr>
            <w:webHidden/>
          </w:rPr>
          <w:fldChar w:fldCharType="begin"/>
        </w:r>
        <w:r w:rsidR="001C0E42">
          <w:rPr>
            <w:webHidden/>
          </w:rPr>
          <w:instrText xml:space="preserve"> PAGEREF _Toc141627109 \h </w:instrText>
        </w:r>
        <w:r w:rsidR="001C0E42">
          <w:rPr>
            <w:webHidden/>
          </w:rPr>
        </w:r>
        <w:r w:rsidR="001C0E42">
          <w:rPr>
            <w:webHidden/>
          </w:rPr>
          <w:fldChar w:fldCharType="separate"/>
        </w:r>
        <w:r w:rsidR="001C0E42">
          <w:rPr>
            <w:webHidden/>
          </w:rPr>
          <w:t>6</w:t>
        </w:r>
        <w:r w:rsidR="001C0E42">
          <w:rPr>
            <w:webHidden/>
          </w:rPr>
          <w:fldChar w:fldCharType="end"/>
        </w:r>
      </w:hyperlink>
    </w:p>
    <w:p w14:paraId="6AC4008C" w14:textId="2A039B16" w:rsidR="001C0E42" w:rsidRDefault="00000000">
      <w:pPr>
        <w:pStyle w:val="TOC2"/>
        <w:rPr>
          <w:rFonts w:asciiTheme="minorHAnsi" w:eastAsiaTheme="minorEastAsia" w:hAnsiTheme="minorHAnsi" w:cstheme="minorBidi"/>
          <w:color w:val="auto"/>
          <w:szCs w:val="22"/>
        </w:rPr>
      </w:pPr>
      <w:hyperlink w:anchor="_Toc141627110" w:history="1">
        <w:r w:rsidR="001C0E42" w:rsidRPr="007832FE">
          <w:rPr>
            <w:rStyle w:val="Hyperlink"/>
          </w:rPr>
          <w:t>Payment times</w:t>
        </w:r>
        <w:r w:rsidR="001C0E42">
          <w:rPr>
            <w:webHidden/>
          </w:rPr>
          <w:tab/>
        </w:r>
        <w:r w:rsidR="001C0E42">
          <w:rPr>
            <w:webHidden/>
          </w:rPr>
          <w:fldChar w:fldCharType="begin"/>
        </w:r>
        <w:r w:rsidR="001C0E42">
          <w:rPr>
            <w:webHidden/>
          </w:rPr>
          <w:instrText xml:space="preserve"> PAGEREF _Toc141627110 \h </w:instrText>
        </w:r>
        <w:r w:rsidR="001C0E42">
          <w:rPr>
            <w:webHidden/>
          </w:rPr>
        </w:r>
        <w:r w:rsidR="001C0E42">
          <w:rPr>
            <w:webHidden/>
          </w:rPr>
          <w:fldChar w:fldCharType="separate"/>
        </w:r>
        <w:r w:rsidR="001C0E42">
          <w:rPr>
            <w:webHidden/>
          </w:rPr>
          <w:t>6</w:t>
        </w:r>
        <w:r w:rsidR="001C0E42">
          <w:rPr>
            <w:webHidden/>
          </w:rPr>
          <w:fldChar w:fldCharType="end"/>
        </w:r>
      </w:hyperlink>
    </w:p>
    <w:p w14:paraId="7C55DD29" w14:textId="5F05D034" w:rsidR="001C0E42" w:rsidRDefault="00000000">
      <w:pPr>
        <w:pStyle w:val="TOC2"/>
        <w:rPr>
          <w:rFonts w:asciiTheme="minorHAnsi" w:eastAsiaTheme="minorEastAsia" w:hAnsiTheme="minorHAnsi" w:cstheme="minorBidi"/>
          <w:color w:val="auto"/>
          <w:szCs w:val="22"/>
        </w:rPr>
      </w:pPr>
      <w:hyperlink w:anchor="_Toc141627111" w:history="1">
        <w:r w:rsidR="001C0E42" w:rsidRPr="007832FE">
          <w:rPr>
            <w:rStyle w:val="Hyperlink"/>
          </w:rPr>
          <w:t>Reports by industry</w:t>
        </w:r>
        <w:r w:rsidR="001C0E42">
          <w:rPr>
            <w:webHidden/>
          </w:rPr>
          <w:tab/>
        </w:r>
        <w:r w:rsidR="001C0E42">
          <w:rPr>
            <w:webHidden/>
          </w:rPr>
          <w:fldChar w:fldCharType="begin"/>
        </w:r>
        <w:r w:rsidR="001C0E42">
          <w:rPr>
            <w:webHidden/>
          </w:rPr>
          <w:instrText xml:space="preserve"> PAGEREF _Toc141627111 \h </w:instrText>
        </w:r>
        <w:r w:rsidR="001C0E42">
          <w:rPr>
            <w:webHidden/>
          </w:rPr>
        </w:r>
        <w:r w:rsidR="001C0E42">
          <w:rPr>
            <w:webHidden/>
          </w:rPr>
          <w:fldChar w:fldCharType="separate"/>
        </w:r>
        <w:r w:rsidR="001C0E42">
          <w:rPr>
            <w:webHidden/>
          </w:rPr>
          <w:t>8</w:t>
        </w:r>
        <w:r w:rsidR="001C0E42">
          <w:rPr>
            <w:webHidden/>
          </w:rPr>
          <w:fldChar w:fldCharType="end"/>
        </w:r>
      </w:hyperlink>
    </w:p>
    <w:p w14:paraId="05127A17" w14:textId="26CC315B" w:rsidR="001C0E42" w:rsidRDefault="00000000">
      <w:pPr>
        <w:pStyle w:val="TOC2"/>
        <w:rPr>
          <w:rFonts w:asciiTheme="minorHAnsi" w:eastAsiaTheme="minorEastAsia" w:hAnsiTheme="minorHAnsi" w:cstheme="minorBidi"/>
          <w:color w:val="auto"/>
          <w:szCs w:val="22"/>
        </w:rPr>
      </w:pPr>
      <w:hyperlink w:anchor="_Toc141627112" w:history="1">
        <w:r w:rsidR="001C0E42" w:rsidRPr="007832FE">
          <w:rPr>
            <w:rStyle w:val="Hyperlink"/>
          </w:rPr>
          <w:t>Applications, notices to volunteer and enquiries</w:t>
        </w:r>
        <w:r w:rsidR="001C0E42">
          <w:rPr>
            <w:webHidden/>
          </w:rPr>
          <w:tab/>
        </w:r>
        <w:r w:rsidR="001C0E42">
          <w:rPr>
            <w:webHidden/>
          </w:rPr>
          <w:fldChar w:fldCharType="begin"/>
        </w:r>
        <w:r w:rsidR="001C0E42">
          <w:rPr>
            <w:webHidden/>
          </w:rPr>
          <w:instrText xml:space="preserve"> PAGEREF _Toc141627112 \h </w:instrText>
        </w:r>
        <w:r w:rsidR="001C0E42">
          <w:rPr>
            <w:webHidden/>
          </w:rPr>
        </w:r>
        <w:r w:rsidR="001C0E42">
          <w:rPr>
            <w:webHidden/>
          </w:rPr>
          <w:fldChar w:fldCharType="separate"/>
        </w:r>
        <w:r w:rsidR="001C0E42">
          <w:rPr>
            <w:webHidden/>
          </w:rPr>
          <w:t>9</w:t>
        </w:r>
        <w:r w:rsidR="001C0E42">
          <w:rPr>
            <w:webHidden/>
          </w:rPr>
          <w:fldChar w:fldCharType="end"/>
        </w:r>
      </w:hyperlink>
    </w:p>
    <w:p w14:paraId="30E27223" w14:textId="619F8B90" w:rsidR="001C0E42" w:rsidRDefault="00000000">
      <w:pPr>
        <w:pStyle w:val="TOC1"/>
        <w:rPr>
          <w:rFonts w:asciiTheme="minorHAnsi" w:eastAsiaTheme="minorEastAsia" w:hAnsiTheme="minorHAnsi" w:cstheme="minorBidi"/>
          <w:b w:val="0"/>
          <w:color w:val="auto"/>
        </w:rPr>
      </w:pPr>
      <w:hyperlink w:anchor="_Toc141627113" w:history="1">
        <w:r w:rsidR="001C0E42" w:rsidRPr="007832FE">
          <w:rPr>
            <w:rStyle w:val="Hyperlink"/>
          </w:rPr>
          <w:t>Policy and resources update</w:t>
        </w:r>
        <w:r w:rsidR="001C0E42">
          <w:rPr>
            <w:webHidden/>
          </w:rPr>
          <w:tab/>
        </w:r>
        <w:r w:rsidR="001C0E42">
          <w:rPr>
            <w:webHidden/>
          </w:rPr>
          <w:fldChar w:fldCharType="begin"/>
        </w:r>
        <w:r w:rsidR="001C0E42">
          <w:rPr>
            <w:webHidden/>
          </w:rPr>
          <w:instrText xml:space="preserve"> PAGEREF _Toc141627113 \h </w:instrText>
        </w:r>
        <w:r w:rsidR="001C0E42">
          <w:rPr>
            <w:webHidden/>
          </w:rPr>
        </w:r>
        <w:r w:rsidR="001C0E42">
          <w:rPr>
            <w:webHidden/>
          </w:rPr>
          <w:fldChar w:fldCharType="separate"/>
        </w:r>
        <w:r w:rsidR="001C0E42">
          <w:rPr>
            <w:webHidden/>
          </w:rPr>
          <w:t>10</w:t>
        </w:r>
        <w:r w:rsidR="001C0E42">
          <w:rPr>
            <w:webHidden/>
          </w:rPr>
          <w:fldChar w:fldCharType="end"/>
        </w:r>
      </w:hyperlink>
    </w:p>
    <w:p w14:paraId="7A4181E0" w14:textId="0307D26E" w:rsidR="001C0E42" w:rsidRDefault="00000000">
      <w:pPr>
        <w:pStyle w:val="TOC2"/>
        <w:rPr>
          <w:rFonts w:asciiTheme="minorHAnsi" w:eastAsiaTheme="minorEastAsia" w:hAnsiTheme="minorHAnsi" w:cstheme="minorBidi"/>
          <w:color w:val="auto"/>
          <w:szCs w:val="22"/>
        </w:rPr>
      </w:pPr>
      <w:hyperlink w:anchor="_Toc141627114" w:history="1">
        <w:r w:rsidR="001C0E42" w:rsidRPr="007832FE">
          <w:rPr>
            <w:rStyle w:val="Hyperlink"/>
          </w:rPr>
          <w:t xml:space="preserve">Statutory Review of the </w:t>
        </w:r>
        <w:r w:rsidR="001C0E42" w:rsidRPr="007832FE">
          <w:rPr>
            <w:rStyle w:val="Hyperlink"/>
            <w:i/>
          </w:rPr>
          <w:t>Payment Times Reporting Act 2020</w:t>
        </w:r>
        <w:r w:rsidR="001C0E42">
          <w:rPr>
            <w:webHidden/>
          </w:rPr>
          <w:tab/>
        </w:r>
        <w:r w:rsidR="001C0E42">
          <w:rPr>
            <w:webHidden/>
          </w:rPr>
          <w:fldChar w:fldCharType="begin"/>
        </w:r>
        <w:r w:rsidR="001C0E42">
          <w:rPr>
            <w:webHidden/>
          </w:rPr>
          <w:instrText xml:space="preserve"> PAGEREF _Toc141627114 \h </w:instrText>
        </w:r>
        <w:r w:rsidR="001C0E42">
          <w:rPr>
            <w:webHidden/>
          </w:rPr>
        </w:r>
        <w:r w:rsidR="001C0E42">
          <w:rPr>
            <w:webHidden/>
          </w:rPr>
          <w:fldChar w:fldCharType="separate"/>
        </w:r>
        <w:r w:rsidR="001C0E42">
          <w:rPr>
            <w:webHidden/>
          </w:rPr>
          <w:t>10</w:t>
        </w:r>
        <w:r w:rsidR="001C0E42">
          <w:rPr>
            <w:webHidden/>
          </w:rPr>
          <w:fldChar w:fldCharType="end"/>
        </w:r>
      </w:hyperlink>
    </w:p>
    <w:p w14:paraId="3E20746C" w14:textId="17706260" w:rsidR="001C0E42" w:rsidRDefault="00000000">
      <w:pPr>
        <w:pStyle w:val="TOC2"/>
        <w:rPr>
          <w:rFonts w:asciiTheme="minorHAnsi" w:eastAsiaTheme="minorEastAsia" w:hAnsiTheme="minorHAnsi" w:cstheme="minorBidi"/>
          <w:color w:val="auto"/>
          <w:szCs w:val="22"/>
        </w:rPr>
      </w:pPr>
      <w:hyperlink w:anchor="_Toc141627115" w:history="1">
        <w:r w:rsidR="001C0E42" w:rsidRPr="007832FE">
          <w:rPr>
            <w:rStyle w:val="Hyperlink"/>
          </w:rPr>
          <w:t>Changes to the portal</w:t>
        </w:r>
        <w:r w:rsidR="001C0E42">
          <w:rPr>
            <w:webHidden/>
          </w:rPr>
          <w:tab/>
        </w:r>
        <w:r w:rsidR="001C0E42">
          <w:rPr>
            <w:webHidden/>
          </w:rPr>
          <w:fldChar w:fldCharType="begin"/>
        </w:r>
        <w:r w:rsidR="001C0E42">
          <w:rPr>
            <w:webHidden/>
          </w:rPr>
          <w:instrText xml:space="preserve"> PAGEREF _Toc141627115 \h </w:instrText>
        </w:r>
        <w:r w:rsidR="001C0E42">
          <w:rPr>
            <w:webHidden/>
          </w:rPr>
        </w:r>
        <w:r w:rsidR="001C0E42">
          <w:rPr>
            <w:webHidden/>
          </w:rPr>
          <w:fldChar w:fldCharType="separate"/>
        </w:r>
        <w:r w:rsidR="001C0E42">
          <w:rPr>
            <w:webHidden/>
          </w:rPr>
          <w:t>10</w:t>
        </w:r>
        <w:r w:rsidR="001C0E42">
          <w:rPr>
            <w:webHidden/>
          </w:rPr>
          <w:fldChar w:fldCharType="end"/>
        </w:r>
      </w:hyperlink>
    </w:p>
    <w:p w14:paraId="7E1F2B6C" w14:textId="37B6678B" w:rsidR="001C0E42" w:rsidRDefault="00000000">
      <w:pPr>
        <w:pStyle w:val="TOC2"/>
        <w:rPr>
          <w:rFonts w:asciiTheme="minorHAnsi" w:eastAsiaTheme="minorEastAsia" w:hAnsiTheme="minorHAnsi" w:cstheme="minorBidi"/>
          <w:color w:val="auto"/>
          <w:szCs w:val="22"/>
        </w:rPr>
      </w:pPr>
      <w:hyperlink w:anchor="_Toc141627116" w:history="1">
        <w:r w:rsidR="001C0E42" w:rsidRPr="007832FE">
          <w:rPr>
            <w:rStyle w:val="Hyperlink"/>
          </w:rPr>
          <w:t>Register monthly updates</w:t>
        </w:r>
        <w:r w:rsidR="001C0E42">
          <w:rPr>
            <w:webHidden/>
          </w:rPr>
          <w:tab/>
        </w:r>
        <w:r w:rsidR="001C0E42">
          <w:rPr>
            <w:webHidden/>
          </w:rPr>
          <w:fldChar w:fldCharType="begin"/>
        </w:r>
        <w:r w:rsidR="001C0E42">
          <w:rPr>
            <w:webHidden/>
          </w:rPr>
          <w:instrText xml:space="preserve"> PAGEREF _Toc141627116 \h </w:instrText>
        </w:r>
        <w:r w:rsidR="001C0E42">
          <w:rPr>
            <w:webHidden/>
          </w:rPr>
        </w:r>
        <w:r w:rsidR="001C0E42">
          <w:rPr>
            <w:webHidden/>
          </w:rPr>
          <w:fldChar w:fldCharType="separate"/>
        </w:r>
        <w:r w:rsidR="001C0E42">
          <w:rPr>
            <w:webHidden/>
          </w:rPr>
          <w:t>10</w:t>
        </w:r>
        <w:r w:rsidR="001C0E42">
          <w:rPr>
            <w:webHidden/>
          </w:rPr>
          <w:fldChar w:fldCharType="end"/>
        </w:r>
      </w:hyperlink>
    </w:p>
    <w:p w14:paraId="0CD1C66C" w14:textId="0A072E3E" w:rsidR="001C0E42" w:rsidRDefault="00000000">
      <w:pPr>
        <w:pStyle w:val="TOC2"/>
        <w:rPr>
          <w:rFonts w:asciiTheme="minorHAnsi" w:eastAsiaTheme="minorEastAsia" w:hAnsiTheme="minorHAnsi" w:cstheme="minorBidi"/>
          <w:color w:val="auto"/>
          <w:szCs w:val="22"/>
        </w:rPr>
      </w:pPr>
      <w:hyperlink w:anchor="_Toc141627117" w:history="1">
        <w:r w:rsidR="001C0E42" w:rsidRPr="007832FE">
          <w:rPr>
            <w:rStyle w:val="Hyperlink"/>
          </w:rPr>
          <w:t>Regulatory resources and website changes</w:t>
        </w:r>
        <w:r w:rsidR="001C0E42">
          <w:rPr>
            <w:webHidden/>
          </w:rPr>
          <w:tab/>
        </w:r>
        <w:r w:rsidR="001C0E42">
          <w:rPr>
            <w:webHidden/>
          </w:rPr>
          <w:fldChar w:fldCharType="begin"/>
        </w:r>
        <w:r w:rsidR="001C0E42">
          <w:rPr>
            <w:webHidden/>
          </w:rPr>
          <w:instrText xml:space="preserve"> PAGEREF _Toc141627117 \h </w:instrText>
        </w:r>
        <w:r w:rsidR="001C0E42">
          <w:rPr>
            <w:webHidden/>
          </w:rPr>
        </w:r>
        <w:r w:rsidR="001C0E42">
          <w:rPr>
            <w:webHidden/>
          </w:rPr>
          <w:fldChar w:fldCharType="separate"/>
        </w:r>
        <w:r w:rsidR="001C0E42">
          <w:rPr>
            <w:webHidden/>
          </w:rPr>
          <w:t>10</w:t>
        </w:r>
        <w:r w:rsidR="001C0E42">
          <w:rPr>
            <w:webHidden/>
          </w:rPr>
          <w:fldChar w:fldCharType="end"/>
        </w:r>
      </w:hyperlink>
    </w:p>
    <w:p w14:paraId="66B5DE32" w14:textId="5922C60E" w:rsidR="001C0E42" w:rsidRDefault="00000000">
      <w:pPr>
        <w:pStyle w:val="TOC1"/>
        <w:rPr>
          <w:rFonts w:asciiTheme="minorHAnsi" w:eastAsiaTheme="minorEastAsia" w:hAnsiTheme="minorHAnsi" w:cstheme="minorBidi"/>
          <w:b w:val="0"/>
          <w:color w:val="auto"/>
        </w:rPr>
      </w:pPr>
      <w:hyperlink w:anchor="_Toc141627118" w:history="1">
        <w:r w:rsidR="001C0E42" w:rsidRPr="007832FE">
          <w:rPr>
            <w:rStyle w:val="Hyperlink"/>
          </w:rPr>
          <w:t>Compliance and enforcement</w:t>
        </w:r>
        <w:r w:rsidR="001C0E42">
          <w:rPr>
            <w:webHidden/>
          </w:rPr>
          <w:tab/>
        </w:r>
        <w:r w:rsidR="001C0E42">
          <w:rPr>
            <w:webHidden/>
          </w:rPr>
          <w:fldChar w:fldCharType="begin"/>
        </w:r>
        <w:r w:rsidR="001C0E42">
          <w:rPr>
            <w:webHidden/>
          </w:rPr>
          <w:instrText xml:space="preserve"> PAGEREF _Toc141627118 \h </w:instrText>
        </w:r>
        <w:r w:rsidR="001C0E42">
          <w:rPr>
            <w:webHidden/>
          </w:rPr>
        </w:r>
        <w:r w:rsidR="001C0E42">
          <w:rPr>
            <w:webHidden/>
          </w:rPr>
          <w:fldChar w:fldCharType="separate"/>
        </w:r>
        <w:r w:rsidR="001C0E42">
          <w:rPr>
            <w:webHidden/>
          </w:rPr>
          <w:t>11</w:t>
        </w:r>
        <w:r w:rsidR="001C0E42">
          <w:rPr>
            <w:webHidden/>
          </w:rPr>
          <w:fldChar w:fldCharType="end"/>
        </w:r>
      </w:hyperlink>
    </w:p>
    <w:p w14:paraId="6A1A1082" w14:textId="2400ECC5" w:rsidR="001C0E42" w:rsidRDefault="00000000">
      <w:pPr>
        <w:pStyle w:val="TOC2"/>
        <w:rPr>
          <w:rFonts w:asciiTheme="minorHAnsi" w:eastAsiaTheme="minorEastAsia" w:hAnsiTheme="minorHAnsi" w:cstheme="minorBidi"/>
          <w:color w:val="auto"/>
          <w:szCs w:val="22"/>
        </w:rPr>
      </w:pPr>
      <w:hyperlink w:anchor="_Toc141627119" w:history="1">
        <w:r w:rsidR="001C0E42" w:rsidRPr="007832FE">
          <w:rPr>
            <w:rStyle w:val="Hyperlink"/>
          </w:rPr>
          <w:t>Ongoing compliance program</w:t>
        </w:r>
        <w:r w:rsidR="001C0E42">
          <w:rPr>
            <w:webHidden/>
          </w:rPr>
          <w:tab/>
        </w:r>
        <w:r w:rsidR="001C0E42">
          <w:rPr>
            <w:webHidden/>
          </w:rPr>
          <w:fldChar w:fldCharType="begin"/>
        </w:r>
        <w:r w:rsidR="001C0E42">
          <w:rPr>
            <w:webHidden/>
          </w:rPr>
          <w:instrText xml:space="preserve"> PAGEREF _Toc141627119 \h </w:instrText>
        </w:r>
        <w:r w:rsidR="001C0E42">
          <w:rPr>
            <w:webHidden/>
          </w:rPr>
        </w:r>
        <w:r w:rsidR="001C0E42">
          <w:rPr>
            <w:webHidden/>
          </w:rPr>
          <w:fldChar w:fldCharType="separate"/>
        </w:r>
        <w:r w:rsidR="001C0E42">
          <w:rPr>
            <w:webHidden/>
          </w:rPr>
          <w:t>11</w:t>
        </w:r>
        <w:r w:rsidR="001C0E42">
          <w:rPr>
            <w:webHidden/>
          </w:rPr>
          <w:fldChar w:fldCharType="end"/>
        </w:r>
      </w:hyperlink>
    </w:p>
    <w:p w14:paraId="04F83E18" w14:textId="1060BC89" w:rsidR="001C0E42" w:rsidRDefault="00000000">
      <w:pPr>
        <w:pStyle w:val="TOC2"/>
        <w:rPr>
          <w:rFonts w:asciiTheme="minorHAnsi" w:eastAsiaTheme="minorEastAsia" w:hAnsiTheme="minorHAnsi" w:cstheme="minorBidi"/>
          <w:color w:val="auto"/>
          <w:szCs w:val="22"/>
        </w:rPr>
      </w:pPr>
      <w:hyperlink w:anchor="_Toc141627120" w:history="1">
        <w:r w:rsidR="001C0E42" w:rsidRPr="007832FE">
          <w:rPr>
            <w:rStyle w:val="Hyperlink"/>
          </w:rPr>
          <w:t>Failing to register</w:t>
        </w:r>
        <w:r w:rsidR="001C0E42">
          <w:rPr>
            <w:webHidden/>
          </w:rPr>
          <w:tab/>
        </w:r>
        <w:r w:rsidR="001C0E42">
          <w:rPr>
            <w:webHidden/>
          </w:rPr>
          <w:fldChar w:fldCharType="begin"/>
        </w:r>
        <w:r w:rsidR="001C0E42">
          <w:rPr>
            <w:webHidden/>
          </w:rPr>
          <w:instrText xml:space="preserve"> PAGEREF _Toc141627120 \h </w:instrText>
        </w:r>
        <w:r w:rsidR="001C0E42">
          <w:rPr>
            <w:webHidden/>
          </w:rPr>
        </w:r>
        <w:r w:rsidR="001C0E42">
          <w:rPr>
            <w:webHidden/>
          </w:rPr>
          <w:fldChar w:fldCharType="separate"/>
        </w:r>
        <w:r w:rsidR="001C0E42">
          <w:rPr>
            <w:webHidden/>
          </w:rPr>
          <w:t>11</w:t>
        </w:r>
        <w:r w:rsidR="001C0E42">
          <w:rPr>
            <w:webHidden/>
          </w:rPr>
          <w:fldChar w:fldCharType="end"/>
        </w:r>
      </w:hyperlink>
    </w:p>
    <w:p w14:paraId="4272E3A7" w14:textId="3461B25F" w:rsidR="001C0E42" w:rsidRDefault="00000000">
      <w:pPr>
        <w:pStyle w:val="TOC2"/>
        <w:rPr>
          <w:rFonts w:asciiTheme="minorHAnsi" w:eastAsiaTheme="minorEastAsia" w:hAnsiTheme="minorHAnsi" w:cstheme="minorBidi"/>
          <w:color w:val="auto"/>
          <w:szCs w:val="22"/>
        </w:rPr>
      </w:pPr>
      <w:hyperlink w:anchor="_Toc141627121" w:history="1">
        <w:r w:rsidR="001C0E42" w:rsidRPr="007832FE">
          <w:rPr>
            <w:rStyle w:val="Hyperlink"/>
          </w:rPr>
          <w:t>Failing to report</w:t>
        </w:r>
        <w:r w:rsidR="001C0E42">
          <w:rPr>
            <w:webHidden/>
          </w:rPr>
          <w:tab/>
        </w:r>
        <w:r w:rsidR="001C0E42">
          <w:rPr>
            <w:webHidden/>
          </w:rPr>
          <w:fldChar w:fldCharType="begin"/>
        </w:r>
        <w:r w:rsidR="001C0E42">
          <w:rPr>
            <w:webHidden/>
          </w:rPr>
          <w:instrText xml:space="preserve"> PAGEREF _Toc141627121 \h </w:instrText>
        </w:r>
        <w:r w:rsidR="001C0E42">
          <w:rPr>
            <w:webHidden/>
          </w:rPr>
        </w:r>
        <w:r w:rsidR="001C0E42">
          <w:rPr>
            <w:webHidden/>
          </w:rPr>
          <w:fldChar w:fldCharType="separate"/>
        </w:r>
        <w:r w:rsidR="001C0E42">
          <w:rPr>
            <w:webHidden/>
          </w:rPr>
          <w:t>11</w:t>
        </w:r>
        <w:r w:rsidR="001C0E42">
          <w:rPr>
            <w:webHidden/>
          </w:rPr>
          <w:fldChar w:fldCharType="end"/>
        </w:r>
      </w:hyperlink>
    </w:p>
    <w:p w14:paraId="4C945BB4" w14:textId="0A1D8C8A" w:rsidR="001C0E42" w:rsidRDefault="00000000">
      <w:pPr>
        <w:pStyle w:val="TOC2"/>
        <w:rPr>
          <w:rFonts w:asciiTheme="minorHAnsi" w:eastAsiaTheme="minorEastAsia" w:hAnsiTheme="minorHAnsi" w:cstheme="minorBidi"/>
          <w:color w:val="auto"/>
          <w:szCs w:val="22"/>
        </w:rPr>
      </w:pPr>
      <w:hyperlink w:anchor="_Toc141627122" w:history="1">
        <w:r w:rsidR="001C0E42" w:rsidRPr="007832FE">
          <w:rPr>
            <w:rStyle w:val="Hyperlink"/>
          </w:rPr>
          <w:t>Regulator approach to non-compliance</w:t>
        </w:r>
        <w:r w:rsidR="001C0E42">
          <w:rPr>
            <w:webHidden/>
          </w:rPr>
          <w:tab/>
        </w:r>
        <w:r w:rsidR="001C0E42">
          <w:rPr>
            <w:webHidden/>
          </w:rPr>
          <w:fldChar w:fldCharType="begin"/>
        </w:r>
        <w:r w:rsidR="001C0E42">
          <w:rPr>
            <w:webHidden/>
          </w:rPr>
          <w:instrText xml:space="preserve"> PAGEREF _Toc141627122 \h </w:instrText>
        </w:r>
        <w:r w:rsidR="001C0E42">
          <w:rPr>
            <w:webHidden/>
          </w:rPr>
        </w:r>
        <w:r w:rsidR="001C0E42">
          <w:rPr>
            <w:webHidden/>
          </w:rPr>
          <w:fldChar w:fldCharType="separate"/>
        </w:r>
        <w:r w:rsidR="001C0E42">
          <w:rPr>
            <w:webHidden/>
          </w:rPr>
          <w:t>11</w:t>
        </w:r>
        <w:r w:rsidR="001C0E42">
          <w:rPr>
            <w:webHidden/>
          </w:rPr>
          <w:fldChar w:fldCharType="end"/>
        </w:r>
      </w:hyperlink>
    </w:p>
    <w:p w14:paraId="728EE0A7" w14:textId="439F6650" w:rsidR="001C0E42" w:rsidRDefault="00000000">
      <w:pPr>
        <w:pStyle w:val="TOC2"/>
        <w:rPr>
          <w:rFonts w:asciiTheme="minorHAnsi" w:eastAsiaTheme="minorEastAsia" w:hAnsiTheme="minorHAnsi" w:cstheme="minorBidi"/>
          <w:color w:val="auto"/>
          <w:szCs w:val="22"/>
        </w:rPr>
      </w:pPr>
      <w:hyperlink w:anchor="_Toc141627123" w:history="1">
        <w:r w:rsidR="001C0E42" w:rsidRPr="007832FE">
          <w:rPr>
            <w:rStyle w:val="Hyperlink"/>
          </w:rPr>
          <w:t>Improving the quality of reporting</w:t>
        </w:r>
        <w:r w:rsidR="001C0E42">
          <w:rPr>
            <w:webHidden/>
          </w:rPr>
          <w:tab/>
        </w:r>
        <w:r w:rsidR="001C0E42">
          <w:rPr>
            <w:webHidden/>
          </w:rPr>
          <w:fldChar w:fldCharType="begin"/>
        </w:r>
        <w:r w:rsidR="001C0E42">
          <w:rPr>
            <w:webHidden/>
          </w:rPr>
          <w:instrText xml:space="preserve"> PAGEREF _Toc141627123 \h </w:instrText>
        </w:r>
        <w:r w:rsidR="001C0E42">
          <w:rPr>
            <w:webHidden/>
          </w:rPr>
        </w:r>
        <w:r w:rsidR="001C0E42">
          <w:rPr>
            <w:webHidden/>
          </w:rPr>
          <w:fldChar w:fldCharType="separate"/>
        </w:r>
        <w:r w:rsidR="001C0E42">
          <w:rPr>
            <w:webHidden/>
          </w:rPr>
          <w:t>12</w:t>
        </w:r>
        <w:r w:rsidR="001C0E42">
          <w:rPr>
            <w:webHidden/>
          </w:rPr>
          <w:fldChar w:fldCharType="end"/>
        </w:r>
      </w:hyperlink>
    </w:p>
    <w:p w14:paraId="6E4D65D2" w14:textId="246439F8" w:rsidR="001C0E42" w:rsidRDefault="00000000">
      <w:pPr>
        <w:pStyle w:val="TOC1"/>
        <w:rPr>
          <w:rFonts w:asciiTheme="minorHAnsi" w:eastAsiaTheme="minorEastAsia" w:hAnsiTheme="minorHAnsi" w:cstheme="minorBidi"/>
          <w:b w:val="0"/>
          <w:color w:val="auto"/>
        </w:rPr>
      </w:pPr>
      <w:hyperlink w:anchor="_Toc141627124" w:history="1">
        <w:r w:rsidR="001C0E42" w:rsidRPr="007832FE">
          <w:rPr>
            <w:rStyle w:val="Hyperlink"/>
          </w:rPr>
          <w:t>Applications</w:t>
        </w:r>
        <w:r w:rsidR="001C0E42">
          <w:rPr>
            <w:webHidden/>
          </w:rPr>
          <w:tab/>
        </w:r>
        <w:r w:rsidR="001C0E42">
          <w:rPr>
            <w:webHidden/>
          </w:rPr>
          <w:fldChar w:fldCharType="begin"/>
        </w:r>
        <w:r w:rsidR="001C0E42">
          <w:rPr>
            <w:webHidden/>
          </w:rPr>
          <w:instrText xml:space="preserve"> PAGEREF _Toc141627124 \h </w:instrText>
        </w:r>
        <w:r w:rsidR="001C0E42">
          <w:rPr>
            <w:webHidden/>
          </w:rPr>
        </w:r>
        <w:r w:rsidR="001C0E42">
          <w:rPr>
            <w:webHidden/>
          </w:rPr>
          <w:fldChar w:fldCharType="separate"/>
        </w:r>
        <w:r w:rsidR="001C0E42">
          <w:rPr>
            <w:webHidden/>
          </w:rPr>
          <w:t>12</w:t>
        </w:r>
        <w:r w:rsidR="001C0E42">
          <w:rPr>
            <w:webHidden/>
          </w:rPr>
          <w:fldChar w:fldCharType="end"/>
        </w:r>
      </w:hyperlink>
    </w:p>
    <w:p w14:paraId="2A480C92" w14:textId="009B5A0F" w:rsidR="001C0E42" w:rsidRDefault="00000000">
      <w:pPr>
        <w:pStyle w:val="TOC2"/>
        <w:rPr>
          <w:rFonts w:asciiTheme="minorHAnsi" w:eastAsiaTheme="minorEastAsia" w:hAnsiTheme="minorHAnsi" w:cstheme="minorBidi"/>
          <w:color w:val="auto"/>
          <w:szCs w:val="22"/>
        </w:rPr>
      </w:pPr>
      <w:hyperlink w:anchor="_Toc141627125" w:history="1">
        <w:r w:rsidR="001C0E42" w:rsidRPr="007832FE">
          <w:rPr>
            <w:rStyle w:val="Hyperlink"/>
            <w:rFonts w:eastAsia="Calibri"/>
          </w:rPr>
          <w:t>Revised report applications</w:t>
        </w:r>
        <w:r w:rsidR="001C0E42">
          <w:rPr>
            <w:webHidden/>
          </w:rPr>
          <w:tab/>
        </w:r>
        <w:r w:rsidR="001C0E42">
          <w:rPr>
            <w:webHidden/>
          </w:rPr>
          <w:fldChar w:fldCharType="begin"/>
        </w:r>
        <w:r w:rsidR="001C0E42">
          <w:rPr>
            <w:webHidden/>
          </w:rPr>
          <w:instrText xml:space="preserve"> PAGEREF _Toc141627125 \h </w:instrText>
        </w:r>
        <w:r w:rsidR="001C0E42">
          <w:rPr>
            <w:webHidden/>
          </w:rPr>
        </w:r>
        <w:r w:rsidR="001C0E42">
          <w:rPr>
            <w:webHidden/>
          </w:rPr>
          <w:fldChar w:fldCharType="separate"/>
        </w:r>
        <w:r w:rsidR="001C0E42">
          <w:rPr>
            <w:webHidden/>
          </w:rPr>
          <w:t>12</w:t>
        </w:r>
        <w:r w:rsidR="001C0E42">
          <w:rPr>
            <w:webHidden/>
          </w:rPr>
          <w:fldChar w:fldCharType="end"/>
        </w:r>
      </w:hyperlink>
    </w:p>
    <w:p w14:paraId="29170A71" w14:textId="03939B1B" w:rsidR="001C0E42" w:rsidRDefault="00000000">
      <w:pPr>
        <w:pStyle w:val="TOC2"/>
        <w:rPr>
          <w:rFonts w:asciiTheme="minorHAnsi" w:eastAsiaTheme="minorEastAsia" w:hAnsiTheme="minorHAnsi" w:cstheme="minorBidi"/>
          <w:color w:val="auto"/>
          <w:szCs w:val="22"/>
        </w:rPr>
      </w:pPr>
      <w:hyperlink w:anchor="_Toc141627126" w:history="1">
        <w:r w:rsidR="001C0E42" w:rsidRPr="007832FE">
          <w:rPr>
            <w:rStyle w:val="Hyperlink"/>
            <w:rFonts w:eastAsia="Calibri"/>
          </w:rPr>
          <w:t>Extension of time applications</w:t>
        </w:r>
        <w:r w:rsidR="001C0E42">
          <w:rPr>
            <w:webHidden/>
          </w:rPr>
          <w:tab/>
        </w:r>
        <w:r w:rsidR="001C0E42">
          <w:rPr>
            <w:webHidden/>
          </w:rPr>
          <w:fldChar w:fldCharType="begin"/>
        </w:r>
        <w:r w:rsidR="001C0E42">
          <w:rPr>
            <w:webHidden/>
          </w:rPr>
          <w:instrText xml:space="preserve"> PAGEREF _Toc141627126 \h </w:instrText>
        </w:r>
        <w:r w:rsidR="001C0E42">
          <w:rPr>
            <w:webHidden/>
          </w:rPr>
        </w:r>
        <w:r w:rsidR="001C0E42">
          <w:rPr>
            <w:webHidden/>
          </w:rPr>
          <w:fldChar w:fldCharType="separate"/>
        </w:r>
        <w:r w:rsidR="001C0E42">
          <w:rPr>
            <w:webHidden/>
          </w:rPr>
          <w:t>12</w:t>
        </w:r>
        <w:r w:rsidR="001C0E42">
          <w:rPr>
            <w:webHidden/>
          </w:rPr>
          <w:fldChar w:fldCharType="end"/>
        </w:r>
      </w:hyperlink>
    </w:p>
    <w:p w14:paraId="73F85CE0" w14:textId="263C6810" w:rsidR="001C0E42" w:rsidRDefault="00000000">
      <w:pPr>
        <w:pStyle w:val="TOC1"/>
        <w:rPr>
          <w:rFonts w:asciiTheme="minorHAnsi" w:eastAsiaTheme="minorEastAsia" w:hAnsiTheme="minorHAnsi" w:cstheme="minorBidi"/>
          <w:b w:val="0"/>
          <w:color w:val="auto"/>
        </w:rPr>
      </w:pPr>
      <w:hyperlink w:anchor="_Toc141627127" w:history="1">
        <w:r w:rsidR="001C0E42" w:rsidRPr="007832FE">
          <w:rPr>
            <w:rStyle w:val="Hyperlink"/>
          </w:rPr>
          <w:t>Appendix A – Insights methodology and assumptions</w:t>
        </w:r>
        <w:r w:rsidR="001C0E42">
          <w:rPr>
            <w:webHidden/>
          </w:rPr>
          <w:tab/>
        </w:r>
        <w:r w:rsidR="001C0E42">
          <w:rPr>
            <w:webHidden/>
          </w:rPr>
          <w:fldChar w:fldCharType="begin"/>
        </w:r>
        <w:r w:rsidR="001C0E42">
          <w:rPr>
            <w:webHidden/>
          </w:rPr>
          <w:instrText xml:space="preserve"> PAGEREF _Toc141627127 \h </w:instrText>
        </w:r>
        <w:r w:rsidR="001C0E42">
          <w:rPr>
            <w:webHidden/>
          </w:rPr>
        </w:r>
        <w:r w:rsidR="001C0E42">
          <w:rPr>
            <w:webHidden/>
          </w:rPr>
          <w:fldChar w:fldCharType="separate"/>
        </w:r>
        <w:r w:rsidR="001C0E42">
          <w:rPr>
            <w:webHidden/>
          </w:rPr>
          <w:t>13</w:t>
        </w:r>
        <w:r w:rsidR="001C0E42">
          <w:rPr>
            <w:webHidden/>
          </w:rPr>
          <w:fldChar w:fldCharType="end"/>
        </w:r>
      </w:hyperlink>
    </w:p>
    <w:p w14:paraId="1A0FF6B0" w14:textId="1CFB3F63" w:rsidR="001C0E42" w:rsidRDefault="00000000">
      <w:pPr>
        <w:pStyle w:val="TOC2"/>
        <w:rPr>
          <w:rFonts w:asciiTheme="minorHAnsi" w:eastAsiaTheme="minorEastAsia" w:hAnsiTheme="minorHAnsi" w:cstheme="minorBidi"/>
          <w:color w:val="auto"/>
          <w:szCs w:val="22"/>
        </w:rPr>
      </w:pPr>
      <w:hyperlink w:anchor="_Toc141627128" w:history="1">
        <w:r w:rsidR="001C0E42" w:rsidRPr="007832FE">
          <w:rPr>
            <w:rStyle w:val="Hyperlink"/>
          </w:rPr>
          <w:t>Reporting cycles</w:t>
        </w:r>
        <w:r w:rsidR="001C0E42">
          <w:rPr>
            <w:webHidden/>
          </w:rPr>
          <w:tab/>
        </w:r>
        <w:r w:rsidR="001C0E42">
          <w:rPr>
            <w:webHidden/>
          </w:rPr>
          <w:fldChar w:fldCharType="begin"/>
        </w:r>
        <w:r w:rsidR="001C0E42">
          <w:rPr>
            <w:webHidden/>
          </w:rPr>
          <w:instrText xml:space="preserve"> PAGEREF _Toc141627128 \h </w:instrText>
        </w:r>
        <w:r w:rsidR="001C0E42">
          <w:rPr>
            <w:webHidden/>
          </w:rPr>
        </w:r>
        <w:r w:rsidR="001C0E42">
          <w:rPr>
            <w:webHidden/>
          </w:rPr>
          <w:fldChar w:fldCharType="separate"/>
        </w:r>
        <w:r w:rsidR="001C0E42">
          <w:rPr>
            <w:webHidden/>
          </w:rPr>
          <w:t>13</w:t>
        </w:r>
        <w:r w:rsidR="001C0E42">
          <w:rPr>
            <w:webHidden/>
          </w:rPr>
          <w:fldChar w:fldCharType="end"/>
        </w:r>
      </w:hyperlink>
    </w:p>
    <w:p w14:paraId="71777468" w14:textId="4A66941B" w:rsidR="001C0E42" w:rsidRDefault="00000000">
      <w:pPr>
        <w:pStyle w:val="TOC2"/>
        <w:rPr>
          <w:rFonts w:asciiTheme="minorHAnsi" w:eastAsiaTheme="minorEastAsia" w:hAnsiTheme="minorHAnsi" w:cstheme="minorBidi"/>
          <w:color w:val="auto"/>
          <w:szCs w:val="22"/>
        </w:rPr>
      </w:pPr>
      <w:hyperlink w:anchor="_Toc141627129" w:history="1">
        <w:r w:rsidR="001C0E42" w:rsidRPr="007832FE">
          <w:rPr>
            <w:rStyle w:val="Hyperlink"/>
          </w:rPr>
          <w:t>Insights are at a point-in-time</w:t>
        </w:r>
        <w:r w:rsidR="001C0E42">
          <w:rPr>
            <w:webHidden/>
          </w:rPr>
          <w:tab/>
        </w:r>
        <w:r w:rsidR="001C0E42">
          <w:rPr>
            <w:webHidden/>
          </w:rPr>
          <w:fldChar w:fldCharType="begin"/>
        </w:r>
        <w:r w:rsidR="001C0E42">
          <w:rPr>
            <w:webHidden/>
          </w:rPr>
          <w:instrText xml:space="preserve"> PAGEREF _Toc141627129 \h </w:instrText>
        </w:r>
        <w:r w:rsidR="001C0E42">
          <w:rPr>
            <w:webHidden/>
          </w:rPr>
        </w:r>
        <w:r w:rsidR="001C0E42">
          <w:rPr>
            <w:webHidden/>
          </w:rPr>
          <w:fldChar w:fldCharType="separate"/>
        </w:r>
        <w:r w:rsidR="001C0E42">
          <w:rPr>
            <w:webHidden/>
          </w:rPr>
          <w:t>13</w:t>
        </w:r>
        <w:r w:rsidR="001C0E42">
          <w:rPr>
            <w:webHidden/>
          </w:rPr>
          <w:fldChar w:fldCharType="end"/>
        </w:r>
      </w:hyperlink>
    </w:p>
    <w:p w14:paraId="0EB9BC03" w14:textId="6CCF9C1C" w:rsidR="001C0E42" w:rsidRDefault="00000000">
      <w:pPr>
        <w:pStyle w:val="TOC2"/>
        <w:rPr>
          <w:rFonts w:asciiTheme="minorHAnsi" w:eastAsiaTheme="minorEastAsia" w:hAnsiTheme="minorHAnsi" w:cstheme="minorBidi"/>
          <w:color w:val="auto"/>
          <w:szCs w:val="22"/>
        </w:rPr>
      </w:pPr>
      <w:hyperlink w:anchor="_Toc141627130" w:history="1">
        <w:r w:rsidR="001C0E42" w:rsidRPr="007832FE">
          <w:rPr>
            <w:rStyle w:val="Hyperlink"/>
          </w:rPr>
          <w:t>Analysis on payment times</w:t>
        </w:r>
        <w:r w:rsidR="001C0E42">
          <w:rPr>
            <w:webHidden/>
          </w:rPr>
          <w:tab/>
        </w:r>
        <w:r w:rsidR="001C0E42">
          <w:rPr>
            <w:webHidden/>
          </w:rPr>
          <w:fldChar w:fldCharType="begin"/>
        </w:r>
        <w:r w:rsidR="001C0E42">
          <w:rPr>
            <w:webHidden/>
          </w:rPr>
          <w:instrText xml:space="preserve"> PAGEREF _Toc141627130 \h </w:instrText>
        </w:r>
        <w:r w:rsidR="001C0E42">
          <w:rPr>
            <w:webHidden/>
          </w:rPr>
        </w:r>
        <w:r w:rsidR="001C0E42">
          <w:rPr>
            <w:webHidden/>
          </w:rPr>
          <w:fldChar w:fldCharType="separate"/>
        </w:r>
        <w:r w:rsidR="001C0E42">
          <w:rPr>
            <w:webHidden/>
          </w:rPr>
          <w:t>13</w:t>
        </w:r>
        <w:r w:rsidR="001C0E42">
          <w:rPr>
            <w:webHidden/>
          </w:rPr>
          <w:fldChar w:fldCharType="end"/>
        </w:r>
      </w:hyperlink>
    </w:p>
    <w:p w14:paraId="066E66E1" w14:textId="406AF696" w:rsidR="001C0E42" w:rsidRDefault="00000000">
      <w:pPr>
        <w:pStyle w:val="TOC2"/>
        <w:rPr>
          <w:rFonts w:asciiTheme="minorHAnsi" w:eastAsiaTheme="minorEastAsia" w:hAnsiTheme="minorHAnsi" w:cstheme="minorBidi"/>
          <w:color w:val="auto"/>
          <w:szCs w:val="22"/>
        </w:rPr>
      </w:pPr>
      <w:hyperlink w:anchor="_Toc141627131" w:history="1">
        <w:r w:rsidR="001C0E42" w:rsidRPr="007832FE">
          <w:rPr>
            <w:rStyle w:val="Hyperlink"/>
          </w:rPr>
          <w:t>Assumptions</w:t>
        </w:r>
        <w:r w:rsidR="001C0E42">
          <w:rPr>
            <w:webHidden/>
          </w:rPr>
          <w:tab/>
        </w:r>
        <w:r w:rsidR="001C0E42">
          <w:rPr>
            <w:webHidden/>
          </w:rPr>
          <w:fldChar w:fldCharType="begin"/>
        </w:r>
        <w:r w:rsidR="001C0E42">
          <w:rPr>
            <w:webHidden/>
          </w:rPr>
          <w:instrText xml:space="preserve"> PAGEREF _Toc141627131 \h </w:instrText>
        </w:r>
        <w:r w:rsidR="001C0E42">
          <w:rPr>
            <w:webHidden/>
          </w:rPr>
        </w:r>
        <w:r w:rsidR="001C0E42">
          <w:rPr>
            <w:webHidden/>
          </w:rPr>
          <w:fldChar w:fldCharType="separate"/>
        </w:r>
        <w:r w:rsidR="001C0E42">
          <w:rPr>
            <w:webHidden/>
          </w:rPr>
          <w:t>14</w:t>
        </w:r>
        <w:r w:rsidR="001C0E42">
          <w:rPr>
            <w:webHidden/>
          </w:rPr>
          <w:fldChar w:fldCharType="end"/>
        </w:r>
      </w:hyperlink>
    </w:p>
    <w:p w14:paraId="546D8A86" w14:textId="3D4B5F70" w:rsidR="001C0E42" w:rsidRDefault="00000000">
      <w:pPr>
        <w:pStyle w:val="TOC1"/>
        <w:rPr>
          <w:rFonts w:asciiTheme="minorHAnsi" w:eastAsiaTheme="minorEastAsia" w:hAnsiTheme="minorHAnsi" w:cstheme="minorBidi"/>
          <w:b w:val="0"/>
          <w:color w:val="auto"/>
        </w:rPr>
      </w:pPr>
      <w:hyperlink w:anchor="_Toc141627132" w:history="1">
        <w:r w:rsidR="001C0E42" w:rsidRPr="007832FE">
          <w:rPr>
            <w:rStyle w:val="Hyperlink"/>
          </w:rPr>
          <w:t>Appendix B – Data tables</w:t>
        </w:r>
        <w:r w:rsidR="001C0E42">
          <w:rPr>
            <w:webHidden/>
          </w:rPr>
          <w:tab/>
        </w:r>
        <w:r w:rsidR="001C0E42">
          <w:rPr>
            <w:webHidden/>
          </w:rPr>
          <w:fldChar w:fldCharType="begin"/>
        </w:r>
        <w:r w:rsidR="001C0E42">
          <w:rPr>
            <w:webHidden/>
          </w:rPr>
          <w:instrText xml:space="preserve"> PAGEREF _Toc141627132 \h </w:instrText>
        </w:r>
        <w:r w:rsidR="001C0E42">
          <w:rPr>
            <w:webHidden/>
          </w:rPr>
        </w:r>
        <w:r w:rsidR="001C0E42">
          <w:rPr>
            <w:webHidden/>
          </w:rPr>
          <w:fldChar w:fldCharType="separate"/>
        </w:r>
        <w:r w:rsidR="001C0E42">
          <w:rPr>
            <w:webHidden/>
          </w:rPr>
          <w:t>15</w:t>
        </w:r>
        <w:r w:rsidR="001C0E42">
          <w:rPr>
            <w:webHidden/>
          </w:rPr>
          <w:fldChar w:fldCharType="end"/>
        </w:r>
      </w:hyperlink>
    </w:p>
    <w:p w14:paraId="083F9AF6" w14:textId="096806C8" w:rsidR="00EE6517" w:rsidRDefault="00EE6517" w:rsidP="4378A534">
      <w:pPr>
        <w:pStyle w:val="TOC3"/>
        <w:tabs>
          <w:tab w:val="clear" w:pos="9072"/>
          <w:tab w:val="right" w:leader="dot" w:pos="9060"/>
        </w:tabs>
        <w:rPr>
          <w:rFonts w:asciiTheme="minorHAnsi" w:eastAsiaTheme="minorEastAsia" w:hAnsiTheme="minorHAnsi" w:cstheme="minorBidi"/>
          <w:color w:val="auto"/>
        </w:rPr>
      </w:pPr>
      <w:r>
        <w:fldChar w:fldCharType="end"/>
      </w:r>
    </w:p>
    <w:p w14:paraId="0AD39541" w14:textId="0B1F15B9" w:rsidR="00976FBD" w:rsidRDefault="00976FBD" w:rsidP="0056582C">
      <w:pPr>
        <w:pStyle w:val="SingleParagraph"/>
        <w:ind w:right="-2"/>
      </w:pPr>
      <w:bookmarkStart w:id="1" w:name="_Toc432067103"/>
      <w:bookmarkStart w:id="2" w:name="_Toc452635030"/>
    </w:p>
    <w:p w14:paraId="7211A784" w14:textId="77777777" w:rsidR="00976FBD" w:rsidRDefault="00976FBD">
      <w:pPr>
        <w:spacing w:before="0" w:after="160"/>
      </w:pPr>
    </w:p>
    <w:bookmarkEnd w:id="1"/>
    <w:bookmarkEnd w:id="2"/>
    <w:p w14:paraId="50223F05" w14:textId="77777777" w:rsidR="00494936" w:rsidRDefault="00494936" w:rsidP="00F836F9">
      <w:pPr>
        <w:pStyle w:val="Heading1"/>
        <w:sectPr w:rsidR="00494936" w:rsidSect="007F55E4">
          <w:headerReference w:type="default" r:id="rId19"/>
          <w:pgSz w:w="11906" w:h="16838" w:code="9"/>
          <w:pgMar w:top="1544" w:right="1418" w:bottom="1418" w:left="1418" w:header="709" w:footer="0" w:gutter="0"/>
          <w:cols w:space="708"/>
          <w:docGrid w:linePitch="360"/>
        </w:sectPr>
      </w:pPr>
    </w:p>
    <w:p w14:paraId="034E88AB" w14:textId="1A5ECE57" w:rsidR="00475085" w:rsidRPr="00C66F11" w:rsidRDefault="42E25A0E" w:rsidP="00F836F9">
      <w:pPr>
        <w:pStyle w:val="Heading1"/>
      </w:pPr>
      <w:bookmarkStart w:id="3" w:name="_Toc125554867"/>
      <w:bookmarkStart w:id="4" w:name="_Toc141627105"/>
      <w:r>
        <w:lastRenderedPageBreak/>
        <w:t>Letter from the Regulator</w:t>
      </w:r>
      <w:bookmarkEnd w:id="3"/>
      <w:bookmarkEnd w:id="4"/>
    </w:p>
    <w:p w14:paraId="16DD76B0" w14:textId="3C4005EF" w:rsidR="000236BE" w:rsidRPr="00956829" w:rsidRDefault="394E411C" w:rsidP="00EA791A">
      <w:pPr>
        <w:spacing w:line="276" w:lineRule="auto"/>
        <w:rPr>
          <w:rFonts w:eastAsia="Calibri" w:cs="Calibri"/>
        </w:rPr>
      </w:pPr>
      <w:r w:rsidRPr="18007EAE">
        <w:rPr>
          <w:rFonts w:eastAsia="Calibri" w:cs="Calibri"/>
        </w:rPr>
        <w:t xml:space="preserve">The Payment Times Reporting Scheme </w:t>
      </w:r>
      <w:r w:rsidR="2430CE79" w:rsidRPr="18007EAE">
        <w:rPr>
          <w:rFonts w:eastAsia="Calibri" w:cs="Calibri"/>
        </w:rPr>
        <w:t xml:space="preserve">(the </w:t>
      </w:r>
      <w:r w:rsidR="68A6C53B" w:rsidRPr="18007EAE">
        <w:rPr>
          <w:rFonts w:eastAsia="Calibri" w:cs="Calibri"/>
        </w:rPr>
        <w:t>s</w:t>
      </w:r>
      <w:r w:rsidR="2430CE79" w:rsidRPr="18007EAE">
        <w:rPr>
          <w:rFonts w:eastAsia="Calibri" w:cs="Calibri"/>
        </w:rPr>
        <w:t xml:space="preserve">cheme) </w:t>
      </w:r>
      <w:r w:rsidRPr="18007EAE">
        <w:rPr>
          <w:rFonts w:eastAsia="Calibri" w:cs="Calibri"/>
        </w:rPr>
        <w:t xml:space="preserve">has been in operation for over two years </w:t>
      </w:r>
      <w:r w:rsidR="00EA791A" w:rsidRPr="18007EAE">
        <w:rPr>
          <w:rFonts w:eastAsia="Calibri" w:cs="Calibri"/>
        </w:rPr>
        <w:t xml:space="preserve">and the </w:t>
      </w:r>
      <w:r w:rsidR="000236BE" w:rsidRPr="18007EAE">
        <w:rPr>
          <w:rFonts w:eastAsia="Calibri" w:cs="Calibri"/>
        </w:rPr>
        <w:t>Payment Times Report</w:t>
      </w:r>
      <w:r w:rsidR="275D5C5F" w:rsidRPr="18007EAE">
        <w:rPr>
          <w:rFonts w:eastAsia="Calibri" w:cs="Calibri"/>
        </w:rPr>
        <w:t>s</w:t>
      </w:r>
      <w:r w:rsidR="000236BE" w:rsidRPr="18007EAE">
        <w:rPr>
          <w:rFonts w:eastAsia="Calibri" w:cs="Calibri"/>
        </w:rPr>
        <w:t xml:space="preserve"> Register (the register) now contains over 36,000 reports from more than 10,000 reporting entities.</w:t>
      </w:r>
    </w:p>
    <w:p w14:paraId="33D086DF" w14:textId="32506822" w:rsidR="7C7624B5" w:rsidRPr="00956829" w:rsidRDefault="00351120" w:rsidP="18007EAE">
      <w:pPr>
        <w:spacing w:line="276" w:lineRule="auto"/>
        <w:rPr>
          <w:rFonts w:eastAsia="Calibri" w:cs="Calibri"/>
        </w:rPr>
      </w:pPr>
      <w:r>
        <w:rPr>
          <w:rFonts w:eastAsia="Calibri" w:cs="Calibri"/>
        </w:rPr>
        <w:t xml:space="preserve">It’s been a busy </w:t>
      </w:r>
      <w:r w:rsidR="00851615">
        <w:rPr>
          <w:rFonts w:eastAsia="Calibri" w:cs="Calibri"/>
        </w:rPr>
        <w:t>six months</w:t>
      </w:r>
      <w:r w:rsidR="00465220">
        <w:rPr>
          <w:rFonts w:eastAsia="Calibri" w:cs="Calibri"/>
        </w:rPr>
        <w:t>, and t</w:t>
      </w:r>
      <w:r w:rsidR="003C2C19" w:rsidRPr="602CB993">
        <w:rPr>
          <w:rFonts w:eastAsia="Calibri" w:cs="Calibri"/>
        </w:rPr>
        <w:t xml:space="preserve">his issue of the Regulator’s update includes </w:t>
      </w:r>
      <w:r w:rsidR="003C7015" w:rsidRPr="602CB993">
        <w:rPr>
          <w:rFonts w:eastAsia="Calibri" w:cs="Calibri"/>
        </w:rPr>
        <w:t xml:space="preserve">the latest </w:t>
      </w:r>
      <w:r w:rsidR="0D83D9F5" w:rsidRPr="602CB993">
        <w:rPr>
          <w:rFonts w:eastAsia="Calibri" w:cs="Calibri"/>
        </w:rPr>
        <w:t xml:space="preserve">data insights, </w:t>
      </w:r>
      <w:r w:rsidR="00833E84" w:rsidRPr="602CB993">
        <w:rPr>
          <w:rFonts w:eastAsia="Calibri" w:cs="Calibri"/>
        </w:rPr>
        <w:t xml:space="preserve">information about </w:t>
      </w:r>
      <w:r w:rsidR="00814E3A" w:rsidRPr="602CB993">
        <w:rPr>
          <w:rFonts w:eastAsia="Calibri" w:cs="Calibri"/>
        </w:rPr>
        <w:t xml:space="preserve">compliance programs, </w:t>
      </w:r>
      <w:r w:rsidR="00D33AFF" w:rsidRPr="602CB993">
        <w:rPr>
          <w:rFonts w:eastAsia="Calibri" w:cs="Calibri"/>
        </w:rPr>
        <w:t xml:space="preserve">tips for reporting entities to ensure reports comply with the </w:t>
      </w:r>
      <w:r w:rsidR="00D33AFF" w:rsidRPr="602CB993">
        <w:rPr>
          <w:rFonts w:eastAsia="Calibri" w:cs="Calibri"/>
          <w:i/>
          <w:iCs/>
        </w:rPr>
        <w:t>Payment Times Reporting Act 2020</w:t>
      </w:r>
      <w:r w:rsidR="00D33AFF" w:rsidRPr="602CB993">
        <w:rPr>
          <w:rFonts w:eastAsia="Calibri" w:cs="Calibri"/>
        </w:rPr>
        <w:t xml:space="preserve"> (the Act) and updates on </w:t>
      </w:r>
      <w:r w:rsidR="1A9153DA" w:rsidRPr="602CB993">
        <w:rPr>
          <w:rFonts w:eastAsia="Calibri" w:cs="Calibri"/>
        </w:rPr>
        <w:t xml:space="preserve">system </w:t>
      </w:r>
      <w:r w:rsidR="003F6C5C" w:rsidRPr="602CB993">
        <w:rPr>
          <w:rFonts w:eastAsia="Calibri" w:cs="Calibri"/>
        </w:rPr>
        <w:t>upgrades</w:t>
      </w:r>
      <w:r w:rsidR="00BD4C8D" w:rsidRPr="602CB993">
        <w:rPr>
          <w:rFonts w:eastAsia="Calibri" w:cs="Calibri"/>
        </w:rPr>
        <w:t xml:space="preserve"> and website updates</w:t>
      </w:r>
      <w:r w:rsidR="1A9153DA" w:rsidRPr="602CB993">
        <w:rPr>
          <w:rFonts w:eastAsia="Calibri" w:cs="Calibri"/>
        </w:rPr>
        <w:t xml:space="preserve">, </w:t>
      </w:r>
      <w:r w:rsidR="00805FA5" w:rsidRPr="602CB993">
        <w:rPr>
          <w:rFonts w:eastAsia="Calibri" w:cs="Calibri"/>
        </w:rPr>
        <w:t xml:space="preserve">to </w:t>
      </w:r>
      <w:r w:rsidR="1A9153DA" w:rsidRPr="602CB993">
        <w:rPr>
          <w:rFonts w:eastAsia="Calibri" w:cs="Calibri"/>
        </w:rPr>
        <w:t xml:space="preserve">make </w:t>
      </w:r>
      <w:r w:rsidR="00805FA5" w:rsidRPr="602CB993">
        <w:rPr>
          <w:rFonts w:eastAsia="Calibri" w:cs="Calibri"/>
        </w:rPr>
        <w:t xml:space="preserve">reporting </w:t>
      </w:r>
      <w:r w:rsidR="1A9153DA" w:rsidRPr="602CB993">
        <w:rPr>
          <w:rFonts w:eastAsia="Calibri" w:cs="Calibri"/>
        </w:rPr>
        <w:t>easier</w:t>
      </w:r>
      <w:r w:rsidR="00615E66" w:rsidRPr="602CB993">
        <w:rPr>
          <w:rFonts w:eastAsia="Calibri" w:cs="Calibri"/>
        </w:rPr>
        <w:t>.</w:t>
      </w:r>
      <w:r w:rsidR="1FCE0949" w:rsidRPr="602CB993">
        <w:rPr>
          <w:rFonts w:eastAsia="Calibri" w:cs="Calibri"/>
        </w:rPr>
        <w:t xml:space="preserve"> </w:t>
      </w:r>
      <w:r w:rsidR="003F4739">
        <w:rPr>
          <w:rFonts w:eastAsia="Calibri" w:cs="Calibri"/>
        </w:rPr>
        <w:t>In summary</w:t>
      </w:r>
      <w:r w:rsidR="008849C4">
        <w:rPr>
          <w:rFonts w:eastAsia="Calibri" w:cs="Calibri"/>
        </w:rPr>
        <w:t>:</w:t>
      </w:r>
    </w:p>
    <w:p w14:paraId="3F1F415C" w14:textId="008B49DC" w:rsidR="008E45DD" w:rsidRPr="005F180E" w:rsidRDefault="00F52A3B" w:rsidP="00F61F93">
      <w:pPr>
        <w:pStyle w:val="Bullet"/>
        <w:rPr>
          <w:rFonts w:eastAsia="Calibri" w:cs="Calibri"/>
        </w:rPr>
      </w:pPr>
      <w:r w:rsidRPr="005F3BAF">
        <w:rPr>
          <w:rFonts w:eastAsia="Calibri" w:cs="Calibri"/>
        </w:rPr>
        <w:t>The most recent reporting cycle shows no material change in payment terms</w:t>
      </w:r>
      <w:r w:rsidR="00793DA0">
        <w:rPr>
          <w:rFonts w:eastAsia="Calibri" w:cs="Calibri"/>
        </w:rPr>
        <w:t xml:space="preserve"> when compared to the last reporting cycle.</w:t>
      </w:r>
      <w:r w:rsidRPr="005F3BAF">
        <w:rPr>
          <w:rFonts w:eastAsia="Calibri" w:cs="Calibri"/>
        </w:rPr>
        <w:t xml:space="preserve"> </w:t>
      </w:r>
    </w:p>
    <w:p w14:paraId="36BA20FB" w14:textId="0DB3E654" w:rsidR="003C1425" w:rsidRDefault="0085294E" w:rsidP="005F180E">
      <w:pPr>
        <w:pStyle w:val="Bullet"/>
        <w:rPr>
          <w:rFonts w:eastAsia="Calibri" w:cs="Calibri"/>
        </w:rPr>
      </w:pPr>
      <w:r>
        <w:rPr>
          <w:rFonts w:eastAsia="Calibri" w:cs="Calibri"/>
        </w:rPr>
        <w:t>However, w</w:t>
      </w:r>
      <w:r w:rsidR="00927D94">
        <w:rPr>
          <w:rFonts w:eastAsia="Calibri" w:cs="Calibri"/>
        </w:rPr>
        <w:t>hen looking at a</w:t>
      </w:r>
      <w:r w:rsidR="00421C2A">
        <w:rPr>
          <w:rFonts w:eastAsia="Calibri" w:cs="Calibri"/>
        </w:rPr>
        <w:t>ctual payment times</w:t>
      </w:r>
      <w:r w:rsidR="00217F2D">
        <w:rPr>
          <w:rFonts w:eastAsia="Calibri" w:cs="Calibri"/>
        </w:rPr>
        <w:t xml:space="preserve"> </w:t>
      </w:r>
      <w:r w:rsidR="005C5FD0">
        <w:rPr>
          <w:rFonts w:eastAsia="Calibri" w:cs="Calibri"/>
        </w:rPr>
        <w:t>across the life of the scheme</w:t>
      </w:r>
      <w:r>
        <w:rPr>
          <w:rFonts w:eastAsia="Calibri" w:cs="Calibri"/>
        </w:rPr>
        <w:t xml:space="preserve">, </w:t>
      </w:r>
      <w:r w:rsidR="00217F2D">
        <w:rPr>
          <w:rFonts w:eastAsia="Calibri" w:cs="Calibri"/>
        </w:rPr>
        <w:t>there has been a small improvement</w:t>
      </w:r>
      <w:r w:rsidR="001510E5">
        <w:rPr>
          <w:rFonts w:eastAsia="Calibri" w:cs="Calibri"/>
        </w:rPr>
        <w:t xml:space="preserve"> </w:t>
      </w:r>
      <w:r w:rsidR="001510E5">
        <w:t>in the</w:t>
      </w:r>
      <w:r w:rsidR="00F570C8">
        <w:t xml:space="preserve"> percentage</w:t>
      </w:r>
      <w:r w:rsidR="001510E5">
        <w:t xml:space="preserve"> of small business invoices being paid within 30 days</w:t>
      </w:r>
      <w:r w:rsidR="0048002D">
        <w:t>.</w:t>
      </w:r>
    </w:p>
    <w:p w14:paraId="2F8D72EC" w14:textId="05B91009" w:rsidR="00115475" w:rsidRPr="005F3BAF" w:rsidRDefault="00AA0CC1" w:rsidP="005F180E">
      <w:pPr>
        <w:pStyle w:val="Bullet"/>
        <w:rPr>
          <w:rFonts w:eastAsia="Calibri" w:cs="Calibri"/>
        </w:rPr>
      </w:pPr>
      <w:r w:rsidRPr="005F3BAF">
        <w:rPr>
          <w:rFonts w:eastAsia="Calibri" w:cs="Calibri"/>
        </w:rPr>
        <w:t>T</w:t>
      </w:r>
      <w:r w:rsidR="00115475" w:rsidRPr="005F3BAF">
        <w:rPr>
          <w:rFonts w:eastAsia="Calibri" w:cs="Calibri"/>
        </w:rPr>
        <w:t xml:space="preserve">he Hon Dr Craig Emerson completed an independent, statutory review of the Act </w:t>
      </w:r>
      <w:r w:rsidR="00E1045C" w:rsidRPr="005F3BAF">
        <w:rPr>
          <w:rFonts w:eastAsia="Calibri" w:cs="Calibri"/>
        </w:rPr>
        <w:t xml:space="preserve">by the end of June 2023. </w:t>
      </w:r>
      <w:r w:rsidR="00115475" w:rsidRPr="005F3BAF">
        <w:rPr>
          <w:rFonts w:eastAsia="Calibri" w:cs="Calibri"/>
        </w:rPr>
        <w:t xml:space="preserve">The Minister is due to table the report in each House of the Parliament within </w:t>
      </w:r>
      <w:r w:rsidR="00C37611">
        <w:rPr>
          <w:rFonts w:eastAsia="Calibri" w:cs="Calibri"/>
        </w:rPr>
        <w:br/>
      </w:r>
      <w:r w:rsidR="00115475" w:rsidRPr="005F3BAF">
        <w:rPr>
          <w:rFonts w:eastAsia="Calibri" w:cs="Calibri"/>
        </w:rPr>
        <w:t>15 sitting days.</w:t>
      </w:r>
    </w:p>
    <w:p w14:paraId="45A401DD" w14:textId="347F1C6A" w:rsidR="00965C24" w:rsidRDefault="00965C24" w:rsidP="009F518C">
      <w:pPr>
        <w:pStyle w:val="Bullet"/>
        <w:numPr>
          <w:ilvl w:val="0"/>
          <w:numId w:val="0"/>
        </w:numPr>
        <w:rPr>
          <w:rFonts w:eastAsia="Calibri" w:cs="Calibri"/>
        </w:rPr>
      </w:pPr>
      <w:r w:rsidRPr="18007EAE">
        <w:rPr>
          <w:rFonts w:eastAsia="Calibri" w:cs="Calibri"/>
        </w:rPr>
        <w:t xml:space="preserve">On </w:t>
      </w:r>
      <w:r w:rsidR="00BB5FB6" w:rsidRPr="18007EAE">
        <w:rPr>
          <w:rFonts w:eastAsia="Calibri" w:cs="Calibri"/>
        </w:rPr>
        <w:t xml:space="preserve">Friday 21 July 2023, the regulator published its </w:t>
      </w:r>
      <w:r w:rsidR="006A5A22">
        <w:rPr>
          <w:rFonts w:eastAsia="Calibri" w:cs="Calibri"/>
        </w:rPr>
        <w:t>S</w:t>
      </w:r>
      <w:r w:rsidR="00BB5FB6" w:rsidRPr="18007EAE">
        <w:rPr>
          <w:rFonts w:eastAsia="Calibri" w:cs="Calibri"/>
        </w:rPr>
        <w:t xml:space="preserve">tatement of </w:t>
      </w:r>
      <w:r w:rsidR="006A5A22">
        <w:rPr>
          <w:rFonts w:eastAsia="Calibri" w:cs="Calibri"/>
        </w:rPr>
        <w:t>I</w:t>
      </w:r>
      <w:r w:rsidR="00BB5FB6" w:rsidRPr="18007EAE">
        <w:rPr>
          <w:rFonts w:eastAsia="Calibri" w:cs="Calibri"/>
        </w:rPr>
        <w:t xml:space="preserve">ntent in response to </w:t>
      </w:r>
      <w:r w:rsidR="000D2688" w:rsidRPr="18007EAE">
        <w:rPr>
          <w:rFonts w:eastAsia="Calibri" w:cs="Calibri"/>
        </w:rPr>
        <w:t xml:space="preserve">the Minister for Small Business’s </w:t>
      </w:r>
      <w:r w:rsidR="006A5A22">
        <w:rPr>
          <w:rFonts w:eastAsia="Calibri" w:cs="Calibri"/>
        </w:rPr>
        <w:t>S</w:t>
      </w:r>
      <w:r w:rsidR="000D2688" w:rsidRPr="18007EAE">
        <w:rPr>
          <w:rFonts w:eastAsia="Calibri" w:cs="Calibri"/>
        </w:rPr>
        <w:t xml:space="preserve">tatement of </w:t>
      </w:r>
      <w:r w:rsidR="006A5A22">
        <w:rPr>
          <w:rFonts w:eastAsia="Calibri" w:cs="Calibri"/>
        </w:rPr>
        <w:t>E</w:t>
      </w:r>
      <w:r w:rsidR="000D2688" w:rsidRPr="18007EAE">
        <w:rPr>
          <w:rFonts w:eastAsia="Calibri" w:cs="Calibri"/>
        </w:rPr>
        <w:t>xpectation</w:t>
      </w:r>
      <w:r w:rsidR="00E45146" w:rsidRPr="18007EAE">
        <w:rPr>
          <w:rFonts w:eastAsia="Calibri" w:cs="Calibri"/>
        </w:rPr>
        <w:t xml:space="preserve">. The </w:t>
      </w:r>
      <w:r w:rsidR="007B515C">
        <w:rPr>
          <w:rFonts w:eastAsia="Calibri" w:cs="Calibri"/>
        </w:rPr>
        <w:t>S</w:t>
      </w:r>
      <w:r w:rsidR="00E45146" w:rsidRPr="18007EAE">
        <w:rPr>
          <w:rFonts w:eastAsia="Calibri" w:cs="Calibri"/>
        </w:rPr>
        <w:t xml:space="preserve">tatement of </w:t>
      </w:r>
      <w:r w:rsidR="007B515C">
        <w:rPr>
          <w:rFonts w:eastAsia="Calibri" w:cs="Calibri"/>
        </w:rPr>
        <w:t>I</w:t>
      </w:r>
      <w:r w:rsidR="00E45146" w:rsidRPr="18007EAE">
        <w:rPr>
          <w:rFonts w:eastAsia="Calibri" w:cs="Calibri"/>
        </w:rPr>
        <w:t xml:space="preserve">ntent sets out how the regulator will deliver its functions and meet the Government’s policy objectives. </w:t>
      </w:r>
      <w:r w:rsidR="00F86FA6">
        <w:rPr>
          <w:rFonts w:eastAsia="Calibri" w:cs="Calibri"/>
        </w:rPr>
        <w:t xml:space="preserve">These statements are available on the </w:t>
      </w:r>
      <w:r w:rsidR="009A4930">
        <w:rPr>
          <w:rFonts w:eastAsia="Calibri" w:cs="Calibri"/>
        </w:rPr>
        <w:t xml:space="preserve">Payment Times Reporting </w:t>
      </w:r>
      <w:r w:rsidR="00CA749B">
        <w:rPr>
          <w:rFonts w:eastAsia="Calibri" w:cs="Calibri"/>
        </w:rPr>
        <w:t>Regulator’s</w:t>
      </w:r>
      <w:r w:rsidR="00D53EF0">
        <w:rPr>
          <w:rFonts w:eastAsia="Calibri" w:cs="Calibri"/>
        </w:rPr>
        <w:t xml:space="preserve"> </w:t>
      </w:r>
      <w:r w:rsidR="00F86FA6">
        <w:rPr>
          <w:rFonts w:eastAsia="Calibri" w:cs="Calibri"/>
        </w:rPr>
        <w:t>website.</w:t>
      </w:r>
    </w:p>
    <w:p w14:paraId="4CFE75BA" w14:textId="18E7A89A" w:rsidR="1395B314" w:rsidRPr="0040350E" w:rsidRDefault="3213AAF1" w:rsidP="00110434">
      <w:pPr>
        <w:pStyle w:val="Bullet"/>
        <w:numPr>
          <w:ilvl w:val="0"/>
          <w:numId w:val="0"/>
        </w:numPr>
        <w:rPr>
          <w:rFonts w:eastAsia="Calibri" w:cs="Calibri"/>
        </w:rPr>
      </w:pPr>
      <w:r w:rsidRPr="52CEE129">
        <w:rPr>
          <w:rFonts w:eastAsia="Calibri" w:cs="Calibri"/>
        </w:rPr>
        <w:t>The</w:t>
      </w:r>
      <w:r w:rsidR="3D84E28B" w:rsidRPr="52CEE129">
        <w:rPr>
          <w:rFonts w:eastAsia="Calibri" w:cs="Calibri"/>
        </w:rPr>
        <w:t xml:space="preserve"> next liaison forum will be </w:t>
      </w:r>
      <w:r w:rsidR="324708C2" w:rsidRPr="52CEE129">
        <w:rPr>
          <w:rFonts w:eastAsia="Calibri" w:cs="Calibri"/>
        </w:rPr>
        <w:t>in</w:t>
      </w:r>
      <w:r w:rsidR="5F40DAF9" w:rsidRPr="52CEE129">
        <w:rPr>
          <w:rFonts w:eastAsia="Calibri" w:cs="Calibri"/>
        </w:rPr>
        <w:t xml:space="preserve"> </w:t>
      </w:r>
      <w:r w:rsidR="3D84E28B" w:rsidRPr="52CEE129">
        <w:rPr>
          <w:rFonts w:eastAsia="Calibri" w:cs="Calibri"/>
        </w:rPr>
        <w:t>September</w:t>
      </w:r>
      <w:r w:rsidR="78C7DEC1" w:rsidRPr="52CEE129">
        <w:rPr>
          <w:rFonts w:eastAsia="Calibri" w:cs="Calibri"/>
        </w:rPr>
        <w:t xml:space="preserve"> 2023</w:t>
      </w:r>
      <w:r w:rsidR="3E1F8F4E" w:rsidRPr="52CEE129">
        <w:rPr>
          <w:rFonts w:eastAsia="Calibri" w:cs="Calibri"/>
        </w:rPr>
        <w:t xml:space="preserve">. This </w:t>
      </w:r>
      <w:r w:rsidR="0F48060A" w:rsidRPr="52CEE129">
        <w:rPr>
          <w:rFonts w:eastAsia="Calibri" w:cs="Calibri"/>
        </w:rPr>
        <w:t>virtual</w:t>
      </w:r>
      <w:r w:rsidR="3E1F8F4E" w:rsidRPr="52CEE129">
        <w:rPr>
          <w:rFonts w:eastAsia="Calibri" w:cs="Calibri"/>
        </w:rPr>
        <w:t xml:space="preserve"> forum</w:t>
      </w:r>
      <w:r w:rsidR="4B640538" w:rsidRPr="52CEE129">
        <w:rPr>
          <w:rFonts w:eastAsia="Calibri" w:cs="Calibri"/>
        </w:rPr>
        <w:t xml:space="preserve"> provide</w:t>
      </w:r>
      <w:r w:rsidR="6C0E12E4" w:rsidRPr="52CEE129">
        <w:rPr>
          <w:rFonts w:eastAsia="Calibri" w:cs="Calibri"/>
        </w:rPr>
        <w:t>s</w:t>
      </w:r>
      <w:r w:rsidR="65A47FBA" w:rsidRPr="52CEE129">
        <w:rPr>
          <w:rFonts w:eastAsia="Calibri" w:cs="Calibri"/>
        </w:rPr>
        <w:t xml:space="preserve"> reporting entities and stakeholders</w:t>
      </w:r>
      <w:r w:rsidR="4B640538" w:rsidRPr="52CEE129">
        <w:rPr>
          <w:rFonts w:eastAsia="Calibri" w:cs="Calibri"/>
        </w:rPr>
        <w:t xml:space="preserve"> </w:t>
      </w:r>
      <w:r w:rsidR="2D85A378" w:rsidRPr="52CEE129">
        <w:rPr>
          <w:rFonts w:eastAsia="Calibri" w:cs="Calibri"/>
        </w:rPr>
        <w:t>an opportunity</w:t>
      </w:r>
      <w:r w:rsidR="25DB9762" w:rsidRPr="52CEE129">
        <w:rPr>
          <w:rFonts w:eastAsia="Calibri" w:cs="Calibri"/>
        </w:rPr>
        <w:t xml:space="preserve"> </w:t>
      </w:r>
      <w:r w:rsidR="2D85A378" w:rsidRPr="52CEE129">
        <w:rPr>
          <w:rFonts w:eastAsia="Calibri" w:cs="Calibri"/>
        </w:rPr>
        <w:t xml:space="preserve">to discuss </w:t>
      </w:r>
      <w:r w:rsidR="42994415" w:rsidRPr="52CEE129">
        <w:rPr>
          <w:rFonts w:eastAsia="Calibri" w:cs="Calibri"/>
        </w:rPr>
        <w:t xml:space="preserve">this update, </w:t>
      </w:r>
      <w:r w:rsidR="2D85A378" w:rsidRPr="52CEE129">
        <w:rPr>
          <w:rFonts w:eastAsia="Calibri" w:cs="Calibri"/>
        </w:rPr>
        <w:t xml:space="preserve">provide feedback </w:t>
      </w:r>
      <w:r w:rsidR="42994415" w:rsidRPr="52CEE129">
        <w:rPr>
          <w:rFonts w:eastAsia="Calibri" w:cs="Calibri"/>
        </w:rPr>
        <w:t xml:space="preserve">and ask questions directly with the regulator’s leadership </w:t>
      </w:r>
      <w:r w:rsidR="5AFB04DC" w:rsidRPr="52CEE129">
        <w:rPr>
          <w:rFonts w:eastAsia="Calibri" w:cs="Calibri"/>
        </w:rPr>
        <w:t>team</w:t>
      </w:r>
      <w:r w:rsidR="4FBFF0D4" w:rsidRPr="52CEE129">
        <w:rPr>
          <w:rFonts w:eastAsia="Calibri" w:cs="Calibri"/>
        </w:rPr>
        <w:t xml:space="preserve">. </w:t>
      </w:r>
      <w:r w:rsidR="2B6ABD4E" w:rsidRPr="52CEE129">
        <w:rPr>
          <w:rFonts w:eastAsia="Calibri" w:cs="Calibri"/>
        </w:rPr>
        <w:t xml:space="preserve">Previous </w:t>
      </w:r>
      <w:r w:rsidR="2D85A378" w:rsidRPr="52CEE129">
        <w:rPr>
          <w:rFonts w:eastAsia="Calibri" w:cs="Calibri"/>
        </w:rPr>
        <w:t xml:space="preserve">forum </w:t>
      </w:r>
      <w:r w:rsidR="2B6ABD4E" w:rsidRPr="52CEE129">
        <w:rPr>
          <w:rFonts w:eastAsia="Calibri" w:cs="Calibri"/>
        </w:rPr>
        <w:t xml:space="preserve">attendees will automatically </w:t>
      </w:r>
      <w:r w:rsidR="2D85A378" w:rsidRPr="52CEE129">
        <w:rPr>
          <w:rFonts w:eastAsia="Calibri" w:cs="Calibri"/>
        </w:rPr>
        <w:t>receive a</w:t>
      </w:r>
      <w:r w:rsidR="2B6ABD4E" w:rsidRPr="52CEE129">
        <w:rPr>
          <w:rFonts w:eastAsia="Calibri" w:cs="Calibri"/>
        </w:rPr>
        <w:t>n</w:t>
      </w:r>
      <w:r w:rsidR="2D85A378" w:rsidRPr="52CEE129">
        <w:rPr>
          <w:rFonts w:eastAsia="Calibri" w:cs="Calibri"/>
        </w:rPr>
        <w:t xml:space="preserve"> invitation</w:t>
      </w:r>
      <w:r w:rsidR="03BDD3DD" w:rsidRPr="52CEE129">
        <w:rPr>
          <w:rFonts w:eastAsia="Calibri" w:cs="Calibri"/>
        </w:rPr>
        <w:t xml:space="preserve"> to the virtual forum</w:t>
      </w:r>
      <w:r w:rsidR="2D85A378" w:rsidRPr="52CEE129">
        <w:rPr>
          <w:rFonts w:eastAsia="Calibri" w:cs="Calibri"/>
        </w:rPr>
        <w:t xml:space="preserve">. If you </w:t>
      </w:r>
      <w:r w:rsidR="75CE8DB1" w:rsidRPr="52CEE129">
        <w:rPr>
          <w:rFonts w:eastAsia="Calibri" w:cs="Calibri"/>
        </w:rPr>
        <w:t>have</w:t>
      </w:r>
      <w:r w:rsidR="2D85A378" w:rsidRPr="52CEE129">
        <w:rPr>
          <w:rFonts w:eastAsia="Calibri" w:cs="Calibri"/>
        </w:rPr>
        <w:t xml:space="preserve"> not </w:t>
      </w:r>
      <w:r w:rsidR="20FCA908" w:rsidRPr="52CEE129">
        <w:rPr>
          <w:rFonts w:eastAsia="Calibri" w:cs="Calibri"/>
        </w:rPr>
        <w:t xml:space="preserve">previously </w:t>
      </w:r>
      <w:r w:rsidR="2D85A378" w:rsidRPr="52CEE129">
        <w:rPr>
          <w:rFonts w:eastAsia="Calibri" w:cs="Calibri"/>
        </w:rPr>
        <w:t>attend</w:t>
      </w:r>
      <w:r w:rsidR="1061C0B9" w:rsidRPr="52CEE129">
        <w:rPr>
          <w:rFonts w:eastAsia="Calibri" w:cs="Calibri"/>
        </w:rPr>
        <w:t>ed</w:t>
      </w:r>
      <w:r w:rsidR="2D85A378" w:rsidRPr="52CEE129">
        <w:rPr>
          <w:rFonts w:eastAsia="Calibri" w:cs="Calibri"/>
        </w:rPr>
        <w:t xml:space="preserve"> and would like to </w:t>
      </w:r>
      <w:r w:rsidR="21C13EB3" w:rsidRPr="52CEE129">
        <w:rPr>
          <w:rFonts w:eastAsia="Calibri" w:cs="Calibri"/>
        </w:rPr>
        <w:t>be added to our mailing list</w:t>
      </w:r>
      <w:r w:rsidR="2D85A378" w:rsidRPr="52CEE129">
        <w:rPr>
          <w:rFonts w:eastAsia="Calibri" w:cs="Calibri"/>
        </w:rPr>
        <w:t xml:space="preserve">, please </w:t>
      </w:r>
      <w:r w:rsidR="03BDD3DD" w:rsidRPr="52CEE129">
        <w:rPr>
          <w:rFonts w:eastAsia="Calibri" w:cs="Calibri"/>
        </w:rPr>
        <w:t>email us at</w:t>
      </w:r>
      <w:r w:rsidR="2D85A378" w:rsidRPr="52CEE129">
        <w:rPr>
          <w:rFonts w:eastAsia="Calibri" w:cs="Calibri"/>
        </w:rPr>
        <w:t xml:space="preserve"> </w:t>
      </w:r>
      <w:hyperlink r:id="rId20">
        <w:r w:rsidR="2D85A378" w:rsidRPr="52CEE129">
          <w:rPr>
            <w:rStyle w:val="Hyperlink"/>
            <w:rFonts w:eastAsia="Calibri" w:cs="Calibri"/>
          </w:rPr>
          <w:t>support@paymenttimes.gov.au</w:t>
        </w:r>
      </w:hyperlink>
      <w:r w:rsidR="2D85A378" w:rsidRPr="52CEE129">
        <w:rPr>
          <w:rFonts w:eastAsia="Calibri" w:cs="Calibri"/>
        </w:rPr>
        <w:t xml:space="preserve">. </w:t>
      </w:r>
    </w:p>
    <w:p w14:paraId="30479911" w14:textId="061F1B00" w:rsidR="7C7624B5" w:rsidRDefault="004D06A3" w:rsidP="0FF103A7">
      <w:pPr>
        <w:spacing w:line="276" w:lineRule="auto"/>
        <w:rPr>
          <w:rFonts w:eastAsia="Calibri" w:cs="Calibri"/>
          <w:szCs w:val="22"/>
        </w:rPr>
      </w:pPr>
      <w:r>
        <w:rPr>
          <w:rFonts w:eastAsia="Calibri" w:cs="Calibri"/>
          <w:szCs w:val="22"/>
        </w:rPr>
        <w:t>I t</w:t>
      </w:r>
      <w:r w:rsidR="7C7624B5" w:rsidRPr="0FF103A7">
        <w:rPr>
          <w:rFonts w:eastAsia="Calibri" w:cs="Calibri"/>
          <w:szCs w:val="22"/>
        </w:rPr>
        <w:t xml:space="preserve">hank you for your ongoing support of the Payment Times Reporting Scheme. </w:t>
      </w:r>
    </w:p>
    <w:p w14:paraId="2F7CEB3D" w14:textId="4E960573" w:rsidR="4A3F635D" w:rsidRDefault="4A3F635D" w:rsidP="0FF103A7">
      <w:pPr>
        <w:spacing w:line="276" w:lineRule="auto"/>
      </w:pPr>
      <w:r>
        <w:t>Kind regards,</w:t>
      </w:r>
    </w:p>
    <w:p w14:paraId="63C9EE8A" w14:textId="54C97807" w:rsidR="00475085" w:rsidRPr="000B3279" w:rsidRDefault="009B5922" w:rsidP="00AE473E">
      <w:pPr>
        <w:pStyle w:val="SingleParagraph"/>
        <w:spacing w:line="276" w:lineRule="auto"/>
        <w:rPr>
          <w:rFonts w:cs="Calibri"/>
          <w:b/>
          <w:bCs/>
        </w:rPr>
      </w:pPr>
      <w:r w:rsidRPr="000B3279">
        <w:rPr>
          <w:b/>
          <w:bCs/>
        </w:rPr>
        <w:t>Mary Jeffries</w:t>
      </w:r>
    </w:p>
    <w:p w14:paraId="54D120F6" w14:textId="5A1F1708" w:rsidR="00025495" w:rsidRDefault="004375BA" w:rsidP="00AE473E">
      <w:pPr>
        <w:pStyle w:val="SingleParagraph"/>
        <w:spacing w:line="276" w:lineRule="auto"/>
      </w:pPr>
      <w:r>
        <w:t xml:space="preserve">Payment Times Reporting </w:t>
      </w:r>
      <w:r w:rsidR="009B5922">
        <w:t>Regulator</w:t>
      </w:r>
      <w:r w:rsidR="008017D2">
        <w:t xml:space="preserve"> (statutory position)</w:t>
      </w:r>
    </w:p>
    <w:p w14:paraId="16365CE9" w14:textId="21434962" w:rsidR="009B5922" w:rsidRDefault="008017D2" w:rsidP="00AE473E">
      <w:pPr>
        <w:pStyle w:val="SingleParagraph"/>
        <w:spacing w:line="276" w:lineRule="auto"/>
      </w:pPr>
      <w:r>
        <w:t>Assistant Secretary, Payment Performance Branch</w:t>
      </w:r>
    </w:p>
    <w:p w14:paraId="290D76B0" w14:textId="3392734D" w:rsidR="008017D2" w:rsidRDefault="00DA56BF" w:rsidP="00AE473E">
      <w:pPr>
        <w:pStyle w:val="SingleParagraph"/>
        <w:spacing w:line="276" w:lineRule="auto"/>
      </w:pPr>
      <w:r>
        <w:t xml:space="preserve">The </w:t>
      </w:r>
      <w:r w:rsidR="008017D2">
        <w:t>Treasury</w:t>
      </w:r>
    </w:p>
    <w:p w14:paraId="71EAB779" w14:textId="77777777" w:rsidR="009E7021" w:rsidRDefault="009E7021" w:rsidP="00AE473E">
      <w:pPr>
        <w:pStyle w:val="SingleParagraph"/>
        <w:spacing w:line="276" w:lineRule="auto"/>
      </w:pPr>
    </w:p>
    <w:p w14:paraId="3DA6F551" w14:textId="13315CCD" w:rsidR="003C24B4" w:rsidRDefault="003C24B4" w:rsidP="00475085">
      <w:pPr>
        <w:pStyle w:val="SingleParagraph"/>
        <w:rPr>
          <w:rFonts w:cs="Arial"/>
          <w:b/>
        </w:rPr>
        <w:sectPr w:rsidR="003C24B4" w:rsidSect="00070A0B">
          <w:footerReference w:type="default" r:id="rId21"/>
          <w:pgSz w:w="11906" w:h="16838" w:code="9"/>
          <w:pgMar w:top="1542" w:right="1418" w:bottom="1418" w:left="1418" w:header="709" w:footer="0" w:gutter="0"/>
          <w:cols w:space="708"/>
          <w:docGrid w:linePitch="360"/>
        </w:sectPr>
      </w:pPr>
    </w:p>
    <w:p w14:paraId="0822AE58" w14:textId="77777777" w:rsidR="006037B5" w:rsidRDefault="006037B5">
      <w:pPr>
        <w:spacing w:before="0" w:after="160"/>
        <w:rPr>
          <w:rFonts w:cs="Arial"/>
          <w:b/>
          <w:color w:val="002C47"/>
          <w:kern w:val="32"/>
          <w:sz w:val="40"/>
          <w:szCs w:val="36"/>
        </w:rPr>
      </w:pPr>
      <w:bookmarkStart w:id="5" w:name="_Toc125554868"/>
      <w:r>
        <w:br w:type="page"/>
      </w:r>
    </w:p>
    <w:p w14:paraId="119A1E1F" w14:textId="687BDBB1" w:rsidR="00803318" w:rsidRDefault="62A05215" w:rsidP="00AE3A21">
      <w:pPr>
        <w:pStyle w:val="Heading1"/>
        <w:spacing w:before="0" w:after="120"/>
        <w:sectPr w:rsidR="00803318" w:rsidSect="0050216F">
          <w:headerReference w:type="default" r:id="rId22"/>
          <w:type w:val="continuous"/>
          <w:pgSz w:w="11906" w:h="16838" w:code="9"/>
          <w:pgMar w:top="1542" w:right="1418" w:bottom="1135" w:left="1418" w:header="709" w:footer="0" w:gutter="0"/>
          <w:cols w:space="708"/>
          <w:docGrid w:linePitch="360"/>
        </w:sectPr>
      </w:pPr>
      <w:bookmarkStart w:id="6" w:name="_Toc141627106"/>
      <w:r>
        <w:lastRenderedPageBreak/>
        <w:t xml:space="preserve">Data and </w:t>
      </w:r>
      <w:bookmarkEnd w:id="5"/>
      <w:r>
        <w:t>i</w:t>
      </w:r>
      <w:r w:rsidR="009B5922">
        <w:t>nsights</w:t>
      </w:r>
      <w:bookmarkEnd w:id="6"/>
    </w:p>
    <w:p w14:paraId="68447836" w14:textId="279E8AFD" w:rsidR="00715DB7" w:rsidRPr="003A7CBB" w:rsidRDefault="00C73BC4" w:rsidP="00FF7065">
      <w:pPr>
        <w:rPr>
          <w:rFonts w:eastAsia="Calibri"/>
        </w:rPr>
      </w:pPr>
      <w:r w:rsidRPr="23F2BA8E">
        <w:rPr>
          <w:rFonts w:asciiTheme="majorHAnsi" w:hAnsiTheme="majorHAnsi" w:cstheme="majorBidi"/>
        </w:rPr>
        <w:t xml:space="preserve">A total of </w:t>
      </w:r>
      <w:r w:rsidR="008A4909" w:rsidRPr="23F2BA8E">
        <w:rPr>
          <w:rFonts w:asciiTheme="majorHAnsi" w:hAnsiTheme="majorHAnsi" w:cstheme="majorBidi"/>
        </w:rPr>
        <w:t xml:space="preserve">36,421 </w:t>
      </w:r>
      <w:r w:rsidR="00BD678F" w:rsidRPr="23F2BA8E">
        <w:rPr>
          <w:rFonts w:asciiTheme="majorHAnsi" w:hAnsiTheme="majorHAnsi" w:cstheme="majorBidi"/>
        </w:rPr>
        <w:t xml:space="preserve">payment times </w:t>
      </w:r>
      <w:r w:rsidR="008A4909" w:rsidRPr="23F2BA8E">
        <w:rPr>
          <w:rFonts w:asciiTheme="majorHAnsi" w:hAnsiTheme="majorHAnsi" w:cstheme="majorBidi"/>
        </w:rPr>
        <w:t xml:space="preserve">reports </w:t>
      </w:r>
      <w:r w:rsidR="00346558" w:rsidRPr="23F2BA8E">
        <w:rPr>
          <w:rFonts w:asciiTheme="majorHAnsi" w:hAnsiTheme="majorHAnsi" w:cstheme="majorBidi"/>
        </w:rPr>
        <w:t>were</w:t>
      </w:r>
      <w:r w:rsidR="00FF7065" w:rsidRPr="23F2BA8E">
        <w:rPr>
          <w:rFonts w:asciiTheme="majorHAnsi" w:hAnsiTheme="majorHAnsi" w:cstheme="majorBidi"/>
        </w:rPr>
        <w:t xml:space="preserve"> received </w:t>
      </w:r>
      <w:r w:rsidR="00046CB2" w:rsidRPr="23F2BA8E">
        <w:rPr>
          <w:rFonts w:asciiTheme="majorHAnsi" w:hAnsiTheme="majorHAnsi" w:cstheme="majorBidi"/>
        </w:rPr>
        <w:t>to</w:t>
      </w:r>
      <w:r w:rsidR="00CC5336" w:rsidRPr="23F2BA8E">
        <w:rPr>
          <w:rFonts w:asciiTheme="majorHAnsi" w:hAnsiTheme="majorHAnsi" w:cstheme="majorBidi"/>
        </w:rPr>
        <w:t xml:space="preserve"> 30 June </w:t>
      </w:r>
      <w:r w:rsidR="00B33150" w:rsidRPr="23F2BA8E">
        <w:rPr>
          <w:rFonts w:asciiTheme="majorHAnsi" w:hAnsiTheme="majorHAnsi" w:cstheme="majorBidi"/>
        </w:rPr>
        <w:t>2023</w:t>
      </w:r>
      <w:r w:rsidR="00FF7065" w:rsidRPr="23F2BA8E">
        <w:rPr>
          <w:rFonts w:asciiTheme="majorHAnsi" w:hAnsiTheme="majorHAnsi" w:cstheme="majorBidi"/>
        </w:rPr>
        <w:t>. Reports have been received</w:t>
      </w:r>
      <w:r w:rsidR="008F4579" w:rsidRPr="23F2BA8E">
        <w:rPr>
          <w:rFonts w:asciiTheme="majorHAnsi" w:hAnsiTheme="majorHAnsi" w:cstheme="majorBidi"/>
        </w:rPr>
        <w:t xml:space="preserve"> </w:t>
      </w:r>
      <w:r w:rsidR="00F724FE" w:rsidRPr="003A7CBB">
        <w:rPr>
          <w:rFonts w:eastAsia="Calibri"/>
        </w:rPr>
        <w:t>from 10,184 reporting entities</w:t>
      </w:r>
      <w:r w:rsidR="1E28518D" w:rsidRPr="04A63747">
        <w:rPr>
          <w:rFonts w:eastAsia="Calibri"/>
        </w:rPr>
        <w:t>,</w:t>
      </w:r>
      <w:r w:rsidR="008F4579">
        <w:rPr>
          <w:rFonts w:eastAsia="Calibri"/>
        </w:rPr>
        <w:t xml:space="preserve"> with</w:t>
      </w:r>
      <w:r w:rsidR="00527B52">
        <w:rPr>
          <w:rFonts w:eastAsia="Calibri"/>
        </w:rPr>
        <w:t xml:space="preserve"> </w:t>
      </w:r>
      <w:r w:rsidR="00715DB7" w:rsidRPr="003A7CBB">
        <w:rPr>
          <w:rFonts w:eastAsia="Calibri"/>
        </w:rPr>
        <w:t xml:space="preserve">7,193 entities </w:t>
      </w:r>
      <w:r w:rsidR="008F4579">
        <w:rPr>
          <w:rFonts w:eastAsia="Calibri"/>
        </w:rPr>
        <w:t xml:space="preserve">reporting </w:t>
      </w:r>
      <w:r w:rsidR="00715DB7" w:rsidRPr="003A7CBB">
        <w:rPr>
          <w:rFonts w:eastAsia="Calibri"/>
        </w:rPr>
        <w:t xml:space="preserve">as part of a group and 2,991 entities </w:t>
      </w:r>
      <w:r w:rsidR="00715DB7" w:rsidRPr="23F2BA8E">
        <w:rPr>
          <w:rFonts w:eastAsia="Calibri"/>
        </w:rPr>
        <w:t>report</w:t>
      </w:r>
      <w:r w:rsidR="408446C1" w:rsidRPr="23F2BA8E">
        <w:rPr>
          <w:rFonts w:eastAsia="Calibri"/>
        </w:rPr>
        <w:t>ing</w:t>
      </w:r>
      <w:r w:rsidR="00715DB7" w:rsidRPr="003A7CBB">
        <w:rPr>
          <w:rFonts w:eastAsia="Calibri"/>
        </w:rPr>
        <w:t xml:space="preserve"> individually.</w:t>
      </w:r>
    </w:p>
    <w:p w14:paraId="5792A681" w14:textId="744DD964" w:rsidR="00074984" w:rsidRPr="00AE364C" w:rsidRDefault="00524030" w:rsidP="000B6195">
      <w:pPr>
        <w:rPr>
          <w:rFonts w:eastAsia="Calibri"/>
        </w:rPr>
      </w:pPr>
      <w:r w:rsidRPr="003A7CBB">
        <w:rPr>
          <w:rFonts w:eastAsia="Calibri"/>
        </w:rPr>
        <w:t xml:space="preserve">A total of 9,152 reports </w:t>
      </w:r>
      <w:r w:rsidR="004237CF">
        <w:rPr>
          <w:rFonts w:eastAsia="Calibri"/>
        </w:rPr>
        <w:t>have been received for the 4</w:t>
      </w:r>
      <w:r w:rsidR="004237CF" w:rsidRPr="00074EF0">
        <w:rPr>
          <w:rFonts w:eastAsia="Calibri"/>
          <w:vertAlign w:val="superscript"/>
        </w:rPr>
        <w:t>th</w:t>
      </w:r>
      <w:r w:rsidR="004237CF">
        <w:rPr>
          <w:rFonts w:eastAsia="Calibri"/>
        </w:rPr>
        <w:t xml:space="preserve"> reporting </w:t>
      </w:r>
      <w:r w:rsidRPr="003A7CBB">
        <w:rPr>
          <w:rFonts w:eastAsia="Calibri"/>
        </w:rPr>
        <w:t xml:space="preserve">cycle </w:t>
      </w:r>
      <w:r w:rsidR="00411B9B">
        <w:rPr>
          <w:rFonts w:eastAsia="Calibri"/>
        </w:rPr>
        <w:t xml:space="preserve">(reports with an end date between </w:t>
      </w:r>
      <w:r w:rsidR="00B638ED">
        <w:rPr>
          <w:rFonts w:eastAsia="Calibri"/>
        </w:rPr>
        <w:t>1 July</w:t>
      </w:r>
      <w:r w:rsidR="00411B9B">
        <w:rPr>
          <w:rFonts w:eastAsia="Calibri"/>
        </w:rPr>
        <w:t xml:space="preserve"> 2022 and 31 December 2022) and </w:t>
      </w:r>
      <w:r w:rsidRPr="003A7CBB">
        <w:rPr>
          <w:rFonts w:eastAsia="Calibri"/>
        </w:rPr>
        <w:t xml:space="preserve">7,638 reporting entities have </w:t>
      </w:r>
      <w:r w:rsidR="00A1163B">
        <w:rPr>
          <w:rFonts w:eastAsia="Calibri"/>
        </w:rPr>
        <w:t xml:space="preserve">now </w:t>
      </w:r>
      <w:r w:rsidRPr="003A7CBB">
        <w:rPr>
          <w:rFonts w:eastAsia="Calibri"/>
        </w:rPr>
        <w:t>submitted 4 reports</w:t>
      </w:r>
      <w:r w:rsidR="005C5B98">
        <w:rPr>
          <w:rFonts w:eastAsia="Calibri"/>
        </w:rPr>
        <w:t xml:space="preserve">. Details on reporting cycles, methodology and report calculations are provided in </w:t>
      </w:r>
      <w:r w:rsidRPr="00B23074">
        <w:rPr>
          <w:rFonts w:eastAsia="Calibri"/>
        </w:rPr>
        <w:t>Appendix A.</w:t>
      </w:r>
      <w:r w:rsidRPr="003A7CBB">
        <w:rPr>
          <w:rFonts w:eastAsia="Calibri"/>
          <w:i/>
        </w:rPr>
        <w:t xml:space="preserve"> </w:t>
      </w:r>
      <w:r>
        <w:rPr>
          <w:rFonts w:eastAsia="Calibri"/>
        </w:rPr>
        <w:t xml:space="preserve"> </w:t>
      </w:r>
    </w:p>
    <w:p w14:paraId="2A4A5124" w14:textId="063AA339" w:rsidR="0365B2D1" w:rsidRDefault="662A3760" w:rsidP="00EF0410">
      <w:pPr>
        <w:pStyle w:val="Heading2"/>
        <w:rPr>
          <w:rFonts w:eastAsia="Calibri" w:cs="Calibri"/>
        </w:rPr>
      </w:pPr>
      <w:bookmarkStart w:id="7" w:name="_Toc125981234"/>
      <w:bookmarkStart w:id="8" w:name="_Toc141627107"/>
      <w:r>
        <w:t xml:space="preserve">Published </w:t>
      </w:r>
      <w:proofErr w:type="gramStart"/>
      <w:r>
        <w:t>reports</w:t>
      </w:r>
      <w:bookmarkEnd w:id="7"/>
      <w:bookmarkEnd w:id="8"/>
      <w:proofErr w:type="gramEnd"/>
      <w:r w:rsidR="028C9C46" w:rsidRPr="458F07FA">
        <w:rPr>
          <w:rFonts w:ascii="Times New Roman" w:hAnsi="Times New Roman"/>
          <w:color w:val="000000" w:themeColor="text1"/>
        </w:rPr>
        <w:t xml:space="preserve"> </w:t>
      </w:r>
      <w:r w:rsidR="028C9C46" w:rsidRPr="458F07FA">
        <w:rPr>
          <w:rFonts w:eastAsia="Calibri" w:cs="Calibri"/>
        </w:rPr>
        <w:t xml:space="preserve"> </w:t>
      </w:r>
    </w:p>
    <w:p w14:paraId="774647A9" w14:textId="28DE693C" w:rsidR="00B45A0F" w:rsidRDefault="00316A45" w:rsidP="00783CFE">
      <w:pPr>
        <w:keepNext/>
        <w:jc w:val="center"/>
        <w:rPr>
          <w:rFonts w:eastAsia="Calibri"/>
        </w:rPr>
      </w:pPr>
      <w:r>
        <w:rPr>
          <w:rFonts w:eastAsia="Calibri"/>
          <w:noProof/>
        </w:rPr>
        <w:drawing>
          <wp:inline distT="0" distB="0" distL="0" distR="0" wp14:anchorId="42DFC95F" wp14:editId="0ED936BB">
            <wp:extent cx="5347003" cy="2847975"/>
            <wp:effectExtent l="0" t="0" r="0" b="0"/>
            <wp:docPr id="39" name="Picture 39" descr="Pictorial icons with numbers:&#10;10,184 Reporting entities&#10;7,193 Entities that reported as part of a group 1,531 Reporting groups&#10;36,421 Payment times reports published on the register&#10;9,235 3rd reporting cycle&#10;9,152 4th report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ictorial icons with numbers:&#10;10,184 Reporting entities&#10;7,193 Entities that reported as part of a group 1,531 Reporting groups&#10;36,421 Payment times reports published on the register&#10;9,235 3rd reporting cycle&#10;9,152 4th reporting cyc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7153" cy="2853381"/>
                    </a:xfrm>
                    <a:prstGeom prst="rect">
                      <a:avLst/>
                    </a:prstGeom>
                    <a:noFill/>
                  </pic:spPr>
                </pic:pic>
              </a:graphicData>
            </a:graphic>
          </wp:inline>
        </w:drawing>
      </w:r>
    </w:p>
    <w:p w14:paraId="5BDF373A" w14:textId="728FC45C" w:rsidR="00C11F26" w:rsidRDefault="00F81671" w:rsidP="008B6C24">
      <w:pPr>
        <w:pStyle w:val="Caption"/>
        <w:jc w:val="center"/>
      </w:pPr>
      <w:r>
        <w:t xml:space="preserve">Based on </w:t>
      </w:r>
      <w:r w:rsidR="00783CFE">
        <w:t xml:space="preserve">reports </w:t>
      </w:r>
      <w:r>
        <w:t xml:space="preserve">as </w:t>
      </w:r>
      <w:proofErr w:type="gramStart"/>
      <w:r>
        <w:t>at</w:t>
      </w:r>
      <w:proofErr w:type="gramEnd"/>
      <w:r>
        <w:t xml:space="preserve"> </w:t>
      </w:r>
      <w:r w:rsidR="00783CFE">
        <w:t xml:space="preserve">30 June 2023. </w:t>
      </w:r>
      <w:r w:rsidR="00C11F26">
        <w:t xml:space="preserve">For information on </w:t>
      </w:r>
      <w:r w:rsidR="00783CFE">
        <w:t>'reporting cycles'</w:t>
      </w:r>
      <w:r w:rsidR="00C11F26">
        <w:t xml:space="preserve"> see Appendix A.</w:t>
      </w:r>
    </w:p>
    <w:p w14:paraId="055007D1" w14:textId="66F81325" w:rsidR="3AFFD5CB" w:rsidRDefault="1218A2FB" w:rsidP="00EF0410">
      <w:pPr>
        <w:pStyle w:val="Heading2"/>
      </w:pPr>
      <w:bookmarkStart w:id="9" w:name="_Toc125554870"/>
      <w:bookmarkStart w:id="10" w:name="_Toc125981235"/>
      <w:bookmarkStart w:id="11" w:name="_Toc141627108"/>
      <w:r>
        <w:t>Payments to small business</w:t>
      </w:r>
      <w:bookmarkEnd w:id="9"/>
      <w:bookmarkEnd w:id="10"/>
      <w:bookmarkEnd w:id="11"/>
    </w:p>
    <w:p w14:paraId="5C2266D4" w14:textId="4823DBA9" w:rsidR="00270EAF" w:rsidRDefault="002B3436" w:rsidP="002B3436">
      <w:pPr>
        <w:keepNext/>
        <w:jc w:val="center"/>
      </w:pPr>
      <w:r>
        <w:rPr>
          <w:noProof/>
        </w:rPr>
        <w:drawing>
          <wp:inline distT="0" distB="0" distL="0" distR="0" wp14:anchorId="375103F6" wp14:editId="73B5205D">
            <wp:extent cx="5017135" cy="1706880"/>
            <wp:effectExtent l="0" t="0" r="0" b="7620"/>
            <wp:docPr id="40" name="Picture 40" descr="Pictorial icons with figures:&#10;72% Percentage of reporting entities that make payments to small business&#10;30% Average percentage of total procurement that is with small busi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ictorial icons with figures:&#10;72% Percentage of reporting entities that make payments to small business&#10;30% Average percentage of total procurement that is with small business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7135" cy="1706880"/>
                    </a:xfrm>
                    <a:prstGeom prst="rect">
                      <a:avLst/>
                    </a:prstGeom>
                    <a:noFill/>
                  </pic:spPr>
                </pic:pic>
              </a:graphicData>
            </a:graphic>
          </wp:inline>
        </w:drawing>
      </w:r>
    </w:p>
    <w:p w14:paraId="4A93A62D" w14:textId="229475C7" w:rsidR="00270EAF" w:rsidRDefault="006D348D" w:rsidP="002B3436">
      <w:pPr>
        <w:pStyle w:val="Caption"/>
        <w:jc w:val="center"/>
      </w:pPr>
      <w:r>
        <w:t>Based on reports for the 4</w:t>
      </w:r>
      <w:r w:rsidRPr="00A049C9">
        <w:rPr>
          <w:vertAlign w:val="superscript"/>
        </w:rPr>
        <w:t>th</w:t>
      </w:r>
      <w:r>
        <w:t xml:space="preserve"> reporting cycle.</w:t>
      </w:r>
      <w:r w:rsidR="002B3436">
        <w:t xml:space="preserve"> Average percentage of </w:t>
      </w:r>
      <w:r w:rsidR="008B7476">
        <w:rPr>
          <w:rFonts w:eastAsia="Calibri"/>
        </w:rPr>
        <w:t xml:space="preserve">total procurement </w:t>
      </w:r>
      <w:r w:rsidR="00AC00DA">
        <w:rPr>
          <w:rFonts w:eastAsia="Calibri"/>
        </w:rPr>
        <w:t xml:space="preserve">calculation </w:t>
      </w:r>
      <w:r w:rsidR="008B7476">
        <w:rPr>
          <w:rFonts w:eastAsia="Calibri"/>
        </w:rPr>
        <w:t>excludes reports with nil small business procurement.</w:t>
      </w:r>
    </w:p>
    <w:p w14:paraId="7A5E38EA" w14:textId="092CDA7F" w:rsidR="00A97CC2" w:rsidRDefault="009257C3" w:rsidP="00EF0410">
      <w:r>
        <w:t xml:space="preserve">In </w:t>
      </w:r>
      <w:r w:rsidR="00AC00DA">
        <w:t>the 4</w:t>
      </w:r>
      <w:r w:rsidR="00AC00DA" w:rsidRPr="007B0FC0">
        <w:rPr>
          <w:vertAlign w:val="superscript"/>
        </w:rPr>
        <w:t>th</w:t>
      </w:r>
      <w:r w:rsidR="00AC00DA">
        <w:t xml:space="preserve"> reporting</w:t>
      </w:r>
      <w:r w:rsidR="00891A3B">
        <w:t xml:space="preserve"> cycle</w:t>
      </w:r>
      <w:r>
        <w:t>, 72% of reporting entities made payments to small business suppliers</w:t>
      </w:r>
      <w:r w:rsidR="00E75BFD">
        <w:t xml:space="preserve"> with an average of 30% of total procurement with small businesses</w:t>
      </w:r>
      <w:r>
        <w:t xml:space="preserve">. </w:t>
      </w:r>
      <w:r w:rsidR="00A279FD">
        <w:t xml:space="preserve">This was a reduction of </w:t>
      </w:r>
      <w:r w:rsidR="00E6306F">
        <w:t>almost</w:t>
      </w:r>
      <w:r w:rsidR="00EF0410">
        <w:t xml:space="preserve"> </w:t>
      </w:r>
      <w:r w:rsidR="00EF0410">
        <w:br/>
      </w:r>
      <w:r w:rsidR="00A279FD">
        <w:t>1</w:t>
      </w:r>
      <w:r w:rsidR="00EF0410">
        <w:t xml:space="preserve"> </w:t>
      </w:r>
      <w:r w:rsidR="00A279FD">
        <w:t>percentage point for both measures from the previous reporting cycle</w:t>
      </w:r>
      <w:r w:rsidR="00A97CC2">
        <w:t>.</w:t>
      </w:r>
    </w:p>
    <w:p w14:paraId="71367043" w14:textId="3D50D671" w:rsidR="006A7EB8" w:rsidRDefault="003247E7" w:rsidP="008B6C24">
      <w:pPr>
        <w:pStyle w:val="Bullet"/>
        <w:numPr>
          <w:ilvl w:val="0"/>
          <w:numId w:val="0"/>
        </w:numPr>
      </w:pPr>
      <w:r>
        <w:t xml:space="preserve"> </w:t>
      </w:r>
    </w:p>
    <w:p w14:paraId="0DD0B245" w14:textId="43693D46" w:rsidR="008218B3" w:rsidRDefault="26AD6F91" w:rsidP="00EF0410">
      <w:pPr>
        <w:pStyle w:val="Heading2"/>
      </w:pPr>
      <w:bookmarkStart w:id="12" w:name="_Toc125554871"/>
      <w:bookmarkStart w:id="13" w:name="_Toc125981236"/>
      <w:bookmarkStart w:id="14" w:name="_Toc141627109"/>
      <w:r>
        <w:lastRenderedPageBreak/>
        <w:t>Median and average payment terms</w:t>
      </w:r>
      <w:bookmarkEnd w:id="12"/>
      <w:bookmarkEnd w:id="13"/>
      <w:bookmarkEnd w:id="14"/>
    </w:p>
    <w:p w14:paraId="77B64231" w14:textId="599A8974" w:rsidR="00A3534F" w:rsidRDefault="007D695D" w:rsidP="00A3534F">
      <w:pPr>
        <w:keepNext/>
        <w:jc w:val="center"/>
      </w:pPr>
      <w:r>
        <w:rPr>
          <w:noProof/>
        </w:rPr>
        <w:drawing>
          <wp:inline distT="0" distB="0" distL="0" distR="0" wp14:anchorId="63A97D30" wp14:editId="6A697DBA">
            <wp:extent cx="5033176" cy="3269089"/>
            <wp:effectExtent l="0" t="0" r="0" b="0"/>
            <wp:docPr id="5" name="Picture 5" descr="Pictorial icons with text:&#10;30 days:  Median payment terms at the end of the 3rd reporting cycle&#10;30 days:  Median payment terms at the end of the 4th reporting cycle&#10;0 change in median payment terms across reporting periods&#10;36.0 days: Average payment terms at the end of the 3rd reporting cycle&#10;35.7 days: Average payment terms at the end of the 4th reporting cycle&#10;-0.27 days: Change in average payment terms across report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orial icons with text:&#10;30 days:  Median payment terms at the end of the 3rd reporting cycle&#10;30 days:  Median payment terms at the end of the 4th reporting cycle&#10;0 change in median payment terms across reporting periods&#10;36.0 days: Average payment terms at the end of the 3rd reporting cycle&#10;35.7 days: Average payment terms at the end of the 4th reporting cycle&#10;-0.27 days: Change in average payment terms across reporting perio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6723" cy="3271393"/>
                    </a:xfrm>
                    <a:prstGeom prst="rect">
                      <a:avLst/>
                    </a:prstGeom>
                    <a:noFill/>
                  </pic:spPr>
                </pic:pic>
              </a:graphicData>
            </a:graphic>
          </wp:inline>
        </w:drawing>
      </w:r>
    </w:p>
    <w:p w14:paraId="64FE5393" w14:textId="2EA6E336" w:rsidR="00A31457" w:rsidRDefault="00A3534F" w:rsidP="00A3534F">
      <w:pPr>
        <w:pStyle w:val="Caption"/>
        <w:jc w:val="center"/>
      </w:pPr>
      <w:r>
        <w:t xml:space="preserve">Median and average payment terms offered to small business suppliers at the end of the reporting period in </w:t>
      </w:r>
      <w:r w:rsidR="00836D42">
        <w:br/>
      </w:r>
      <w:r>
        <w:t>cycles 3 and 4.</w:t>
      </w:r>
    </w:p>
    <w:p w14:paraId="2887504B" w14:textId="346906D2" w:rsidR="007E6D67" w:rsidRDefault="0087304F" w:rsidP="00F541DD">
      <w:r>
        <w:t xml:space="preserve">The median </w:t>
      </w:r>
      <w:r w:rsidR="00A05F73">
        <w:t xml:space="preserve">and average payment terms offered by reporting entities to small businesses </w:t>
      </w:r>
      <w:r w:rsidR="004665B4">
        <w:t xml:space="preserve">did not materially change </w:t>
      </w:r>
      <w:r w:rsidR="00353682">
        <w:t>between the 3</w:t>
      </w:r>
      <w:r w:rsidR="00353682" w:rsidRPr="00075B40">
        <w:rPr>
          <w:vertAlign w:val="superscript"/>
        </w:rPr>
        <w:t>rd</w:t>
      </w:r>
      <w:r w:rsidR="00353682">
        <w:t xml:space="preserve"> reporting cycle </w:t>
      </w:r>
      <w:r w:rsidR="00515421">
        <w:t xml:space="preserve">and </w:t>
      </w:r>
      <w:r w:rsidR="00353682">
        <w:t>the 4</w:t>
      </w:r>
      <w:r w:rsidR="00353682" w:rsidRPr="00075B40">
        <w:rPr>
          <w:vertAlign w:val="superscript"/>
        </w:rPr>
        <w:t>th</w:t>
      </w:r>
      <w:r w:rsidR="00353682">
        <w:t xml:space="preserve"> </w:t>
      </w:r>
      <w:r w:rsidR="00515421">
        <w:t>reporting cycle</w:t>
      </w:r>
      <w:r w:rsidR="00D53695">
        <w:t>.</w:t>
      </w:r>
      <w:r w:rsidR="00ED42E0">
        <w:t xml:space="preserve"> </w:t>
      </w:r>
    </w:p>
    <w:p w14:paraId="5D9DCE84" w14:textId="18C52735" w:rsidR="00800C55" w:rsidRDefault="00F20CAC" w:rsidP="00C07527">
      <w:r>
        <w:t>An analysis of entities that have submitted reports for all 4 reporting cycles and procure from small business indicate that since the 1</w:t>
      </w:r>
      <w:r w:rsidRPr="00A61A12">
        <w:rPr>
          <w:vertAlign w:val="superscript"/>
        </w:rPr>
        <w:t>st</w:t>
      </w:r>
      <w:r>
        <w:t xml:space="preserve"> reporting cycle</w:t>
      </w:r>
      <w:r w:rsidR="00F01EA5">
        <w:t>:</w:t>
      </w:r>
    </w:p>
    <w:p w14:paraId="4F8E84BF" w14:textId="17FE6329" w:rsidR="00F8506E" w:rsidRDefault="00F01EA5" w:rsidP="00C07527">
      <w:pPr>
        <w:pStyle w:val="Bullet"/>
      </w:pPr>
      <w:r>
        <w:t>13%</w:t>
      </w:r>
      <w:r w:rsidR="009474FB">
        <w:t xml:space="preserve"> </w:t>
      </w:r>
      <w:r w:rsidR="00E50442">
        <w:t xml:space="preserve">offer shorter payment </w:t>
      </w:r>
      <w:proofErr w:type="gramStart"/>
      <w:r w:rsidR="00E50442">
        <w:t>terms</w:t>
      </w:r>
      <w:proofErr w:type="gramEnd"/>
      <w:r w:rsidR="00E50442">
        <w:t xml:space="preserve"> </w:t>
      </w:r>
    </w:p>
    <w:p w14:paraId="745F60D2" w14:textId="66A60A9C" w:rsidR="00107BC9" w:rsidRDefault="00F01EA5" w:rsidP="00C07527">
      <w:pPr>
        <w:pStyle w:val="Bullet"/>
      </w:pPr>
      <w:r>
        <w:t>5%</w:t>
      </w:r>
      <w:r w:rsidR="00107BC9">
        <w:t xml:space="preserve"> </w:t>
      </w:r>
      <w:r w:rsidR="006657E7">
        <w:t>offer longer payment terms</w:t>
      </w:r>
      <w:r w:rsidR="002C7AA1">
        <w:t>, and</w:t>
      </w:r>
    </w:p>
    <w:p w14:paraId="2A4AAF1B" w14:textId="63CCE29B" w:rsidR="002C7AA1" w:rsidRDefault="002C7AA1" w:rsidP="00C07527">
      <w:pPr>
        <w:pStyle w:val="Bullet"/>
      </w:pPr>
      <w:r>
        <w:t xml:space="preserve">82% offer the same payment terms. </w:t>
      </w:r>
    </w:p>
    <w:p w14:paraId="4131B750" w14:textId="3C3BBE3E" w:rsidR="00D35C5C" w:rsidRPr="00836D42" w:rsidRDefault="039B6FC9" w:rsidP="00DC27AC">
      <w:pPr>
        <w:pStyle w:val="Heading2"/>
      </w:pPr>
      <w:bookmarkStart w:id="15" w:name="_Toc141627110"/>
      <w:r>
        <w:t xml:space="preserve">Payment </w:t>
      </w:r>
      <w:r w:rsidR="0098565C">
        <w:t>t</w:t>
      </w:r>
      <w:r>
        <w:t>imes</w:t>
      </w:r>
      <w:bookmarkEnd w:id="15"/>
    </w:p>
    <w:p w14:paraId="369BB660" w14:textId="27FCC0FF" w:rsidR="006D5649" w:rsidRDefault="00D60F7F" w:rsidP="2F4D30EF">
      <w:r>
        <w:t xml:space="preserve">There has been a small </w:t>
      </w:r>
      <w:r w:rsidR="006D5649">
        <w:t xml:space="preserve">improvement in the </w:t>
      </w:r>
      <w:r w:rsidR="00EA1FA5">
        <w:t>percentage</w:t>
      </w:r>
      <w:r w:rsidR="004B5264">
        <w:t xml:space="preserve"> </w:t>
      </w:r>
      <w:r w:rsidR="006D5649">
        <w:t xml:space="preserve">of small business invoices being paid within 30 days when comparing the first report submitted by a reporting entity to its </w:t>
      </w:r>
      <w:r w:rsidR="00AB79BA">
        <w:t>last</w:t>
      </w:r>
      <w:r w:rsidR="006D5649">
        <w:t xml:space="preserve"> report. </w:t>
      </w:r>
    </w:p>
    <w:p w14:paraId="49C783DB" w14:textId="4C05DA9E" w:rsidR="00636208" w:rsidRDefault="006D5649" w:rsidP="2F4D30EF">
      <w:r>
        <w:t xml:space="preserve">The number of invoices being paid within 30 days has increased by approximately 3%. This improvement is driven by a reduction in the </w:t>
      </w:r>
      <w:r w:rsidR="006D0B6F">
        <w:t>percentage</w:t>
      </w:r>
      <w:r>
        <w:t xml:space="preserve"> of invoices being </w:t>
      </w:r>
      <w:r w:rsidR="006647AC">
        <w:t xml:space="preserve">paid between 31-60 days (reduction of ~2.5%) with very little improvement (&lt;1%) attributable to a reduction </w:t>
      </w:r>
      <w:r w:rsidR="00185BE3">
        <w:t xml:space="preserve">of invoices being paid in 61 days or more. </w:t>
      </w:r>
    </w:p>
    <w:p w14:paraId="18773310" w14:textId="1E3ECFE8" w:rsidR="00B7338E" w:rsidRDefault="00B7338E">
      <w:pPr>
        <w:spacing w:before="0" w:after="160"/>
        <w:rPr>
          <w:b/>
          <w:bCs/>
        </w:rPr>
      </w:pPr>
      <w:r>
        <w:rPr>
          <w:b/>
          <w:bCs/>
        </w:rPr>
        <w:br w:type="page"/>
      </w:r>
    </w:p>
    <w:p w14:paraId="2DDD267F" w14:textId="2CAD30EE" w:rsidR="0047270D" w:rsidRPr="00046A40" w:rsidRDefault="0047270D" w:rsidP="2F4D30EF">
      <w:pPr>
        <w:rPr>
          <w:b/>
          <w:bCs/>
        </w:rPr>
      </w:pPr>
      <w:r>
        <w:rPr>
          <w:b/>
          <w:bCs/>
        </w:rPr>
        <w:lastRenderedPageBreak/>
        <w:t xml:space="preserve">Figure 1 – Change in the </w:t>
      </w:r>
      <w:r w:rsidR="00975EEC">
        <w:rPr>
          <w:b/>
          <w:bCs/>
        </w:rPr>
        <w:t xml:space="preserve">proportion </w:t>
      </w:r>
      <w:r>
        <w:rPr>
          <w:b/>
          <w:bCs/>
        </w:rPr>
        <w:t>of invoices paid within day ranges (data in Appendix B)</w:t>
      </w:r>
    </w:p>
    <w:p w14:paraId="71BD6FC5" w14:textId="428FADA3" w:rsidR="00914219" w:rsidRPr="00914219" w:rsidRDefault="00B03935" w:rsidP="00147A64">
      <w:r>
        <w:rPr>
          <w:noProof/>
        </w:rPr>
        <w:drawing>
          <wp:inline distT="0" distB="0" distL="0" distR="0" wp14:anchorId="0BE0E643" wp14:editId="1AB33D52">
            <wp:extent cx="5679932" cy="2521132"/>
            <wp:effectExtent l="0" t="0" r="0" b="0"/>
            <wp:docPr id="19" name="Picture 19" descr="Bar chart of data provided in Appendix B Data tables, Table 4: % change in average proportion of small business invoices paid between first and last submitted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5679932" cy="2521132"/>
                    </a:xfrm>
                    <a:prstGeom prst="rect">
                      <a:avLst/>
                    </a:prstGeom>
                  </pic:spPr>
                </pic:pic>
              </a:graphicData>
            </a:graphic>
          </wp:inline>
        </w:drawing>
      </w:r>
    </w:p>
    <w:p w14:paraId="57B9BFF3" w14:textId="72125610" w:rsidR="009A5EB2" w:rsidRDefault="00197F8D" w:rsidP="00636208">
      <w:pPr>
        <w:pStyle w:val="Caption"/>
        <w:jc w:val="center"/>
      </w:pPr>
      <w:r>
        <w:t>%</w:t>
      </w:r>
      <w:r w:rsidR="00510D98">
        <w:t xml:space="preserve"> </w:t>
      </w:r>
      <w:r w:rsidR="00F156C0">
        <w:t>change</w:t>
      </w:r>
      <w:r w:rsidR="00F156C0" w:rsidRPr="00AF4466">
        <w:t xml:space="preserve"> </w:t>
      </w:r>
      <w:r w:rsidR="00903EDA" w:rsidRPr="00AF4466">
        <w:t>in average proportion of small business invoices paid between</w:t>
      </w:r>
      <w:r w:rsidR="00E3165D">
        <w:br/>
      </w:r>
      <w:r w:rsidR="00903EDA" w:rsidRPr="00AF4466">
        <w:t xml:space="preserve"> first and last submitted reports</w:t>
      </w:r>
      <w:r w:rsidR="006643E0">
        <w:t>.</w:t>
      </w:r>
      <w:r w:rsidR="00C87B98" w:rsidRPr="208393F2" w:rsidDel="00903EDA">
        <w:rPr>
          <w:i w:val="0"/>
        </w:rPr>
        <w:fldChar w:fldCharType="begin"/>
      </w:r>
      <w:r w:rsidR="00000000">
        <w:rPr>
          <w:i w:val="0"/>
        </w:rPr>
        <w:fldChar w:fldCharType="separate"/>
      </w:r>
      <w:r w:rsidR="00C87B98" w:rsidRPr="208393F2" w:rsidDel="00903EDA">
        <w:rPr>
          <w:i w:val="0"/>
        </w:rPr>
        <w:fldChar w:fldCharType="end"/>
      </w:r>
      <w:r w:rsidR="34BB5DCD">
        <w:t xml:space="preserve"> </w:t>
      </w:r>
    </w:p>
    <w:p w14:paraId="5AA1BC17" w14:textId="1EF88B60" w:rsidR="002A377A" w:rsidRDefault="0025611B" w:rsidP="007016AA">
      <w:r>
        <w:t xml:space="preserve">The small improvement can also be seen when looking at the </w:t>
      </w:r>
      <w:r w:rsidR="00851BF2">
        <w:t>percentage of entities that</w:t>
      </w:r>
      <w:r w:rsidR="008653ED">
        <w:t xml:space="preserve"> pay within 30 days</w:t>
      </w:r>
      <w:r w:rsidR="00965A7E">
        <w:t xml:space="preserve">. </w:t>
      </w:r>
      <w:r w:rsidR="0034622E">
        <w:t xml:space="preserve"> </w:t>
      </w:r>
    </w:p>
    <w:p w14:paraId="27C41FBF" w14:textId="32939FC9" w:rsidR="002A377A" w:rsidRDefault="009F39B6" w:rsidP="002A377A">
      <w:pPr>
        <w:pStyle w:val="Bullet"/>
      </w:pPr>
      <w:r>
        <w:t>In</w:t>
      </w:r>
      <w:r w:rsidR="00531819">
        <w:t xml:space="preserve"> </w:t>
      </w:r>
      <w:r w:rsidR="00B26D37">
        <w:t xml:space="preserve">the </w:t>
      </w:r>
      <w:r w:rsidR="00F826EB">
        <w:t xml:space="preserve">first </w:t>
      </w:r>
      <w:r>
        <w:t>submitted report</w:t>
      </w:r>
      <w:r w:rsidR="00EA2811">
        <w:t>, 38% of entities paid</w:t>
      </w:r>
      <w:r w:rsidR="00112BF6">
        <w:t xml:space="preserve"> at least 80% of </w:t>
      </w:r>
      <w:r w:rsidR="00EA2811">
        <w:t>their small business invoices within 30 days</w:t>
      </w:r>
      <w:r w:rsidR="0080209A">
        <w:t>.</w:t>
      </w:r>
      <w:r w:rsidR="00EA2811">
        <w:t xml:space="preserve"> </w:t>
      </w:r>
    </w:p>
    <w:p w14:paraId="7555D7A4" w14:textId="7063A2A5" w:rsidR="00AA457E" w:rsidRPr="00EC3952" w:rsidRDefault="0080209A" w:rsidP="00C03654">
      <w:pPr>
        <w:pStyle w:val="Bullet"/>
      </w:pPr>
      <w:r>
        <w:t>I</w:t>
      </w:r>
      <w:r w:rsidR="00115424">
        <w:t xml:space="preserve">n the </w:t>
      </w:r>
      <w:r w:rsidR="00EC1CF7">
        <w:t>last submitted report</w:t>
      </w:r>
      <w:r w:rsidR="000D0299">
        <w:t>,</w:t>
      </w:r>
      <w:r w:rsidR="00013DDB">
        <w:t xml:space="preserve"> 44% of entities</w:t>
      </w:r>
      <w:r w:rsidR="00013DDB" w:rsidRPr="00013DDB">
        <w:t xml:space="preserve"> </w:t>
      </w:r>
      <w:r w:rsidR="00013DDB">
        <w:t>paid at least 80% of their small business invoices within 30 days</w:t>
      </w:r>
      <w:r w:rsidR="001B4108">
        <w:t xml:space="preserve">. </w:t>
      </w:r>
    </w:p>
    <w:p w14:paraId="37A7E5B3" w14:textId="72982D6B" w:rsidR="00C03654" w:rsidRPr="00046A40" w:rsidRDefault="00C03654" w:rsidP="00C03654">
      <w:pPr>
        <w:rPr>
          <w:b/>
          <w:bCs/>
        </w:rPr>
      </w:pPr>
      <w:r>
        <w:rPr>
          <w:b/>
          <w:bCs/>
        </w:rPr>
        <w:t>Figure 2 –</w:t>
      </w:r>
      <w:r w:rsidR="001F32B7">
        <w:rPr>
          <w:b/>
          <w:bCs/>
        </w:rPr>
        <w:t xml:space="preserve"> </w:t>
      </w:r>
      <w:r>
        <w:rPr>
          <w:b/>
          <w:bCs/>
        </w:rPr>
        <w:t>P</w:t>
      </w:r>
      <w:r w:rsidR="00C1210C">
        <w:rPr>
          <w:b/>
          <w:bCs/>
        </w:rPr>
        <w:t>ercentage</w:t>
      </w:r>
      <w:r>
        <w:rPr>
          <w:b/>
          <w:bCs/>
        </w:rPr>
        <w:t xml:space="preserve"> of reporting entities </w:t>
      </w:r>
      <w:r w:rsidR="00F97EA8">
        <w:rPr>
          <w:b/>
          <w:bCs/>
        </w:rPr>
        <w:t xml:space="preserve">paying </w:t>
      </w:r>
      <w:r w:rsidR="0075124D">
        <w:rPr>
          <w:b/>
          <w:bCs/>
        </w:rPr>
        <w:t>invoices within 30 days (data in Appendix B)</w:t>
      </w:r>
    </w:p>
    <w:p w14:paraId="716B4C7A" w14:textId="23453FB8" w:rsidR="00E615BC" w:rsidRDefault="00EA56D2" w:rsidP="00147A64">
      <w:r>
        <w:rPr>
          <w:noProof/>
        </w:rPr>
        <w:drawing>
          <wp:inline distT="0" distB="0" distL="0" distR="0" wp14:anchorId="493B9EE1" wp14:editId="3E517CD7">
            <wp:extent cx="5696140" cy="2259874"/>
            <wp:effectExtent l="0" t="0" r="0" b="7620"/>
            <wp:docPr id="21" name="Picture 21" descr="Bar chart of data provided in Appendix B Data tables, Table 5: Percentage of entities that paid all, at least 80% and at least 50% of small business invoices within 30 days, first and last submitte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 of data provided in Appendix B Data tables, Table 5: Percentage of entities that paid all, at least 80% and at least 50% of small business invoices within 30 days, first and last submitted reports."/>
                    <pic:cNvPicPr/>
                  </pic:nvPicPr>
                  <pic:blipFill>
                    <a:blip r:embed="rId27">
                      <a:extLst>
                        <a:ext uri="{28A0092B-C50C-407E-A947-70E740481C1C}">
                          <a14:useLocalDpi xmlns:a14="http://schemas.microsoft.com/office/drawing/2010/main" val="0"/>
                        </a:ext>
                      </a:extLst>
                    </a:blip>
                    <a:stretch>
                      <a:fillRect/>
                    </a:stretch>
                  </pic:blipFill>
                  <pic:spPr>
                    <a:xfrm>
                      <a:off x="0" y="0"/>
                      <a:ext cx="5696140" cy="2259874"/>
                    </a:xfrm>
                    <a:prstGeom prst="rect">
                      <a:avLst/>
                    </a:prstGeom>
                  </pic:spPr>
                </pic:pic>
              </a:graphicData>
            </a:graphic>
          </wp:inline>
        </w:drawing>
      </w:r>
    </w:p>
    <w:p w14:paraId="67A2FC82" w14:textId="659E83C9" w:rsidR="0075124D" w:rsidRDefault="00F90C2A" w:rsidP="1925E8A3">
      <w:pPr>
        <w:pStyle w:val="Caption"/>
        <w:jc w:val="center"/>
      </w:pPr>
      <w:r>
        <w:t>P</w:t>
      </w:r>
      <w:r w:rsidR="00A07953">
        <w:t>ercentage</w:t>
      </w:r>
      <w:r w:rsidR="00765859">
        <w:t xml:space="preserve"> </w:t>
      </w:r>
      <w:r w:rsidR="00A83777">
        <w:t xml:space="preserve">of entities </w:t>
      </w:r>
      <w:r w:rsidR="00911792">
        <w:t xml:space="preserve">that paid all, at least 80% and at least 50% </w:t>
      </w:r>
      <w:r w:rsidR="005F455E">
        <w:t>of</w:t>
      </w:r>
      <w:r w:rsidR="00A83777">
        <w:t xml:space="preserve"> </w:t>
      </w:r>
      <w:r w:rsidR="0075124D" w:rsidRPr="00AF4466">
        <w:t xml:space="preserve">small business invoices </w:t>
      </w:r>
      <w:r w:rsidR="00217D0C">
        <w:t>within 30 days</w:t>
      </w:r>
      <w:r w:rsidR="0073482C">
        <w:t>,</w:t>
      </w:r>
      <w:r w:rsidR="00450131">
        <w:t xml:space="preserve"> f</w:t>
      </w:r>
      <w:r w:rsidR="0075124D" w:rsidRPr="00AF4466">
        <w:t>irst and last</w:t>
      </w:r>
      <w:r w:rsidR="003A228A">
        <w:t xml:space="preserve"> submitted </w:t>
      </w:r>
      <w:r w:rsidR="0075124D" w:rsidRPr="00AF4466">
        <w:t>reports</w:t>
      </w:r>
      <w:r w:rsidR="006643E0">
        <w:t>.</w:t>
      </w:r>
      <w:r w:rsidR="0075124D" w:rsidRPr="208393F2" w:rsidDel="00903EDA">
        <w:rPr>
          <w:i w:val="0"/>
        </w:rPr>
        <w:fldChar w:fldCharType="begin"/>
      </w:r>
      <w:r w:rsidR="00000000">
        <w:rPr>
          <w:i w:val="0"/>
        </w:rPr>
        <w:fldChar w:fldCharType="separate"/>
      </w:r>
      <w:r w:rsidR="0075124D" w:rsidRPr="208393F2" w:rsidDel="00903EDA">
        <w:rPr>
          <w:i w:val="0"/>
        </w:rPr>
        <w:fldChar w:fldCharType="end"/>
      </w:r>
    </w:p>
    <w:p w14:paraId="67DE36AA" w14:textId="77777777" w:rsidR="00AB2832" w:rsidRDefault="00AB2832" w:rsidP="00576C84">
      <w:pPr>
        <w:pStyle w:val="Heading2"/>
      </w:pPr>
    </w:p>
    <w:p w14:paraId="58A05B6F" w14:textId="77777777" w:rsidR="00F0408C" w:rsidRDefault="00F0408C">
      <w:pPr>
        <w:spacing w:before="0" w:after="160"/>
        <w:rPr>
          <w:rFonts w:cs="Arial"/>
          <w:b/>
          <w:color w:val="004C7A"/>
          <w:kern w:val="32"/>
          <w:sz w:val="32"/>
          <w:szCs w:val="32"/>
        </w:rPr>
      </w:pPr>
      <w:r>
        <w:br w:type="page"/>
      </w:r>
    </w:p>
    <w:p w14:paraId="3AB13C85" w14:textId="2D46EE09" w:rsidR="34BB5DCD" w:rsidRDefault="00576C84" w:rsidP="00576C84">
      <w:pPr>
        <w:pStyle w:val="Heading2"/>
      </w:pPr>
      <w:bookmarkStart w:id="16" w:name="_Toc141627111"/>
      <w:r>
        <w:lastRenderedPageBreak/>
        <w:t xml:space="preserve">Reports </w:t>
      </w:r>
      <w:r w:rsidR="34BB5DCD">
        <w:t xml:space="preserve">by </w:t>
      </w:r>
      <w:proofErr w:type="gramStart"/>
      <w:r w:rsidR="00E10D81">
        <w:t>i</w:t>
      </w:r>
      <w:r w:rsidR="34BB5DCD">
        <w:t>ndustry</w:t>
      </w:r>
      <w:bookmarkEnd w:id="16"/>
      <w:proofErr w:type="gramEnd"/>
    </w:p>
    <w:p w14:paraId="5C1E61FB" w14:textId="31190B0E" w:rsidR="00FB094C" w:rsidRPr="007E4E75" w:rsidRDefault="00FB094C" w:rsidP="00E238F9">
      <w:pPr>
        <w:rPr>
          <w:b/>
          <w:bCs/>
        </w:rPr>
      </w:pPr>
      <w:r w:rsidRPr="007E4E75">
        <w:rPr>
          <w:b/>
          <w:bCs/>
        </w:rPr>
        <w:t xml:space="preserve">Figure </w:t>
      </w:r>
      <w:r w:rsidR="00AE0165">
        <w:rPr>
          <w:b/>
          <w:bCs/>
        </w:rPr>
        <w:t>3</w:t>
      </w:r>
      <w:r w:rsidRPr="007E4E75">
        <w:rPr>
          <w:b/>
          <w:bCs/>
        </w:rPr>
        <w:t xml:space="preserve"> – </w:t>
      </w:r>
      <w:r w:rsidR="00915117">
        <w:rPr>
          <w:b/>
          <w:bCs/>
        </w:rPr>
        <w:t>Percentage of reports with small business procurement</w:t>
      </w:r>
      <w:r w:rsidRPr="007E4E75">
        <w:rPr>
          <w:b/>
          <w:bCs/>
        </w:rPr>
        <w:t xml:space="preserve"> by ANZSIC division code (data in Appendix B)</w:t>
      </w:r>
    </w:p>
    <w:p w14:paraId="703E70F0" w14:textId="65667672" w:rsidR="00871ACF" w:rsidRDefault="19E3E47F" w:rsidP="00147A64">
      <w:pPr>
        <w:keepNext/>
      </w:pPr>
      <w:r>
        <w:rPr>
          <w:noProof/>
        </w:rPr>
        <w:drawing>
          <wp:inline distT="0" distB="0" distL="0" distR="0" wp14:anchorId="398797DF" wp14:editId="6AAC1108">
            <wp:extent cx="5687545" cy="2978331"/>
            <wp:effectExtent l="0" t="0" r="0" b="0"/>
            <wp:docPr id="7" name="Picture 7" descr="Bar chart of data provided in Appendix B Data tables, Table 6: Reports on the register by ANZSIC code (excluding reports superseded by a revise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687545" cy="2978331"/>
                    </a:xfrm>
                    <a:prstGeom prst="rect">
                      <a:avLst/>
                    </a:prstGeom>
                  </pic:spPr>
                </pic:pic>
              </a:graphicData>
            </a:graphic>
          </wp:inline>
        </w:drawing>
      </w:r>
    </w:p>
    <w:p w14:paraId="5CF658A7" w14:textId="2D9467D2" w:rsidR="0069132F" w:rsidRDefault="003B75BA" w:rsidP="00837F41">
      <w:pPr>
        <w:pStyle w:val="Caption"/>
        <w:jc w:val="center"/>
      </w:pPr>
      <w:r>
        <w:t>T</w:t>
      </w:r>
      <w:r w:rsidR="00212C0C">
        <w:t xml:space="preserve">otal </w:t>
      </w:r>
      <w:r w:rsidR="005A3682">
        <w:t>r</w:t>
      </w:r>
      <w:r w:rsidR="00871ACF">
        <w:t>eports in the register</w:t>
      </w:r>
      <w:r w:rsidR="008C3A97">
        <w:t xml:space="preserve"> and reports with </w:t>
      </w:r>
      <w:r w:rsidR="00616E14">
        <w:t>small business procurement</w:t>
      </w:r>
      <w:r w:rsidR="00871ACF">
        <w:t xml:space="preserve"> by ANZSIC division cod</w:t>
      </w:r>
      <w:r w:rsidR="00CF2C8D">
        <w:t>e.</w:t>
      </w:r>
    </w:p>
    <w:p w14:paraId="4AE8B5E4" w14:textId="41BB3FE8" w:rsidR="002F01E9" w:rsidRDefault="00B50A2B" w:rsidP="00E238F9">
      <w:r>
        <w:t xml:space="preserve">The financial and insurance services industry has the highest number of reports published on the register, with a total of 6,310 reports. It is also the industry with the highest </w:t>
      </w:r>
      <w:r w:rsidR="00514217">
        <w:t xml:space="preserve">percentage </w:t>
      </w:r>
      <w:r>
        <w:t xml:space="preserve">of reports with nil small business procurement (49%). Accommodation and food services has the highest </w:t>
      </w:r>
      <w:r w:rsidR="009F6E9B">
        <w:t xml:space="preserve">percentage </w:t>
      </w:r>
      <w:r>
        <w:t xml:space="preserve">of reports with small business procurement (85%) and has 481 reports on the register. </w:t>
      </w:r>
    </w:p>
    <w:p w14:paraId="3E19A990" w14:textId="7A84A093" w:rsidR="003E0A13" w:rsidRPr="00636208" w:rsidRDefault="002F01E9" w:rsidP="00E238F9">
      <w:pPr>
        <w:rPr>
          <w:b/>
          <w:bCs/>
        </w:rPr>
      </w:pPr>
      <w:r>
        <w:rPr>
          <w:b/>
          <w:bCs/>
        </w:rPr>
        <w:t xml:space="preserve">Figure </w:t>
      </w:r>
      <w:r w:rsidR="00343B69">
        <w:rPr>
          <w:b/>
          <w:bCs/>
        </w:rPr>
        <w:t>4</w:t>
      </w:r>
      <w:r>
        <w:rPr>
          <w:b/>
          <w:bCs/>
        </w:rPr>
        <w:t xml:space="preserve"> – Reporting entities with small business procurement by ANZSIC division code (data in Appendix B)</w:t>
      </w:r>
    </w:p>
    <w:p w14:paraId="42211983" w14:textId="7912EC7C" w:rsidR="009C3F22" w:rsidRDefault="003E0A13" w:rsidP="00147A64">
      <w:pPr>
        <w:jc w:val="center"/>
      </w:pPr>
      <w:r>
        <w:rPr>
          <w:noProof/>
        </w:rPr>
        <w:drawing>
          <wp:inline distT="0" distB="0" distL="0" distR="0" wp14:anchorId="351212D2" wp14:editId="375D90AA">
            <wp:extent cx="5434640" cy="2592091"/>
            <wp:effectExtent l="0" t="0" r="0" b="0"/>
            <wp:docPr id="22" name="Picture 22" descr="Bar chart of data provided in Appendix B Data tables. Table 7: Number of reporting entities with small business procurement and average percentage of small business procurement in 4th reporting cycle by ANZSIC divis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of data provided in Appendix B Data tables. Table 7: Number of reporting entities with small business procurement and average percentage of small business procurement in 4th reporting cycle by ANZSIC division code"/>
                    <pic:cNvPicPr/>
                  </pic:nvPicPr>
                  <pic:blipFill>
                    <a:blip r:embed="rId29">
                      <a:extLst>
                        <a:ext uri="{28A0092B-C50C-407E-A947-70E740481C1C}">
                          <a14:useLocalDpi xmlns:a14="http://schemas.microsoft.com/office/drawing/2010/main" val="0"/>
                        </a:ext>
                      </a:extLst>
                    </a:blip>
                    <a:stretch>
                      <a:fillRect/>
                    </a:stretch>
                  </pic:blipFill>
                  <pic:spPr>
                    <a:xfrm>
                      <a:off x="0" y="0"/>
                      <a:ext cx="5434640" cy="2592091"/>
                    </a:xfrm>
                    <a:prstGeom prst="rect">
                      <a:avLst/>
                    </a:prstGeom>
                  </pic:spPr>
                </pic:pic>
              </a:graphicData>
            </a:graphic>
          </wp:inline>
        </w:drawing>
      </w:r>
    </w:p>
    <w:p w14:paraId="6F9929BB" w14:textId="13F0978A" w:rsidR="00F64CE4" w:rsidRDefault="00F64CE4" w:rsidP="00F64CE4">
      <w:pPr>
        <w:pStyle w:val="Caption"/>
        <w:jc w:val="center"/>
      </w:pPr>
      <w:r>
        <w:t xml:space="preserve">Number of reporting entities </w:t>
      </w:r>
      <w:r w:rsidRPr="00480B90">
        <w:t xml:space="preserve">with small business procurement and average </w:t>
      </w:r>
      <w:r w:rsidR="006D0B6F">
        <w:t>percentage</w:t>
      </w:r>
      <w:r w:rsidRPr="00480B90">
        <w:t xml:space="preserve"> of small business procurement - </w:t>
      </w:r>
      <w:r w:rsidR="0086241E">
        <w:t>in 4</w:t>
      </w:r>
      <w:r w:rsidR="0086241E" w:rsidRPr="00F66EC9">
        <w:rPr>
          <w:vertAlign w:val="superscript"/>
        </w:rPr>
        <w:t>th</w:t>
      </w:r>
      <w:r w:rsidR="0086241E">
        <w:t xml:space="preserve"> reporting cycle by ANZSIC division code.</w:t>
      </w:r>
    </w:p>
    <w:p w14:paraId="1EBD450F" w14:textId="77777777" w:rsidR="00AA457E" w:rsidRDefault="003E0A13" w:rsidP="00E238F9">
      <w:pPr>
        <w:rPr>
          <w:color w:val="auto"/>
        </w:rPr>
      </w:pPr>
      <w:r>
        <w:rPr>
          <w:color w:val="auto"/>
        </w:rPr>
        <w:br/>
      </w:r>
    </w:p>
    <w:p w14:paraId="67684291" w14:textId="42FC5258" w:rsidR="00AA457E" w:rsidRDefault="008F3FA6" w:rsidP="00E238F9">
      <w:pPr>
        <w:rPr>
          <w:b/>
          <w:bCs/>
        </w:rPr>
      </w:pPr>
      <w:r w:rsidRPr="00636208">
        <w:rPr>
          <w:color w:val="auto"/>
        </w:rPr>
        <w:lastRenderedPageBreak/>
        <w:t>In the 4</w:t>
      </w:r>
      <w:r w:rsidRPr="00636208">
        <w:rPr>
          <w:color w:val="auto"/>
          <w:vertAlign w:val="superscript"/>
        </w:rPr>
        <w:t>th</w:t>
      </w:r>
      <w:r w:rsidRPr="00636208">
        <w:rPr>
          <w:color w:val="auto"/>
        </w:rPr>
        <w:t xml:space="preserve"> reporting </w:t>
      </w:r>
      <w:proofErr w:type="gramStart"/>
      <w:r w:rsidRPr="00636208">
        <w:rPr>
          <w:color w:val="auto"/>
        </w:rPr>
        <w:t>cycle</w:t>
      </w:r>
      <w:proofErr w:type="gramEnd"/>
      <w:r w:rsidRPr="00636208">
        <w:rPr>
          <w:color w:val="auto"/>
        </w:rPr>
        <w:t xml:space="preserve"> the industry with the highest </w:t>
      </w:r>
      <w:r w:rsidR="006D0B6F">
        <w:rPr>
          <w:color w:val="auto"/>
        </w:rPr>
        <w:t>percentage</w:t>
      </w:r>
      <w:r w:rsidRPr="00636208">
        <w:rPr>
          <w:color w:val="auto"/>
        </w:rPr>
        <w:t xml:space="preserve"> of procurement from small business suppliers was construction (42%) followed by</w:t>
      </w:r>
      <w:r w:rsidR="00E776DC" w:rsidRPr="00636208">
        <w:rPr>
          <w:color w:val="auto"/>
        </w:rPr>
        <w:t xml:space="preserve"> the agriculture, forestry and fishing (41%).</w:t>
      </w:r>
      <w:r w:rsidR="00636208" w:rsidRPr="00636208">
        <w:rPr>
          <w:rStyle w:val="Heading1Char"/>
          <w:color w:val="auto"/>
        </w:rPr>
        <w:t xml:space="preserve"> </w:t>
      </w:r>
      <w:r w:rsidR="00636208" w:rsidRPr="00636208">
        <w:rPr>
          <w:rStyle w:val="ui-provider"/>
          <w:color w:val="auto"/>
        </w:rPr>
        <w:t xml:space="preserve">The industry with the lowest </w:t>
      </w:r>
      <w:r w:rsidR="006D0B6F">
        <w:rPr>
          <w:rStyle w:val="ui-provider"/>
          <w:color w:val="auto"/>
        </w:rPr>
        <w:t>percentage</w:t>
      </w:r>
      <w:r w:rsidR="00636208" w:rsidRPr="00636208">
        <w:rPr>
          <w:rStyle w:val="ui-provider"/>
          <w:color w:val="auto"/>
        </w:rPr>
        <w:t xml:space="preserve"> of procurement from small business suppliers was wholesale trade (22%).</w:t>
      </w:r>
      <w:r w:rsidRPr="00636208">
        <w:rPr>
          <w:color w:val="auto"/>
        </w:rPr>
        <w:t xml:space="preserve"> </w:t>
      </w:r>
    </w:p>
    <w:p w14:paraId="134095FA" w14:textId="3B385512" w:rsidR="008E2252" w:rsidRPr="00636208" w:rsidRDefault="008E2252" w:rsidP="00E238F9">
      <w:pPr>
        <w:rPr>
          <w:b/>
          <w:bCs/>
        </w:rPr>
      </w:pPr>
      <w:r>
        <w:rPr>
          <w:b/>
          <w:bCs/>
        </w:rPr>
        <w:t xml:space="preserve">Figure </w:t>
      </w:r>
      <w:r w:rsidR="00343B69">
        <w:rPr>
          <w:b/>
          <w:bCs/>
        </w:rPr>
        <w:t>5</w:t>
      </w:r>
      <w:r>
        <w:rPr>
          <w:b/>
          <w:bCs/>
        </w:rPr>
        <w:t xml:space="preserve"> – </w:t>
      </w:r>
      <w:r w:rsidR="006D0B6F">
        <w:rPr>
          <w:b/>
          <w:bCs/>
        </w:rPr>
        <w:t>Percentage</w:t>
      </w:r>
      <w:r>
        <w:rPr>
          <w:b/>
          <w:bCs/>
        </w:rPr>
        <w:t xml:space="preserve"> of invoices paid within 30 days by ANZSIC division code (data in Appendix B)</w:t>
      </w:r>
    </w:p>
    <w:p w14:paraId="1AC819F1" w14:textId="3A23882B" w:rsidR="00590E5B" w:rsidRPr="00590E5B" w:rsidRDefault="00621237" w:rsidP="00147A64">
      <w:pPr>
        <w:jc w:val="center"/>
      </w:pPr>
      <w:r>
        <w:rPr>
          <w:noProof/>
        </w:rPr>
        <w:drawing>
          <wp:inline distT="0" distB="0" distL="0" distR="0" wp14:anchorId="3EA0B8D4" wp14:editId="11E9A8AF">
            <wp:extent cx="5314950" cy="3068888"/>
            <wp:effectExtent l="0" t="0" r="0" b="0"/>
            <wp:docPr id="24" name="Picture 24" descr="Bar chart of data provided in Appendix B Data tables. Table 8: Average percentage of invoices paid within 30 days in 4th reporting cycle by ANZSIC divis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r chart of data provided in Appendix B Data tables. Table 8: Average percentage of invoices paid within 30 days in 4th reporting cycle by ANZSIC division code"/>
                    <pic:cNvPicPr/>
                  </pic:nvPicPr>
                  <pic:blipFill>
                    <a:blip r:embed="rId30">
                      <a:extLst>
                        <a:ext uri="{28A0092B-C50C-407E-A947-70E740481C1C}">
                          <a14:useLocalDpi xmlns:a14="http://schemas.microsoft.com/office/drawing/2010/main" val="0"/>
                        </a:ext>
                      </a:extLst>
                    </a:blip>
                    <a:stretch>
                      <a:fillRect/>
                    </a:stretch>
                  </pic:blipFill>
                  <pic:spPr>
                    <a:xfrm>
                      <a:off x="0" y="0"/>
                      <a:ext cx="5329199" cy="3077116"/>
                    </a:xfrm>
                    <a:prstGeom prst="rect">
                      <a:avLst/>
                    </a:prstGeom>
                  </pic:spPr>
                </pic:pic>
              </a:graphicData>
            </a:graphic>
          </wp:inline>
        </w:drawing>
      </w:r>
    </w:p>
    <w:p w14:paraId="0320BCA9" w14:textId="05A624D2" w:rsidR="00BC39AA" w:rsidRDefault="00590E5B" w:rsidP="00CB1148">
      <w:pPr>
        <w:pStyle w:val="Caption"/>
        <w:jc w:val="center"/>
      </w:pPr>
      <w:bookmarkStart w:id="17" w:name="_Toc125554873"/>
      <w:bookmarkStart w:id="18" w:name="_Toc125981238"/>
      <w:r>
        <w:t xml:space="preserve">Average </w:t>
      </w:r>
      <w:r w:rsidR="006D0B6F">
        <w:t>percentage</w:t>
      </w:r>
      <w:r>
        <w:t xml:space="preserve"> of invoices paid within 30 days in </w:t>
      </w:r>
      <w:r w:rsidR="008E2252">
        <w:t>4</w:t>
      </w:r>
      <w:r w:rsidR="008E2252" w:rsidRPr="00EE0305">
        <w:t>th</w:t>
      </w:r>
      <w:r w:rsidR="008E2252">
        <w:t xml:space="preserve"> reporting </w:t>
      </w:r>
      <w:r>
        <w:t>cycle by ANZSIC division code</w:t>
      </w:r>
      <w:r w:rsidR="0063492B">
        <w:t>.</w:t>
      </w:r>
    </w:p>
    <w:p w14:paraId="0F1D2032" w14:textId="49430265" w:rsidR="00B672B7" w:rsidRDefault="006E6BEF" w:rsidP="003E0A13">
      <w:r>
        <w:t xml:space="preserve">When looking at </w:t>
      </w:r>
      <w:r w:rsidR="00545F0F">
        <w:t xml:space="preserve">the percentage of </w:t>
      </w:r>
      <w:r w:rsidR="00BA51EB">
        <w:t>small</w:t>
      </w:r>
      <w:r w:rsidR="0037302C">
        <w:t xml:space="preserve"> business</w:t>
      </w:r>
      <w:r w:rsidR="00BA51EB">
        <w:t xml:space="preserve"> invoices paid within 30 days by industry</w:t>
      </w:r>
      <w:r w:rsidR="00AE770B">
        <w:t>:</w:t>
      </w:r>
    </w:p>
    <w:p w14:paraId="7339997C" w14:textId="51513FC5" w:rsidR="00AE770B" w:rsidRDefault="004C6D9F" w:rsidP="003B5C15">
      <w:pPr>
        <w:pStyle w:val="Bullet"/>
      </w:pPr>
      <w:r>
        <w:t>The manufacturing</w:t>
      </w:r>
      <w:r w:rsidR="00C423B8">
        <w:t xml:space="preserve"> industry </w:t>
      </w:r>
      <w:r w:rsidR="006F6BE1">
        <w:t xml:space="preserve">had the </w:t>
      </w:r>
      <w:r w:rsidR="006F6BE1" w:rsidRPr="003B5C15">
        <w:t xml:space="preserve">lowest </w:t>
      </w:r>
      <w:r w:rsidR="006F6BE1" w:rsidRPr="00604B8E">
        <w:t>percentage</w:t>
      </w:r>
      <w:r w:rsidR="00B30E2D" w:rsidRPr="00604B8E">
        <w:t xml:space="preserve"> at 50%</w:t>
      </w:r>
      <w:r w:rsidR="00885CFA" w:rsidRPr="00604B8E">
        <w:t>,</w:t>
      </w:r>
      <w:r w:rsidR="00885CFA">
        <w:t xml:space="preserve"> followed by the construction industry </w:t>
      </w:r>
      <w:r w:rsidR="00B30E2D">
        <w:t>a</w:t>
      </w:r>
      <w:r w:rsidR="00885CFA">
        <w:t>t</w:t>
      </w:r>
      <w:r w:rsidR="00B30E2D">
        <w:t xml:space="preserve"> </w:t>
      </w:r>
      <w:r w:rsidR="002B5217">
        <w:t>58%</w:t>
      </w:r>
      <w:r w:rsidR="0064780F">
        <w:t>.</w:t>
      </w:r>
    </w:p>
    <w:p w14:paraId="0B2CCB54" w14:textId="46E625C2" w:rsidR="00AA457E" w:rsidRDefault="002B5217" w:rsidP="003B5C15">
      <w:pPr>
        <w:pStyle w:val="Bullet"/>
      </w:pPr>
      <w:r>
        <w:t>The</w:t>
      </w:r>
      <w:r w:rsidR="0012181A" w:rsidRPr="0012181A">
        <w:t xml:space="preserve"> </w:t>
      </w:r>
      <w:r w:rsidR="0012181A">
        <w:t>arts and recreation services industry</w:t>
      </w:r>
      <w:r>
        <w:t xml:space="preserve"> </w:t>
      </w:r>
      <w:r w:rsidR="00885CFA">
        <w:t xml:space="preserve">had the </w:t>
      </w:r>
      <w:r w:rsidR="00885CFA" w:rsidRPr="003B5C15">
        <w:t xml:space="preserve">highest </w:t>
      </w:r>
      <w:r w:rsidR="00885CFA" w:rsidRPr="008A0733">
        <w:t xml:space="preserve">percentage at </w:t>
      </w:r>
      <w:r w:rsidR="00F5181D" w:rsidRPr="008A0733">
        <w:t>83%</w:t>
      </w:r>
      <w:r w:rsidR="008F5050" w:rsidRPr="008A0733">
        <w:t>, followed by</w:t>
      </w:r>
      <w:r w:rsidR="008F5050" w:rsidRPr="003B5C15">
        <w:t xml:space="preserve"> </w:t>
      </w:r>
      <w:r w:rsidR="008F5050" w:rsidRPr="008A0733">
        <w:t>the</w:t>
      </w:r>
      <w:r w:rsidR="008F5050" w:rsidRPr="003B5C15">
        <w:t xml:space="preserve"> </w:t>
      </w:r>
      <w:r w:rsidR="008F5050">
        <w:t>financial and insurance services industry</w:t>
      </w:r>
      <w:r w:rsidR="009E3590">
        <w:t xml:space="preserve"> at </w:t>
      </w:r>
      <w:r w:rsidR="00BE3F9B">
        <w:t>82%</w:t>
      </w:r>
      <w:r w:rsidR="008F5050">
        <w:t>.</w:t>
      </w:r>
    </w:p>
    <w:p w14:paraId="1E9AEEC3" w14:textId="641CB98E" w:rsidR="7604F406" w:rsidRDefault="5CDCA1C7" w:rsidP="00343D28">
      <w:pPr>
        <w:pStyle w:val="Heading2"/>
      </w:pPr>
      <w:bookmarkStart w:id="19" w:name="_Toc141627112"/>
      <w:r w:rsidRPr="00EA60E4">
        <w:t>A</w:t>
      </w:r>
      <w:r w:rsidR="3C5D2E58" w:rsidRPr="00EA60E4">
        <w:t>pplications</w:t>
      </w:r>
      <w:r w:rsidR="703A2B25" w:rsidRPr="00EA60E4">
        <w:t>,</w:t>
      </w:r>
      <w:r w:rsidR="497A2934" w:rsidRPr="00EA60E4">
        <w:t xml:space="preserve"> notices to volunteer</w:t>
      </w:r>
      <w:bookmarkEnd w:id="17"/>
      <w:r w:rsidR="683249D1" w:rsidRPr="00EA60E4">
        <w:t xml:space="preserve"> and </w:t>
      </w:r>
      <w:proofErr w:type="gramStart"/>
      <w:r w:rsidR="683249D1" w:rsidRPr="00EA60E4">
        <w:t>enquiries</w:t>
      </w:r>
      <w:bookmarkEnd w:id="18"/>
      <w:bookmarkEnd w:id="19"/>
      <w:proofErr w:type="gramEnd"/>
    </w:p>
    <w:p w14:paraId="50B0D1AA" w14:textId="5CC44A96" w:rsidR="00981DBE" w:rsidRDefault="00343D28" w:rsidP="0073172C">
      <w:pPr>
        <w:rPr>
          <w:rFonts w:cs="Arial"/>
          <w:b/>
          <w:color w:val="002C47"/>
          <w:kern w:val="32"/>
          <w:sz w:val="40"/>
          <w:szCs w:val="40"/>
        </w:rPr>
      </w:pPr>
      <w:r w:rsidRPr="00343D28">
        <w:rPr>
          <w:noProof/>
        </w:rPr>
        <w:drawing>
          <wp:inline distT="0" distB="0" distL="0" distR="0" wp14:anchorId="25E86629" wp14:editId="39E42EE1">
            <wp:extent cx="5534025" cy="2180051"/>
            <wp:effectExtent l="0" t="0" r="0" b="0"/>
            <wp:docPr id="12" name="Picture 12" descr="Numbers with icons listed in proceeding text plus: &#10;148 Extension of time applications&#10;16 Cease to be a reporting entity applications&#10;1,032 Revised rep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Numbers with icons listed in proceeding text plus: &#10;148 Extension of time applications&#10;16 Cease to be a reporting entity applications&#10;1,032 Revised report applications"/>
                    <pic:cNvPicPr/>
                  </pic:nvPicPr>
                  <pic:blipFill>
                    <a:blip r:embed="rId31"/>
                    <a:stretch>
                      <a:fillRect/>
                    </a:stretch>
                  </pic:blipFill>
                  <pic:spPr>
                    <a:xfrm>
                      <a:off x="0" y="0"/>
                      <a:ext cx="5546022" cy="2184777"/>
                    </a:xfrm>
                    <a:prstGeom prst="rect">
                      <a:avLst/>
                    </a:prstGeom>
                  </pic:spPr>
                </pic:pic>
              </a:graphicData>
            </a:graphic>
          </wp:inline>
        </w:drawing>
      </w:r>
      <w:r w:rsidR="00BA4D20">
        <w:br/>
      </w:r>
      <w:r w:rsidR="0073172C">
        <w:br/>
      </w:r>
      <w:r w:rsidR="6E1FBCAC">
        <w:t>B</w:t>
      </w:r>
      <w:r w:rsidR="00040B8A">
        <w:t>etween 1 January 2023 and 30 Ju</w:t>
      </w:r>
      <w:r w:rsidR="00135503">
        <w:t xml:space="preserve">ne </w:t>
      </w:r>
      <w:r w:rsidR="00040B8A">
        <w:t>2023</w:t>
      </w:r>
      <w:r w:rsidR="4C99FE84">
        <w:t>,</w:t>
      </w:r>
      <w:r w:rsidR="00040B8A">
        <w:t xml:space="preserve"> the </w:t>
      </w:r>
      <w:r w:rsidR="00135503">
        <w:t>r</w:t>
      </w:r>
      <w:r w:rsidR="00040B8A">
        <w:t xml:space="preserve">egulator received </w:t>
      </w:r>
      <w:r w:rsidR="00135503">
        <w:t>1</w:t>
      </w:r>
      <w:r w:rsidR="00496D25">
        <w:t>,</w:t>
      </w:r>
      <w:r w:rsidR="69DF0825">
        <w:t>196</w:t>
      </w:r>
      <w:r w:rsidR="00040B8A">
        <w:t xml:space="preserve"> applications</w:t>
      </w:r>
      <w:r w:rsidR="00810291">
        <w:t>,</w:t>
      </w:r>
      <w:r w:rsidR="00040B8A">
        <w:t xml:space="preserve"> </w:t>
      </w:r>
      <w:r w:rsidR="00496D25">
        <w:t>5</w:t>
      </w:r>
      <w:r w:rsidR="00040B8A">
        <w:t xml:space="preserve"> noti</w:t>
      </w:r>
      <w:r w:rsidR="0E520B0D">
        <w:t>fications</w:t>
      </w:r>
      <w:r w:rsidR="00040B8A">
        <w:t xml:space="preserve"> from </w:t>
      </w:r>
      <w:r w:rsidR="2D2080A4">
        <w:t xml:space="preserve">volunteering </w:t>
      </w:r>
      <w:r w:rsidR="00040B8A">
        <w:t>entities</w:t>
      </w:r>
      <w:r w:rsidR="002A7968">
        <w:t>,</w:t>
      </w:r>
      <w:r w:rsidR="00040B8A">
        <w:t xml:space="preserve"> and responded to 1,</w:t>
      </w:r>
      <w:r w:rsidR="00496D25">
        <w:t>38</w:t>
      </w:r>
      <w:r w:rsidR="00040B8A">
        <w:t>7 enquiries.</w:t>
      </w:r>
      <w:bookmarkStart w:id="20" w:name="_Toc125554875"/>
    </w:p>
    <w:p w14:paraId="7FCCC99B" w14:textId="62A435CD" w:rsidR="006C5B73" w:rsidRDefault="17672ED9" w:rsidP="00617B16">
      <w:pPr>
        <w:pStyle w:val="Heading1"/>
        <w:jc w:val="both"/>
      </w:pPr>
      <w:bookmarkStart w:id="21" w:name="_Toc141627113"/>
      <w:r>
        <w:lastRenderedPageBreak/>
        <w:t xml:space="preserve">Policy </w:t>
      </w:r>
      <w:r w:rsidR="554E5EA9">
        <w:t>and</w:t>
      </w:r>
      <w:r w:rsidR="4148662C">
        <w:t xml:space="preserve"> </w:t>
      </w:r>
      <w:r w:rsidR="5F5DCFE7">
        <w:t>r</w:t>
      </w:r>
      <w:r w:rsidR="554D51E0">
        <w:t>e</w:t>
      </w:r>
      <w:r w:rsidR="5F5DCFE7">
        <w:t>sources</w:t>
      </w:r>
      <w:r>
        <w:t xml:space="preserve"> </w:t>
      </w:r>
      <w:bookmarkEnd w:id="20"/>
      <w:r w:rsidR="7BF06888">
        <w:t>u</w:t>
      </w:r>
      <w:r w:rsidR="74C6FE75">
        <w:t>pdate</w:t>
      </w:r>
      <w:bookmarkEnd w:id="21"/>
      <w:r w:rsidR="00CA2F63">
        <w:t xml:space="preserve"> </w:t>
      </w:r>
    </w:p>
    <w:p w14:paraId="0571A6D7" w14:textId="15CF55BD" w:rsidR="0074421B" w:rsidRPr="00266298" w:rsidRDefault="44E52BFB" w:rsidP="0074421B">
      <w:pPr>
        <w:pStyle w:val="Heading2"/>
        <w:jc w:val="both"/>
        <w:rPr>
          <w:highlight w:val="yellow"/>
        </w:rPr>
      </w:pPr>
      <w:bookmarkStart w:id="22" w:name="_Toc141627114"/>
      <w:bookmarkStart w:id="23" w:name="_Toc125554876"/>
      <w:bookmarkStart w:id="24" w:name="_Toc125981241"/>
      <w:r>
        <w:t>Statutory</w:t>
      </w:r>
      <w:r w:rsidR="0074421B">
        <w:t xml:space="preserve"> Review of the </w:t>
      </w:r>
      <w:r w:rsidR="0074421B" w:rsidRPr="28187590">
        <w:rPr>
          <w:i/>
        </w:rPr>
        <w:t>Payment Times Reporting Act 2020</w:t>
      </w:r>
      <w:bookmarkEnd w:id="22"/>
      <w:r w:rsidR="0074421B">
        <w:t xml:space="preserve"> </w:t>
      </w:r>
    </w:p>
    <w:p w14:paraId="741A3648" w14:textId="093702A8" w:rsidR="0074421B" w:rsidRDefault="0074421B" w:rsidP="0074421B">
      <w:pPr>
        <w:pStyle w:val="Bullet"/>
        <w:numPr>
          <w:ilvl w:val="0"/>
          <w:numId w:val="0"/>
        </w:numPr>
        <w:spacing w:after="240"/>
      </w:pPr>
      <w:r w:rsidRPr="007E7CB6">
        <w:t xml:space="preserve">The independent, statutory review of the </w:t>
      </w:r>
      <w:r w:rsidRPr="007E7CB6">
        <w:rPr>
          <w:i/>
          <w:iCs/>
        </w:rPr>
        <w:t>Payment Times Reporting Act 2020</w:t>
      </w:r>
      <w:r w:rsidRPr="007E7CB6">
        <w:t xml:space="preserve"> commenced in December 2022 and </w:t>
      </w:r>
      <w:r w:rsidR="00D06122">
        <w:t>finalised by 30 June 2023.</w:t>
      </w:r>
      <w:r w:rsidRPr="007E7CB6">
        <w:t xml:space="preserve"> </w:t>
      </w:r>
      <w:r w:rsidR="00180DA7">
        <w:t xml:space="preserve">The review included broad consultation and preparation of a written report with findings on the efficacy </w:t>
      </w:r>
      <w:r w:rsidR="00C8171A">
        <w:t>of the Act in meeting its objectives.</w:t>
      </w:r>
      <w:r w:rsidRPr="007E7CB6">
        <w:t xml:space="preserve"> </w:t>
      </w:r>
    </w:p>
    <w:p w14:paraId="2CA1607E" w14:textId="467A6473" w:rsidR="0074421B" w:rsidRDefault="00667C7B" w:rsidP="003E0A13">
      <w:pPr>
        <w:pStyle w:val="Bullet"/>
        <w:numPr>
          <w:ilvl w:val="0"/>
          <w:numId w:val="0"/>
        </w:numPr>
        <w:spacing w:after="240"/>
      </w:pPr>
      <w:r>
        <w:t>The written report will be published on the Treasur</w:t>
      </w:r>
      <w:r w:rsidR="00B86E62">
        <w:t xml:space="preserve">y website after being tabled in </w:t>
      </w:r>
      <w:r w:rsidR="0275B1EE">
        <w:t>P</w:t>
      </w:r>
      <w:r w:rsidR="00B86E62">
        <w:t>arliament</w:t>
      </w:r>
      <w:r w:rsidR="001744A4">
        <w:t xml:space="preserve"> by the Minister for Small Business</w:t>
      </w:r>
      <w:r w:rsidR="00B86E62">
        <w:t>.</w:t>
      </w:r>
      <w:r w:rsidR="001744A4">
        <w:t xml:space="preserve"> A news </w:t>
      </w:r>
      <w:r w:rsidR="00BC089B">
        <w:t>update</w:t>
      </w:r>
      <w:r w:rsidR="001744A4">
        <w:t xml:space="preserve"> will be </w:t>
      </w:r>
      <w:r w:rsidR="00EA6339">
        <w:t>published</w:t>
      </w:r>
      <w:r w:rsidR="00DC46D9">
        <w:t xml:space="preserve"> </w:t>
      </w:r>
      <w:r w:rsidR="000E0592">
        <w:t>to</w:t>
      </w:r>
      <w:r w:rsidR="00DC46D9">
        <w:t xml:space="preserve"> the </w:t>
      </w:r>
      <w:r w:rsidR="676B855E">
        <w:t>regulator’s</w:t>
      </w:r>
      <w:r w:rsidR="00DC46D9">
        <w:t xml:space="preserve"> website when the report is </w:t>
      </w:r>
      <w:r w:rsidR="00EA6339">
        <w:t>released</w:t>
      </w:r>
      <w:r w:rsidR="00DC46D9">
        <w:t>.</w:t>
      </w:r>
      <w:r w:rsidR="00B86E62">
        <w:t xml:space="preserve"> </w:t>
      </w:r>
    </w:p>
    <w:p w14:paraId="47B2BBE9" w14:textId="77777777" w:rsidR="00E66B41" w:rsidRDefault="00E66B41" w:rsidP="00E66B41">
      <w:pPr>
        <w:pStyle w:val="Heading2"/>
        <w:spacing w:line="276" w:lineRule="auto"/>
        <w:jc w:val="both"/>
      </w:pPr>
      <w:bookmarkStart w:id="25" w:name="_Toc125981242"/>
      <w:bookmarkStart w:id="26" w:name="_Toc141627115"/>
      <w:r>
        <w:t>Changes to the portal</w:t>
      </w:r>
      <w:bookmarkEnd w:id="25"/>
      <w:bookmarkEnd w:id="26"/>
    </w:p>
    <w:p w14:paraId="589E9BFE" w14:textId="77777777" w:rsidR="00DC46D9" w:rsidRDefault="00E66B41" w:rsidP="00E66B41">
      <w:pPr>
        <w:pStyle w:val="bcx81"/>
        <w:spacing w:before="0" w:beforeAutospacing="0" w:after="0" w:afterAutospacing="0"/>
        <w:textAlignment w:val="baseline"/>
        <w:rPr>
          <w:rFonts w:eastAsia="Times New Roman" w:cs="Times New Roman"/>
          <w:color w:val="262626" w:themeColor="text1" w:themeTint="D9"/>
        </w:rPr>
      </w:pPr>
      <w:r w:rsidRPr="6741CB2A">
        <w:rPr>
          <w:rFonts w:eastAsia="Times New Roman" w:cs="Times New Roman"/>
          <w:color w:val="262626" w:themeColor="text1" w:themeTint="D9"/>
        </w:rPr>
        <w:t>The Payment Times Reporting Portal</w:t>
      </w:r>
      <w:r>
        <w:rPr>
          <w:rFonts w:eastAsia="Times New Roman" w:cs="Times New Roman"/>
          <w:color w:val="262626" w:themeColor="text1" w:themeTint="D9"/>
        </w:rPr>
        <w:t xml:space="preserve"> (the portal)</w:t>
      </w:r>
      <w:r w:rsidRPr="6741CB2A">
        <w:rPr>
          <w:rFonts w:eastAsia="Times New Roman" w:cs="Times New Roman"/>
          <w:color w:val="262626" w:themeColor="text1" w:themeTint="D9"/>
        </w:rPr>
        <w:t xml:space="preserve"> was upgraded </w:t>
      </w:r>
      <w:r w:rsidRPr="26D94EAD">
        <w:rPr>
          <w:rFonts w:eastAsia="Times New Roman" w:cs="Times New Roman"/>
          <w:color w:val="262626" w:themeColor="text1" w:themeTint="D9"/>
        </w:rPr>
        <w:t>in</w:t>
      </w:r>
      <w:r w:rsidRPr="6741CB2A">
        <w:rPr>
          <w:rFonts w:eastAsia="Times New Roman" w:cs="Times New Roman"/>
          <w:color w:val="262626" w:themeColor="text1" w:themeTint="D9"/>
        </w:rPr>
        <w:t xml:space="preserve"> June 2023 to improve the user experience and make it easier to submit reports and applications. </w:t>
      </w:r>
    </w:p>
    <w:p w14:paraId="67C11E44" w14:textId="77777777" w:rsidR="00DC46D9" w:rsidRDefault="00DC46D9" w:rsidP="00E66B41">
      <w:pPr>
        <w:pStyle w:val="bcx81"/>
        <w:spacing w:before="0" w:beforeAutospacing="0" w:after="0" w:afterAutospacing="0"/>
        <w:textAlignment w:val="baseline"/>
        <w:rPr>
          <w:rFonts w:eastAsia="Times New Roman" w:cs="Times New Roman"/>
          <w:color w:val="262626" w:themeColor="text1" w:themeTint="D9"/>
        </w:rPr>
      </w:pPr>
    </w:p>
    <w:p w14:paraId="2EDFBD3A" w14:textId="3410E11C" w:rsidR="00E66B41" w:rsidRDefault="00E66B41" w:rsidP="00E66B41">
      <w:pPr>
        <w:pStyle w:val="bcx81"/>
        <w:spacing w:before="0" w:beforeAutospacing="0" w:after="0" w:afterAutospacing="0"/>
        <w:textAlignment w:val="baseline"/>
        <w:rPr>
          <w:rFonts w:eastAsia="Times New Roman" w:cs="Times New Roman"/>
          <w:color w:val="262626" w:themeColor="text1" w:themeTint="D9"/>
        </w:rPr>
      </w:pPr>
      <w:r w:rsidRPr="26D94EAD">
        <w:rPr>
          <w:rFonts w:eastAsia="Times New Roman" w:cs="Times New Roman"/>
          <w:color w:val="262626" w:themeColor="text1" w:themeTint="D9"/>
        </w:rPr>
        <w:t xml:space="preserve">The changes to the portal were designed to make the experience more intuitive, with clearer steps </w:t>
      </w:r>
      <w:r w:rsidR="00394A37">
        <w:rPr>
          <w:rFonts w:eastAsia="Times New Roman" w:cs="Times New Roman"/>
          <w:color w:val="262626" w:themeColor="text1" w:themeTint="D9"/>
        </w:rPr>
        <w:t xml:space="preserve">and </w:t>
      </w:r>
      <w:r w:rsidRPr="26D94EAD">
        <w:rPr>
          <w:rFonts w:eastAsia="Times New Roman" w:cs="Times New Roman"/>
          <w:color w:val="262626" w:themeColor="text1" w:themeTint="D9"/>
        </w:rPr>
        <w:t>system validation check</w:t>
      </w:r>
      <w:r w:rsidR="00394A37">
        <w:rPr>
          <w:rFonts w:eastAsia="Times New Roman" w:cs="Times New Roman"/>
          <w:color w:val="262626" w:themeColor="text1" w:themeTint="D9"/>
        </w:rPr>
        <w:t>s</w:t>
      </w:r>
      <w:r w:rsidRPr="26D94EAD">
        <w:rPr>
          <w:rFonts w:eastAsia="Times New Roman" w:cs="Times New Roman"/>
          <w:color w:val="262626" w:themeColor="text1" w:themeTint="D9"/>
        </w:rPr>
        <w:t xml:space="preserve"> at the end to </w:t>
      </w:r>
      <w:r w:rsidR="00394A37">
        <w:rPr>
          <w:rFonts w:eastAsia="Times New Roman" w:cs="Times New Roman"/>
          <w:color w:val="262626" w:themeColor="text1" w:themeTint="D9"/>
        </w:rPr>
        <w:t xml:space="preserve">prompt </w:t>
      </w:r>
      <w:r w:rsidRPr="26D94EAD">
        <w:rPr>
          <w:rFonts w:eastAsia="Times New Roman" w:cs="Times New Roman"/>
          <w:color w:val="262626" w:themeColor="text1" w:themeTint="D9"/>
        </w:rPr>
        <w:t>user</w:t>
      </w:r>
      <w:r w:rsidR="00394A37">
        <w:rPr>
          <w:rFonts w:eastAsia="Times New Roman" w:cs="Times New Roman"/>
          <w:color w:val="262626" w:themeColor="text1" w:themeTint="D9"/>
        </w:rPr>
        <w:t>s</w:t>
      </w:r>
      <w:r w:rsidRPr="26D94EAD">
        <w:rPr>
          <w:rFonts w:eastAsia="Times New Roman" w:cs="Times New Roman"/>
          <w:color w:val="262626" w:themeColor="text1" w:themeTint="D9"/>
        </w:rPr>
        <w:t xml:space="preserve"> </w:t>
      </w:r>
      <w:r w:rsidR="009B71ED">
        <w:rPr>
          <w:rFonts w:eastAsia="Times New Roman" w:cs="Times New Roman"/>
          <w:color w:val="262626" w:themeColor="text1" w:themeTint="D9"/>
        </w:rPr>
        <w:t xml:space="preserve">of potential </w:t>
      </w:r>
      <w:r w:rsidRPr="26D94EAD">
        <w:rPr>
          <w:rFonts w:eastAsia="Times New Roman" w:cs="Times New Roman"/>
          <w:color w:val="262626" w:themeColor="text1" w:themeTint="D9"/>
        </w:rPr>
        <w:t xml:space="preserve">errors. </w:t>
      </w:r>
      <w:r w:rsidR="009B71ED">
        <w:rPr>
          <w:rFonts w:eastAsia="Times New Roman" w:cs="Times New Roman"/>
          <w:color w:val="262626" w:themeColor="text1" w:themeTint="D9"/>
        </w:rPr>
        <w:t xml:space="preserve">The new features will assist reporting entities to address potential errors prior to submitting a report and reduce </w:t>
      </w:r>
      <w:r>
        <w:rPr>
          <w:rFonts w:eastAsia="Times New Roman" w:cs="Times New Roman"/>
          <w:color w:val="262626" w:themeColor="text1" w:themeTint="D9"/>
        </w:rPr>
        <w:t xml:space="preserve">the </w:t>
      </w:r>
      <w:r w:rsidRPr="26D94EAD">
        <w:rPr>
          <w:rFonts w:eastAsia="Times New Roman" w:cs="Times New Roman"/>
          <w:color w:val="262626" w:themeColor="text1" w:themeTint="D9"/>
        </w:rPr>
        <w:t xml:space="preserve">need to submit revised reports. </w:t>
      </w:r>
    </w:p>
    <w:p w14:paraId="18407DA8" w14:textId="77777777" w:rsidR="000D78A6" w:rsidRDefault="000D78A6" w:rsidP="00E66B41">
      <w:pPr>
        <w:pStyle w:val="bcx81"/>
        <w:spacing w:before="0" w:beforeAutospacing="0" w:after="0" w:afterAutospacing="0"/>
        <w:textAlignment w:val="baseline"/>
        <w:rPr>
          <w:rFonts w:eastAsia="Times New Roman" w:cs="Times New Roman"/>
          <w:color w:val="262626" w:themeColor="text1" w:themeTint="D9"/>
        </w:rPr>
      </w:pPr>
    </w:p>
    <w:p w14:paraId="1E7DFD10" w14:textId="2682E050" w:rsidR="00F92FDB" w:rsidRPr="00796B2D" w:rsidRDefault="000D78A6" w:rsidP="00E66B41">
      <w:pPr>
        <w:pStyle w:val="bcx81"/>
        <w:spacing w:before="0" w:beforeAutospacing="0" w:after="0" w:afterAutospacing="0"/>
        <w:textAlignment w:val="baseline"/>
        <w:rPr>
          <w:rStyle w:val="bcx8"/>
          <w:rFonts w:eastAsia="Times New Roman" w:cs="Times New Roman"/>
          <w:color w:val="262626" w:themeColor="text1" w:themeTint="D9"/>
        </w:rPr>
      </w:pPr>
      <w:r>
        <w:rPr>
          <w:rFonts w:eastAsia="Times New Roman" w:cs="Times New Roman"/>
          <w:color w:val="262626" w:themeColor="text1" w:themeTint="D9"/>
        </w:rPr>
        <w:t xml:space="preserve">For more information on changes to the portal see the news article </w:t>
      </w:r>
      <w:hyperlink r:id="rId32" w:history="1">
        <w:r w:rsidRPr="009830F7">
          <w:rPr>
            <w:rStyle w:val="Hyperlink"/>
            <w:rFonts w:eastAsia="Times New Roman" w:cs="Times New Roman"/>
            <w:i/>
            <w:iCs/>
          </w:rPr>
          <w:t>Changes to the portal now available</w:t>
        </w:r>
      </w:hyperlink>
      <w:r>
        <w:rPr>
          <w:rFonts w:eastAsia="Times New Roman" w:cs="Times New Roman"/>
          <w:i/>
          <w:iCs/>
          <w:color w:val="262626" w:themeColor="text1" w:themeTint="D9"/>
        </w:rPr>
        <w:t xml:space="preserve"> </w:t>
      </w:r>
      <w:r>
        <w:rPr>
          <w:rFonts w:eastAsia="Times New Roman" w:cs="Times New Roman"/>
          <w:color w:val="262626" w:themeColor="text1" w:themeTint="D9"/>
        </w:rPr>
        <w:t>(16 June 2023) on the regulator’s website.</w:t>
      </w:r>
    </w:p>
    <w:p w14:paraId="66AADBDF" w14:textId="77777777" w:rsidR="00D34966" w:rsidRDefault="00D34966" w:rsidP="00D34966">
      <w:pPr>
        <w:spacing w:before="0" w:after="160"/>
      </w:pPr>
    </w:p>
    <w:p w14:paraId="72333633" w14:textId="0066111B" w:rsidR="002A29D8" w:rsidRPr="00D34966" w:rsidRDefault="002A29D8" w:rsidP="00B84C7B">
      <w:pPr>
        <w:pStyle w:val="Heading2"/>
        <w:spacing w:line="276" w:lineRule="auto"/>
        <w:jc w:val="both"/>
      </w:pPr>
      <w:bookmarkStart w:id="27" w:name="_Toc141627116"/>
      <w:r>
        <w:t xml:space="preserve">Register monthly </w:t>
      </w:r>
      <w:proofErr w:type="gramStart"/>
      <w:r>
        <w:t>updates</w:t>
      </w:r>
      <w:bookmarkEnd w:id="27"/>
      <w:proofErr w:type="gramEnd"/>
    </w:p>
    <w:tbl>
      <w:tblPr>
        <w:tblStyle w:val="TableGridLight"/>
        <w:tblpPr w:leftFromText="180" w:rightFromText="180" w:vertAnchor="text" w:horzAnchor="margin" w:tblpXSpec="right" w:tblpY="50"/>
        <w:tblOverlap w:val="never"/>
        <w:tblW w:w="2585" w:type="dxa"/>
        <w:tblBorders>
          <w:insideH w:val="single" w:sz="6" w:space="0" w:color="BFBFBF" w:themeColor="background1" w:themeShade="BF"/>
          <w:insideV w:val="single" w:sz="6" w:space="0" w:color="BFBFBF" w:themeColor="background1" w:themeShade="BF"/>
        </w:tblBorders>
        <w:tblCellMar>
          <w:left w:w="142" w:type="dxa"/>
          <w:right w:w="142" w:type="dxa"/>
        </w:tblCellMar>
        <w:tblLook w:val="04A0" w:firstRow="1" w:lastRow="0" w:firstColumn="1" w:lastColumn="0" w:noHBand="0" w:noVBand="1"/>
      </w:tblPr>
      <w:tblGrid>
        <w:gridCol w:w="2585"/>
      </w:tblGrid>
      <w:tr w:rsidR="002A29D8" w14:paraId="43171F93" w14:textId="77777777">
        <w:trPr>
          <w:trHeight w:val="299"/>
        </w:trPr>
        <w:tc>
          <w:tcPr>
            <w:tcW w:w="2585" w:type="dxa"/>
            <w:tcBorders>
              <w:top w:val="single" w:sz="4" w:space="0" w:color="BFBFBF" w:themeColor="background1" w:themeShade="BF"/>
              <w:bottom w:val="single" w:sz="4" w:space="0" w:color="BFBFBF" w:themeColor="background1" w:themeShade="BF"/>
            </w:tcBorders>
            <w:shd w:val="clear" w:color="auto" w:fill="002C47" w:themeFill="accent1"/>
            <w:hideMark/>
          </w:tcPr>
          <w:p w14:paraId="31B33579" w14:textId="77777777" w:rsidR="002A29D8" w:rsidRPr="00B74939" w:rsidRDefault="002A29D8">
            <w:pPr>
              <w:spacing w:before="0" w:after="0"/>
              <w:rPr>
                <w:color w:val="FFFFFF" w:themeColor="background1"/>
                <w:szCs w:val="22"/>
                <w:lang w:eastAsia="en-US"/>
              </w:rPr>
            </w:pPr>
            <w:r w:rsidRPr="00B74939">
              <w:rPr>
                <w:color w:val="FFFFFF" w:themeColor="background1"/>
                <w:szCs w:val="22"/>
                <w:lang w:eastAsia="en-US"/>
              </w:rPr>
              <w:t>Register updates</w:t>
            </w:r>
          </w:p>
        </w:tc>
      </w:tr>
      <w:tr w:rsidR="002A29D8" w14:paraId="03E493B1" w14:textId="77777777">
        <w:trPr>
          <w:trHeight w:val="282"/>
        </w:trPr>
        <w:tc>
          <w:tcPr>
            <w:tcW w:w="2585" w:type="dxa"/>
            <w:tcBorders>
              <w:top w:val="single" w:sz="4" w:space="0" w:color="BFBFBF" w:themeColor="background1" w:themeShade="BF"/>
            </w:tcBorders>
            <w:hideMark/>
          </w:tcPr>
          <w:p w14:paraId="69232237" w14:textId="77777777" w:rsidR="002A29D8" w:rsidRPr="00B74939" w:rsidRDefault="002A29D8">
            <w:pPr>
              <w:spacing w:before="0" w:after="0"/>
              <w:rPr>
                <w:szCs w:val="22"/>
                <w:lang w:eastAsia="en-US"/>
              </w:rPr>
            </w:pPr>
            <w:r w:rsidRPr="00B74939">
              <w:rPr>
                <w:szCs w:val="22"/>
                <w:lang w:eastAsia="en-US"/>
              </w:rPr>
              <w:t>31 January 2023</w:t>
            </w:r>
          </w:p>
        </w:tc>
      </w:tr>
      <w:tr w:rsidR="002A29D8" w14:paraId="463AEB56" w14:textId="77777777">
        <w:trPr>
          <w:trHeight w:val="299"/>
        </w:trPr>
        <w:tc>
          <w:tcPr>
            <w:tcW w:w="2585" w:type="dxa"/>
            <w:hideMark/>
          </w:tcPr>
          <w:p w14:paraId="73029C81" w14:textId="77777777" w:rsidR="002A29D8" w:rsidRPr="00B74939" w:rsidRDefault="002A29D8">
            <w:pPr>
              <w:spacing w:before="0" w:after="0"/>
              <w:rPr>
                <w:szCs w:val="22"/>
                <w:lang w:eastAsia="en-US"/>
              </w:rPr>
            </w:pPr>
            <w:r w:rsidRPr="00B74939">
              <w:rPr>
                <w:szCs w:val="22"/>
                <w:lang w:eastAsia="en-US"/>
              </w:rPr>
              <w:t>21 February 2023</w:t>
            </w:r>
          </w:p>
        </w:tc>
      </w:tr>
      <w:tr w:rsidR="002A29D8" w14:paraId="3EDFDBCD" w14:textId="77777777">
        <w:trPr>
          <w:trHeight w:val="299"/>
        </w:trPr>
        <w:tc>
          <w:tcPr>
            <w:tcW w:w="2585" w:type="dxa"/>
            <w:hideMark/>
          </w:tcPr>
          <w:p w14:paraId="5D63206D" w14:textId="77777777" w:rsidR="002A29D8" w:rsidRPr="00B74939" w:rsidRDefault="002A29D8">
            <w:pPr>
              <w:spacing w:before="0" w:after="0"/>
              <w:rPr>
                <w:szCs w:val="22"/>
                <w:lang w:eastAsia="en-US"/>
              </w:rPr>
            </w:pPr>
            <w:r w:rsidRPr="00B74939">
              <w:rPr>
                <w:szCs w:val="22"/>
                <w:lang w:eastAsia="en-US"/>
              </w:rPr>
              <w:t>15 March 2023</w:t>
            </w:r>
          </w:p>
        </w:tc>
      </w:tr>
      <w:tr w:rsidR="002A29D8" w14:paraId="77A65BC5" w14:textId="77777777">
        <w:trPr>
          <w:trHeight w:val="299"/>
        </w:trPr>
        <w:tc>
          <w:tcPr>
            <w:tcW w:w="2585" w:type="dxa"/>
          </w:tcPr>
          <w:p w14:paraId="2D001806" w14:textId="77777777" w:rsidR="002A29D8" w:rsidRPr="00B74939" w:rsidRDefault="002A29D8">
            <w:pPr>
              <w:spacing w:before="0" w:after="0"/>
              <w:rPr>
                <w:szCs w:val="22"/>
                <w:lang w:eastAsia="en-US"/>
              </w:rPr>
            </w:pPr>
            <w:r w:rsidRPr="00B74939">
              <w:rPr>
                <w:szCs w:val="22"/>
                <w:lang w:eastAsia="en-US"/>
              </w:rPr>
              <w:t>18 May 2023</w:t>
            </w:r>
          </w:p>
        </w:tc>
      </w:tr>
      <w:tr w:rsidR="002A29D8" w14:paraId="6D2D8918" w14:textId="77777777">
        <w:trPr>
          <w:trHeight w:val="299"/>
        </w:trPr>
        <w:tc>
          <w:tcPr>
            <w:tcW w:w="2585" w:type="dxa"/>
          </w:tcPr>
          <w:p w14:paraId="441B7A3F" w14:textId="77777777" w:rsidR="002A29D8" w:rsidRPr="00B74939" w:rsidRDefault="002A29D8">
            <w:pPr>
              <w:spacing w:before="0" w:after="0"/>
              <w:rPr>
                <w:szCs w:val="22"/>
                <w:lang w:eastAsia="en-US"/>
              </w:rPr>
            </w:pPr>
            <w:r w:rsidRPr="00B74939">
              <w:rPr>
                <w:szCs w:val="22"/>
                <w:lang w:eastAsia="en-US"/>
              </w:rPr>
              <w:t>14 June 2023</w:t>
            </w:r>
          </w:p>
        </w:tc>
      </w:tr>
    </w:tbl>
    <w:p w14:paraId="06F13F21" w14:textId="523BEF5F" w:rsidR="002A29D8" w:rsidRDefault="002A29D8" w:rsidP="002A29D8">
      <w:r>
        <w:t>As foreshadowed in the Regulator’s update in January 2023, the regulator has</w:t>
      </w:r>
      <w:r w:rsidR="00FD0973">
        <w:t xml:space="preserve"> delivered monthly register updates</w:t>
      </w:r>
      <w:r>
        <w:t xml:space="preserve"> (</w:t>
      </w:r>
      <w:proofErr w:type="gramStart"/>
      <w:r>
        <w:t xml:space="preserve">with the exception </w:t>
      </w:r>
      <w:r w:rsidR="00AA33EE">
        <w:t>of</w:t>
      </w:r>
      <w:proofErr w:type="gramEnd"/>
      <w:r w:rsidR="00AA33EE">
        <w:t xml:space="preserve"> </w:t>
      </w:r>
      <w:r>
        <w:t xml:space="preserve">April to allow for the processing of the peak volume of reports received in March). </w:t>
      </w:r>
    </w:p>
    <w:p w14:paraId="700F8D8E" w14:textId="6A5EC094" w:rsidR="002A29D8" w:rsidRDefault="002A29D8" w:rsidP="002A29D8">
      <w:r>
        <w:t xml:space="preserve">The regulator </w:t>
      </w:r>
      <w:r w:rsidR="008B4AF1">
        <w:t xml:space="preserve">will </w:t>
      </w:r>
      <w:r>
        <w:t xml:space="preserve">publish </w:t>
      </w:r>
      <w:r w:rsidR="0047747A">
        <w:t>a statement on the</w:t>
      </w:r>
      <w:r w:rsidR="00152C9F">
        <w:t xml:space="preserve"> </w:t>
      </w:r>
      <w:hyperlink r:id="rId33" w:history="1">
        <w:r w:rsidR="00152C9F" w:rsidRPr="00E537DF">
          <w:rPr>
            <w:rStyle w:val="Hyperlink"/>
          </w:rPr>
          <w:t xml:space="preserve">news </w:t>
        </w:r>
        <w:r w:rsidR="003810BB" w:rsidRPr="00E537DF">
          <w:rPr>
            <w:rStyle w:val="Hyperlink"/>
          </w:rPr>
          <w:t>section</w:t>
        </w:r>
      </w:hyperlink>
      <w:r>
        <w:t xml:space="preserve"> </w:t>
      </w:r>
      <w:r w:rsidR="0047747A">
        <w:t>of the regulator’s</w:t>
      </w:r>
      <w:r>
        <w:t xml:space="preserve"> website each time the register </w:t>
      </w:r>
      <w:r w:rsidR="0047747A">
        <w:t>is</w:t>
      </w:r>
      <w:r>
        <w:t xml:space="preserve"> updated. </w:t>
      </w:r>
    </w:p>
    <w:p w14:paraId="06806CD5" w14:textId="77777777" w:rsidR="00E66B41" w:rsidRDefault="00E66B41" w:rsidP="00E66B41">
      <w:pPr>
        <w:pStyle w:val="Heading2"/>
        <w:jc w:val="both"/>
      </w:pPr>
      <w:bookmarkStart w:id="28" w:name="_Toc141627117"/>
      <w:r>
        <w:t>Regulatory resources and website changes</w:t>
      </w:r>
      <w:bookmarkEnd w:id="28"/>
    </w:p>
    <w:p w14:paraId="78FC0554" w14:textId="0B13A600" w:rsidR="00B50A02" w:rsidRDefault="00AE298D" w:rsidP="00AE298D">
      <w:r>
        <w:t>The</w:t>
      </w:r>
      <w:r w:rsidR="00E66B41">
        <w:t xml:space="preserve"> </w:t>
      </w:r>
      <w:hyperlink r:id="rId34">
        <w:r w:rsidR="00E66B41" w:rsidRPr="59C6A18C">
          <w:rPr>
            <w:rStyle w:val="Hyperlink"/>
          </w:rPr>
          <w:t>regulator’s website</w:t>
        </w:r>
      </w:hyperlink>
      <w:r>
        <w:rPr>
          <w:rStyle w:val="Hyperlink"/>
        </w:rPr>
        <w:t xml:space="preserve"> </w:t>
      </w:r>
      <w:r w:rsidR="00E66B41">
        <w:t xml:space="preserve">was updated in June 2023, with a new structure and revised content to better assist users in finding information. </w:t>
      </w:r>
      <w:r w:rsidR="00601036">
        <w:t xml:space="preserve">There </w:t>
      </w:r>
      <w:r w:rsidR="00E72738">
        <w:t xml:space="preserve">are </w:t>
      </w:r>
      <w:r w:rsidR="00E66B41">
        <w:t>new section</w:t>
      </w:r>
      <w:r w:rsidR="00B50A02">
        <w:t>s</w:t>
      </w:r>
      <w:r w:rsidR="00E66B41">
        <w:t xml:space="preserve"> </w:t>
      </w:r>
      <w:r w:rsidR="00B50A02">
        <w:t xml:space="preserve">created </w:t>
      </w:r>
      <w:r w:rsidR="00E66B41">
        <w:t xml:space="preserve">for </w:t>
      </w:r>
      <w:r w:rsidR="09483CC2">
        <w:t>g</w:t>
      </w:r>
      <w:r w:rsidR="00E72738">
        <w:t>uidance</w:t>
      </w:r>
      <w:r w:rsidR="391D4736">
        <w:t xml:space="preserve"> materials</w:t>
      </w:r>
      <w:r w:rsidR="00E72738">
        <w:t xml:space="preserve">, </w:t>
      </w:r>
      <w:r w:rsidR="00E66B41">
        <w:t xml:space="preserve">publications, </w:t>
      </w:r>
      <w:proofErr w:type="gramStart"/>
      <w:r w:rsidR="00E66B41">
        <w:t>legislation</w:t>
      </w:r>
      <w:proofErr w:type="gramEnd"/>
      <w:r w:rsidR="00E66B41">
        <w:t xml:space="preserve"> and small business. </w:t>
      </w:r>
    </w:p>
    <w:p w14:paraId="272D4BFC" w14:textId="71CB795E" w:rsidR="00E66B41" w:rsidRDefault="00B50A02" w:rsidP="00AE298D">
      <w:r>
        <w:t xml:space="preserve">Superseded </w:t>
      </w:r>
      <w:r w:rsidR="00E66B41">
        <w:t>guidance material has been removed from the website</w:t>
      </w:r>
      <w:r>
        <w:t xml:space="preserve"> but is available as </w:t>
      </w:r>
      <w:r w:rsidR="00E66B41">
        <w:t xml:space="preserve">an archived version </w:t>
      </w:r>
      <w:r w:rsidR="009574E8">
        <w:t>(</w:t>
      </w:r>
      <w:r w:rsidR="00E66B41">
        <w:t xml:space="preserve">accessible on the </w:t>
      </w:r>
      <w:hyperlink r:id="rId35" w:history="1">
        <w:r w:rsidR="00E66B41" w:rsidRPr="00260261">
          <w:rPr>
            <w:rStyle w:val="Hyperlink"/>
          </w:rPr>
          <w:t>Guidance</w:t>
        </w:r>
        <w:r w:rsidR="002923E3" w:rsidRPr="00260261">
          <w:rPr>
            <w:rStyle w:val="Hyperlink"/>
          </w:rPr>
          <w:t xml:space="preserve"> </w:t>
        </w:r>
        <w:r w:rsidR="00E66B41" w:rsidRPr="00260261">
          <w:rPr>
            <w:rStyle w:val="Hyperlink"/>
          </w:rPr>
          <w:t>page</w:t>
        </w:r>
      </w:hyperlink>
      <w:r w:rsidR="009574E8">
        <w:t>)</w:t>
      </w:r>
      <w:r w:rsidR="00E66B41">
        <w:t xml:space="preserve">. </w:t>
      </w:r>
    </w:p>
    <w:p w14:paraId="0FC8CC21" w14:textId="2801D936" w:rsidR="00E66B41" w:rsidRDefault="00E66B41" w:rsidP="00E66B41">
      <w:r>
        <w:t>Stakeholder feedback inform</w:t>
      </w:r>
      <w:r w:rsidR="00D37CE3">
        <w:t>ed</w:t>
      </w:r>
      <w:r>
        <w:t xml:space="preserve"> some of the changes to the website, and any </w:t>
      </w:r>
      <w:r w:rsidR="5A22FA70">
        <w:t xml:space="preserve">further </w:t>
      </w:r>
      <w:r>
        <w:t xml:space="preserve">feedback regarding the website can be directed to </w:t>
      </w:r>
      <w:hyperlink r:id="rId36">
        <w:r w:rsidRPr="145B9407">
          <w:rPr>
            <w:rStyle w:val="Hyperlink"/>
          </w:rPr>
          <w:t>support@paymenttimes.gov.au</w:t>
        </w:r>
      </w:hyperlink>
      <w:r>
        <w:t xml:space="preserve">.  </w:t>
      </w:r>
    </w:p>
    <w:p w14:paraId="07E210AC" w14:textId="581415B3" w:rsidR="3932AE7A" w:rsidRDefault="3932AE7A" w:rsidP="0FF103A7">
      <w:pPr>
        <w:pStyle w:val="Heading1"/>
        <w:jc w:val="both"/>
      </w:pPr>
      <w:bookmarkStart w:id="29" w:name="_Toc125554879"/>
      <w:bookmarkStart w:id="30" w:name="_Toc141627118"/>
      <w:bookmarkEnd w:id="23"/>
      <w:bookmarkEnd w:id="24"/>
      <w:r>
        <w:lastRenderedPageBreak/>
        <w:t xml:space="preserve">Compliance and </w:t>
      </w:r>
      <w:r w:rsidR="5247D851">
        <w:t>e</w:t>
      </w:r>
      <w:r>
        <w:t>nforcement</w:t>
      </w:r>
      <w:bookmarkEnd w:id="29"/>
      <w:bookmarkEnd w:id="30"/>
      <w:r w:rsidR="7523D8C3">
        <w:t xml:space="preserve"> </w:t>
      </w:r>
    </w:p>
    <w:p w14:paraId="6626B821" w14:textId="1E89E521" w:rsidR="45C51F19" w:rsidRDefault="006A309A" w:rsidP="00A77D5A">
      <w:pPr>
        <w:pStyle w:val="Heading2"/>
      </w:pPr>
      <w:bookmarkStart w:id="31" w:name="_Toc141627119"/>
      <w:r w:rsidRPr="00785D23">
        <w:t>Ongoing compliance program</w:t>
      </w:r>
      <w:bookmarkEnd w:id="31"/>
    </w:p>
    <w:p w14:paraId="4655FBE9" w14:textId="645E5C3D" w:rsidR="45C51F19" w:rsidRDefault="45C51F19" w:rsidP="0FF103A7">
      <w:r>
        <w:t xml:space="preserve">Since </w:t>
      </w:r>
      <w:r w:rsidR="0FB66945">
        <w:t>the</w:t>
      </w:r>
      <w:r>
        <w:t xml:space="preserve"> last </w:t>
      </w:r>
      <w:r w:rsidR="1E2C9DF0">
        <w:t xml:space="preserve">Regulator’s </w:t>
      </w:r>
      <w:r>
        <w:t>update in January 2023,</w:t>
      </w:r>
      <w:r w:rsidR="09338A30">
        <w:t xml:space="preserve"> </w:t>
      </w:r>
      <w:r w:rsidR="32B0F850">
        <w:t xml:space="preserve">the </w:t>
      </w:r>
      <w:r w:rsidR="00943744">
        <w:t>r</w:t>
      </w:r>
      <w:r w:rsidR="32B0F850">
        <w:t xml:space="preserve">egulator </w:t>
      </w:r>
      <w:r w:rsidR="3DA01A99">
        <w:t xml:space="preserve">has </w:t>
      </w:r>
      <w:r w:rsidR="32B0F850">
        <w:t xml:space="preserve">commenced a </w:t>
      </w:r>
      <w:r w:rsidR="09338A30">
        <w:t xml:space="preserve">compliance </w:t>
      </w:r>
      <w:r w:rsidR="32B0F850">
        <w:t>program</w:t>
      </w:r>
      <w:r w:rsidR="09338A30">
        <w:t xml:space="preserve"> focus</w:t>
      </w:r>
      <w:r w:rsidR="00113A3D">
        <w:t>ed</w:t>
      </w:r>
      <w:r w:rsidR="09338A30">
        <w:t xml:space="preserve"> on</w:t>
      </w:r>
      <w:r w:rsidR="14B14880">
        <w:t>:</w:t>
      </w:r>
    </w:p>
    <w:p w14:paraId="2D9CFEB4" w14:textId="77777777" w:rsidR="00E806DA" w:rsidRDefault="00E806DA" w:rsidP="0FF103A7">
      <w:pPr>
        <w:pStyle w:val="ListParagraph"/>
        <w:numPr>
          <w:ilvl w:val="0"/>
          <w:numId w:val="5"/>
        </w:numPr>
      </w:pPr>
      <w:r>
        <w:t>reporting entities that have failed to register for the Payment Times Reporting Scheme; and</w:t>
      </w:r>
    </w:p>
    <w:p w14:paraId="016E8798" w14:textId="408BEF92" w:rsidR="136C42C7" w:rsidRDefault="136C42C7" w:rsidP="003E0A13">
      <w:pPr>
        <w:pStyle w:val="ListParagraph"/>
        <w:numPr>
          <w:ilvl w:val="0"/>
          <w:numId w:val="5"/>
        </w:numPr>
      </w:pPr>
      <w:r>
        <w:t>r</w:t>
      </w:r>
      <w:r w:rsidR="14B14880">
        <w:t xml:space="preserve">eporting entities that </w:t>
      </w:r>
      <w:r w:rsidR="00E806DA">
        <w:t xml:space="preserve">are registered to report but </w:t>
      </w:r>
      <w:r w:rsidR="14B14880">
        <w:t xml:space="preserve">failed to provide </w:t>
      </w:r>
      <w:r w:rsidR="5B9CA577">
        <w:t>one or more</w:t>
      </w:r>
      <w:r w:rsidR="14B14880">
        <w:t xml:space="preserve"> report</w:t>
      </w:r>
      <w:r w:rsidR="5A5D2DFA">
        <w:t>s</w:t>
      </w:r>
      <w:r w:rsidR="00E806DA">
        <w:t>.</w:t>
      </w:r>
    </w:p>
    <w:p w14:paraId="0D2AF2F5" w14:textId="6EC52B70" w:rsidR="6B990D43" w:rsidRPr="00135356" w:rsidRDefault="6B990D43" w:rsidP="000001DF">
      <w:pPr>
        <w:pStyle w:val="Heading2"/>
      </w:pPr>
      <w:bookmarkStart w:id="32" w:name="_Toc141627120"/>
      <w:r w:rsidRPr="00135356">
        <w:t>Fail</w:t>
      </w:r>
      <w:r w:rsidR="002B2A34">
        <w:t xml:space="preserve">ing </w:t>
      </w:r>
      <w:r w:rsidRPr="00135356">
        <w:t>to register</w:t>
      </w:r>
      <w:bookmarkEnd w:id="32"/>
    </w:p>
    <w:p w14:paraId="7D73B383" w14:textId="001DFFEF" w:rsidR="6B990D43" w:rsidRDefault="00CA1607" w:rsidP="0FF103A7">
      <w:r w:rsidRPr="132823A2">
        <w:rPr>
          <w:rFonts w:asciiTheme="minorHAnsi" w:eastAsiaTheme="minorEastAsia" w:hAnsiTheme="minorHAnsi" w:cstheme="minorBidi"/>
        </w:rPr>
        <w:t>The r</w:t>
      </w:r>
      <w:r w:rsidR="001E5308" w:rsidRPr="132823A2">
        <w:rPr>
          <w:rFonts w:asciiTheme="minorHAnsi" w:eastAsiaTheme="minorEastAsia" w:hAnsiTheme="minorHAnsi" w:cstheme="minorBidi"/>
        </w:rPr>
        <w:t>egulator</w:t>
      </w:r>
      <w:r w:rsidR="6B990D43" w:rsidRPr="132823A2">
        <w:rPr>
          <w:rFonts w:asciiTheme="minorHAnsi" w:eastAsiaTheme="minorEastAsia" w:hAnsiTheme="minorHAnsi" w:cstheme="minorBidi"/>
        </w:rPr>
        <w:t xml:space="preserve"> use</w:t>
      </w:r>
      <w:r w:rsidR="001E5308" w:rsidRPr="132823A2">
        <w:rPr>
          <w:rFonts w:asciiTheme="minorHAnsi" w:eastAsiaTheme="minorEastAsia" w:hAnsiTheme="minorHAnsi" w:cstheme="minorBidi"/>
        </w:rPr>
        <w:t>s</w:t>
      </w:r>
      <w:r w:rsidR="6B990D43" w:rsidRPr="132823A2">
        <w:rPr>
          <w:rFonts w:asciiTheme="minorHAnsi" w:eastAsiaTheme="minorEastAsia" w:hAnsiTheme="minorHAnsi" w:cstheme="minorBidi"/>
        </w:rPr>
        <w:t xml:space="preserve"> commercial and government data to </w:t>
      </w:r>
      <w:r w:rsidR="19DCFB5E" w:rsidRPr="132823A2">
        <w:rPr>
          <w:rFonts w:asciiTheme="minorHAnsi" w:eastAsiaTheme="minorEastAsia" w:hAnsiTheme="minorHAnsi" w:cstheme="minorBidi"/>
        </w:rPr>
        <w:t>identify</w:t>
      </w:r>
      <w:r w:rsidR="6B990D43" w:rsidRPr="132823A2">
        <w:rPr>
          <w:rFonts w:asciiTheme="minorHAnsi" w:eastAsiaTheme="minorEastAsia" w:hAnsiTheme="minorHAnsi" w:cstheme="minorBidi"/>
        </w:rPr>
        <w:t xml:space="preserve"> entities that </w:t>
      </w:r>
      <w:r w:rsidR="1F166105" w:rsidRPr="132823A2">
        <w:rPr>
          <w:rFonts w:asciiTheme="minorHAnsi" w:eastAsiaTheme="minorEastAsia" w:hAnsiTheme="minorHAnsi" w:cstheme="minorBidi"/>
        </w:rPr>
        <w:t>may</w:t>
      </w:r>
      <w:r w:rsidR="6B990D43" w:rsidRPr="132823A2">
        <w:rPr>
          <w:rFonts w:asciiTheme="minorHAnsi" w:eastAsiaTheme="minorEastAsia" w:hAnsiTheme="minorHAnsi" w:cstheme="minorBidi"/>
        </w:rPr>
        <w:t xml:space="preserve"> meet the criteria of a reporting entity but have not registered </w:t>
      </w:r>
      <w:r w:rsidR="00D64355">
        <w:rPr>
          <w:rFonts w:asciiTheme="minorHAnsi" w:eastAsiaTheme="minorEastAsia" w:hAnsiTheme="minorHAnsi" w:cstheme="minorBidi"/>
        </w:rPr>
        <w:t>to report</w:t>
      </w:r>
      <w:r w:rsidR="6B990D43" w:rsidRPr="132823A2">
        <w:rPr>
          <w:rFonts w:asciiTheme="minorHAnsi" w:eastAsiaTheme="minorEastAsia" w:hAnsiTheme="minorHAnsi" w:cstheme="minorBidi"/>
        </w:rPr>
        <w:t>.</w:t>
      </w:r>
    </w:p>
    <w:p w14:paraId="7595CD56" w14:textId="60B59AD1" w:rsidR="00A000B0" w:rsidRDefault="00D64355" w:rsidP="0FF103A7">
      <w:pPr>
        <w:spacing w:after="160" w:line="257" w:lineRule="auto"/>
        <w:rPr>
          <w:rFonts w:eastAsia="Calibri" w:cs="Calibri"/>
        </w:rPr>
      </w:pPr>
      <w:r>
        <w:rPr>
          <w:rFonts w:eastAsia="Calibri" w:cs="Calibri"/>
        </w:rPr>
        <w:t xml:space="preserve">Where an entity is suspected </w:t>
      </w:r>
      <w:r w:rsidR="00AE4336">
        <w:rPr>
          <w:rFonts w:eastAsia="Calibri" w:cs="Calibri"/>
        </w:rPr>
        <w:t xml:space="preserve">of being a reporting entity that has failed to register the regulator will contact the entity </w:t>
      </w:r>
      <w:r w:rsidR="003473A9">
        <w:rPr>
          <w:rFonts w:eastAsia="Calibri" w:cs="Calibri"/>
        </w:rPr>
        <w:t>requesting</w:t>
      </w:r>
      <w:r w:rsidR="00975C59">
        <w:rPr>
          <w:rFonts w:eastAsia="Calibri" w:cs="Calibri"/>
        </w:rPr>
        <w:t xml:space="preserve"> </w:t>
      </w:r>
      <w:r w:rsidR="00AE4336">
        <w:rPr>
          <w:rFonts w:eastAsia="Calibri" w:cs="Calibri"/>
        </w:rPr>
        <w:t xml:space="preserve">information that confirms </w:t>
      </w:r>
      <w:r w:rsidR="00975C59">
        <w:rPr>
          <w:rFonts w:eastAsia="Calibri" w:cs="Calibri"/>
        </w:rPr>
        <w:t xml:space="preserve">whether the entity </w:t>
      </w:r>
      <w:r w:rsidR="00766A8D">
        <w:rPr>
          <w:rFonts w:eastAsia="Calibri" w:cs="Calibri"/>
        </w:rPr>
        <w:t xml:space="preserve">is </w:t>
      </w:r>
      <w:r w:rsidR="00AE4336">
        <w:rPr>
          <w:rFonts w:eastAsia="Calibri" w:cs="Calibri"/>
        </w:rPr>
        <w:t xml:space="preserve">a reporting entity under the Act. </w:t>
      </w:r>
    </w:p>
    <w:p w14:paraId="45BE3E65" w14:textId="354CD067" w:rsidR="4667D5C2" w:rsidRDefault="0061372C" w:rsidP="0FF103A7">
      <w:pPr>
        <w:spacing w:after="160" w:line="257" w:lineRule="auto"/>
        <w:rPr>
          <w:rFonts w:eastAsia="Calibri" w:cs="Calibri"/>
        </w:rPr>
      </w:pPr>
      <w:r>
        <w:rPr>
          <w:rFonts w:eastAsia="Calibri" w:cs="Calibri"/>
        </w:rPr>
        <w:t>An entity</w:t>
      </w:r>
      <w:r w:rsidR="00A000B0">
        <w:rPr>
          <w:rFonts w:eastAsia="Calibri" w:cs="Calibri"/>
        </w:rPr>
        <w:t xml:space="preserve"> that submit</w:t>
      </w:r>
      <w:r w:rsidR="00E80FA0">
        <w:rPr>
          <w:rFonts w:eastAsia="Calibri" w:cs="Calibri"/>
        </w:rPr>
        <w:t>s</w:t>
      </w:r>
      <w:r w:rsidR="00A000B0">
        <w:rPr>
          <w:rFonts w:eastAsia="Calibri" w:cs="Calibri"/>
        </w:rPr>
        <w:t xml:space="preserve"> that it is not a reporting entity because it does not meet the financial thresholds </w:t>
      </w:r>
      <w:r w:rsidR="008715C9">
        <w:rPr>
          <w:rFonts w:eastAsia="Calibri" w:cs="Calibri"/>
        </w:rPr>
        <w:t>will be</w:t>
      </w:r>
      <w:r w:rsidR="00A000B0">
        <w:rPr>
          <w:rFonts w:eastAsia="Calibri" w:cs="Calibri"/>
        </w:rPr>
        <w:t xml:space="preserve"> requested </w:t>
      </w:r>
      <w:r w:rsidR="00E04326">
        <w:rPr>
          <w:rFonts w:eastAsia="Calibri" w:cs="Calibri"/>
        </w:rPr>
        <w:t xml:space="preserve">to provide financial statements and other information in support of its submission. </w:t>
      </w:r>
    </w:p>
    <w:p w14:paraId="2F55AF15" w14:textId="30E4D1B9" w:rsidR="00C53816" w:rsidRPr="00B84C7B" w:rsidRDefault="00C53816" w:rsidP="00B84C7B">
      <w:pPr>
        <w:pStyle w:val="Heading2"/>
      </w:pPr>
      <w:bookmarkStart w:id="33" w:name="_Toc141627121"/>
      <w:r w:rsidRPr="00520B38">
        <w:t>Failing to report</w:t>
      </w:r>
      <w:bookmarkEnd w:id="33"/>
    </w:p>
    <w:p w14:paraId="34366A26" w14:textId="77777777" w:rsidR="00E806BD" w:rsidRDefault="00847C64" w:rsidP="0FF103A7">
      <w:pPr>
        <w:spacing w:after="160" w:line="257" w:lineRule="auto"/>
      </w:pPr>
      <w:r w:rsidRPr="00520B38">
        <w:t xml:space="preserve">The regulator </w:t>
      </w:r>
      <w:r>
        <w:t xml:space="preserve">reviews the reporting history of entities and may commence compliance action where a reporting entity has previously reported and then fails to report in a subsequent period. </w:t>
      </w:r>
    </w:p>
    <w:p w14:paraId="779FBFCF" w14:textId="77777777" w:rsidR="00E806BD" w:rsidRDefault="00E806BD" w:rsidP="0FF103A7">
      <w:pPr>
        <w:spacing w:after="160" w:line="257" w:lineRule="auto"/>
      </w:pPr>
      <w:r>
        <w:t>Once an entity becomes a reporting entity, they are required to give the regulator a payment times report for each reporting period until:</w:t>
      </w:r>
    </w:p>
    <w:p w14:paraId="10FC795A" w14:textId="6A58F3A5" w:rsidR="00E806BD" w:rsidRDefault="00E806BD" w:rsidP="00233FB8">
      <w:pPr>
        <w:pStyle w:val="ListParagraph"/>
        <w:numPr>
          <w:ilvl w:val="0"/>
          <w:numId w:val="5"/>
        </w:numPr>
      </w:pPr>
      <w:r>
        <w:t>they have been granted a cease to report determination by the regulator, or</w:t>
      </w:r>
    </w:p>
    <w:p w14:paraId="15D272BC" w14:textId="77777777" w:rsidR="00E806BD" w:rsidRDefault="00E806BD" w:rsidP="00233FB8">
      <w:pPr>
        <w:pStyle w:val="ListParagraph"/>
        <w:numPr>
          <w:ilvl w:val="0"/>
          <w:numId w:val="5"/>
        </w:numPr>
      </w:pPr>
      <w:r>
        <w:t xml:space="preserve">if the entity is a member entity, they have had two consecutive income years with total income below A$10 million (which must be disclosed as a notifiable event in a payment </w:t>
      </w:r>
      <w:proofErr w:type="gramStart"/>
      <w:r>
        <w:t>times</w:t>
      </w:r>
      <w:proofErr w:type="gramEnd"/>
      <w:r>
        <w:t xml:space="preserve"> report).</w:t>
      </w:r>
    </w:p>
    <w:p w14:paraId="310C7216" w14:textId="72884D75" w:rsidR="00BC2EA5" w:rsidRDefault="00E806BD" w:rsidP="00E806BD">
      <w:pPr>
        <w:spacing w:after="160" w:line="257" w:lineRule="auto"/>
      </w:pPr>
      <w:r>
        <w:t xml:space="preserve">If a reporting entity has outstanding reports, they should be submitted immediately. </w:t>
      </w:r>
    </w:p>
    <w:p w14:paraId="251BE2E2" w14:textId="77777777" w:rsidR="00BC2EA5" w:rsidRDefault="00BC2EA5" w:rsidP="00FC28A0">
      <w:pPr>
        <w:pStyle w:val="Heading2"/>
      </w:pPr>
      <w:bookmarkStart w:id="34" w:name="_Toc141627122"/>
      <w:r>
        <w:t>Regulator approach to non-compliance</w:t>
      </w:r>
      <w:bookmarkEnd w:id="34"/>
    </w:p>
    <w:p w14:paraId="75389CBA" w14:textId="77777777" w:rsidR="00507887" w:rsidRDefault="00A6663E" w:rsidP="00E806BD">
      <w:pPr>
        <w:spacing w:after="160" w:line="257" w:lineRule="auto"/>
      </w:pPr>
      <w:r>
        <w:t>R</w:t>
      </w:r>
      <w:r w:rsidR="00BC2EA5">
        <w:t>eporting entities</w:t>
      </w:r>
      <w:r>
        <w:t xml:space="preserve"> are reminded</w:t>
      </w:r>
      <w:r w:rsidR="00BC2EA5">
        <w:t xml:space="preserve"> of the regulator’s approach to regulation, </w:t>
      </w:r>
      <w:proofErr w:type="gramStart"/>
      <w:r w:rsidR="00BC2EA5">
        <w:t>in particular that</w:t>
      </w:r>
      <w:proofErr w:type="gramEnd"/>
      <w:r w:rsidR="00BC2EA5">
        <w:t xml:space="preserve"> timely remediation is a relevant consideration when determining how non-compliance will be addressed. </w:t>
      </w:r>
    </w:p>
    <w:p w14:paraId="74511518" w14:textId="20A5C203" w:rsidR="00C53816" w:rsidRDefault="001A35FD" w:rsidP="00E806BD">
      <w:pPr>
        <w:spacing w:after="160" w:line="257" w:lineRule="auto"/>
      </w:pPr>
      <w:r w:rsidRPr="00DD69DE">
        <w:rPr>
          <w:szCs w:val="22"/>
        </w:rPr>
        <w:t xml:space="preserve">The regulator may address non-compliance through a range of options including issuing a guidance letter, publishing details of non-compliance, issuing an infringement notice, and seeking civil penalties through court proceedings. </w:t>
      </w:r>
    </w:p>
    <w:p w14:paraId="334403A1" w14:textId="4B53D5D7" w:rsidR="00F81D1B" w:rsidRPr="00847C64" w:rsidRDefault="00F81D1B" w:rsidP="00E806BD">
      <w:pPr>
        <w:spacing w:after="160" w:line="257" w:lineRule="auto"/>
      </w:pPr>
      <w:r>
        <w:t xml:space="preserve">Further updates on the compliance program will be provided in the next Regulator’s update. </w:t>
      </w:r>
    </w:p>
    <w:p w14:paraId="4253FABF" w14:textId="14FD40DD" w:rsidR="38EDDCCF" w:rsidRPr="00135356" w:rsidRDefault="00F81D1B" w:rsidP="00135356">
      <w:pPr>
        <w:pStyle w:val="Heading2"/>
        <w:spacing w:before="360" w:line="276" w:lineRule="auto"/>
        <w:jc w:val="both"/>
      </w:pPr>
      <w:bookmarkStart w:id="35" w:name="_Toc141627123"/>
      <w:r>
        <w:lastRenderedPageBreak/>
        <w:t>I</w:t>
      </w:r>
      <w:r w:rsidR="331A67C3" w:rsidRPr="00135356">
        <w:t>mprov</w:t>
      </w:r>
      <w:r>
        <w:t>ing</w:t>
      </w:r>
      <w:r w:rsidR="331A67C3" w:rsidRPr="00135356">
        <w:t xml:space="preserve"> the q</w:t>
      </w:r>
      <w:r w:rsidR="38EDDCCF" w:rsidRPr="00135356">
        <w:t>uality of reporting</w:t>
      </w:r>
      <w:bookmarkEnd w:id="35"/>
    </w:p>
    <w:p w14:paraId="2EDC3051" w14:textId="126836F6" w:rsidR="38EDDCCF" w:rsidRDefault="00DD5646" w:rsidP="0FF103A7">
      <w:pPr>
        <w:rPr>
          <w:rFonts w:asciiTheme="minorHAnsi" w:eastAsiaTheme="minorEastAsia" w:hAnsiTheme="minorHAnsi" w:cstheme="minorBidi"/>
          <w:b/>
          <w:bCs/>
          <w:sz w:val="28"/>
          <w:szCs w:val="28"/>
        </w:rPr>
      </w:pPr>
      <w:r w:rsidRPr="4E74FD9B">
        <w:rPr>
          <w:rFonts w:asciiTheme="minorHAnsi" w:eastAsiaTheme="minorEastAsia" w:hAnsiTheme="minorHAnsi" w:cstheme="minorBidi"/>
        </w:rPr>
        <w:t>The regulator</w:t>
      </w:r>
      <w:r w:rsidR="38EDDCCF" w:rsidRPr="4E74FD9B">
        <w:rPr>
          <w:rFonts w:asciiTheme="minorHAnsi" w:eastAsiaTheme="minorEastAsia" w:hAnsiTheme="minorHAnsi" w:cstheme="minorBidi"/>
        </w:rPr>
        <w:t xml:space="preserve"> monitor</w:t>
      </w:r>
      <w:r w:rsidR="00F81D1B">
        <w:rPr>
          <w:rFonts w:asciiTheme="minorHAnsi" w:eastAsiaTheme="minorEastAsia" w:hAnsiTheme="minorHAnsi" w:cstheme="minorBidi"/>
        </w:rPr>
        <w:t>s</w:t>
      </w:r>
      <w:r w:rsidR="38EDDCCF" w:rsidRPr="4E74FD9B">
        <w:rPr>
          <w:rFonts w:asciiTheme="minorHAnsi" w:eastAsiaTheme="minorEastAsia" w:hAnsiTheme="minorHAnsi" w:cstheme="minorBidi"/>
        </w:rPr>
        <w:t xml:space="preserve"> the quality of reporting.  </w:t>
      </w:r>
    </w:p>
    <w:p w14:paraId="4D51CBAA" w14:textId="2B910ECB" w:rsidR="1496E94B" w:rsidRDefault="1496E94B" w:rsidP="0FF103A7">
      <w:pPr>
        <w:rPr>
          <w:rFonts w:asciiTheme="minorHAnsi" w:eastAsiaTheme="minorEastAsia" w:hAnsiTheme="minorHAnsi" w:cstheme="minorBidi"/>
        </w:rPr>
      </w:pPr>
      <w:r w:rsidRPr="4AC3163B">
        <w:rPr>
          <w:rFonts w:asciiTheme="minorHAnsi" w:eastAsiaTheme="minorEastAsia" w:hAnsiTheme="minorHAnsi" w:cstheme="minorBidi"/>
        </w:rPr>
        <w:t xml:space="preserve">Where suspected errors in reporting are identified prior to registration, </w:t>
      </w:r>
      <w:r w:rsidR="0030308A" w:rsidRPr="4AC3163B">
        <w:rPr>
          <w:rFonts w:asciiTheme="minorHAnsi" w:eastAsiaTheme="minorEastAsia" w:hAnsiTheme="minorHAnsi" w:cstheme="minorBidi"/>
        </w:rPr>
        <w:t xml:space="preserve">the </w:t>
      </w:r>
      <w:r w:rsidRPr="6645982B">
        <w:rPr>
          <w:rFonts w:asciiTheme="minorHAnsi" w:eastAsiaTheme="minorEastAsia" w:hAnsiTheme="minorHAnsi" w:cstheme="minorBidi"/>
        </w:rPr>
        <w:t>r</w:t>
      </w:r>
      <w:r w:rsidR="0030308A" w:rsidRPr="6645982B">
        <w:rPr>
          <w:rFonts w:asciiTheme="minorHAnsi" w:eastAsiaTheme="minorEastAsia" w:hAnsiTheme="minorHAnsi" w:cstheme="minorBidi"/>
        </w:rPr>
        <w:t>egulator</w:t>
      </w:r>
      <w:r w:rsidR="003A1DB4">
        <w:rPr>
          <w:rFonts w:asciiTheme="minorHAnsi" w:eastAsiaTheme="minorEastAsia" w:hAnsiTheme="minorHAnsi" w:cstheme="minorBidi"/>
        </w:rPr>
        <w:t xml:space="preserve"> </w:t>
      </w:r>
      <w:r w:rsidR="00F81D1B">
        <w:rPr>
          <w:rFonts w:asciiTheme="minorHAnsi" w:eastAsiaTheme="minorEastAsia" w:hAnsiTheme="minorHAnsi" w:cstheme="minorBidi"/>
        </w:rPr>
        <w:t>may</w:t>
      </w:r>
      <w:r w:rsidR="00F81D1B" w:rsidRPr="6645982B">
        <w:rPr>
          <w:rFonts w:asciiTheme="minorHAnsi" w:eastAsiaTheme="minorEastAsia" w:hAnsiTheme="minorHAnsi" w:cstheme="minorBidi"/>
        </w:rPr>
        <w:t xml:space="preserve"> </w:t>
      </w:r>
      <w:r w:rsidRPr="6645982B">
        <w:rPr>
          <w:rFonts w:asciiTheme="minorHAnsi" w:eastAsiaTheme="minorEastAsia" w:hAnsiTheme="minorHAnsi" w:cstheme="minorBidi"/>
        </w:rPr>
        <w:t>contact</w:t>
      </w:r>
      <w:r w:rsidRPr="4AC3163B">
        <w:rPr>
          <w:rFonts w:asciiTheme="minorHAnsi" w:eastAsiaTheme="minorEastAsia" w:hAnsiTheme="minorHAnsi" w:cstheme="minorBidi"/>
        </w:rPr>
        <w:t xml:space="preserve"> the reporting entity and </w:t>
      </w:r>
      <w:r w:rsidR="2C00FB73" w:rsidRPr="6645982B">
        <w:rPr>
          <w:rFonts w:asciiTheme="minorHAnsi" w:eastAsiaTheme="minorEastAsia" w:hAnsiTheme="minorHAnsi" w:cstheme="minorBidi"/>
        </w:rPr>
        <w:t>seek</w:t>
      </w:r>
      <w:r w:rsidRPr="6645982B">
        <w:rPr>
          <w:rFonts w:asciiTheme="minorHAnsi" w:eastAsiaTheme="minorEastAsia" w:hAnsiTheme="minorHAnsi" w:cstheme="minorBidi"/>
        </w:rPr>
        <w:t xml:space="preserve"> clarif</w:t>
      </w:r>
      <w:r w:rsidR="296A2AB4" w:rsidRPr="6645982B">
        <w:rPr>
          <w:rFonts w:asciiTheme="minorHAnsi" w:eastAsiaTheme="minorEastAsia" w:hAnsiTheme="minorHAnsi" w:cstheme="minorBidi"/>
        </w:rPr>
        <w:t>ication</w:t>
      </w:r>
      <w:r w:rsidR="296A2AB4" w:rsidRPr="4AC3163B">
        <w:rPr>
          <w:rFonts w:asciiTheme="minorHAnsi" w:eastAsiaTheme="minorEastAsia" w:hAnsiTheme="minorHAnsi" w:cstheme="minorBidi"/>
        </w:rPr>
        <w:t xml:space="preserve"> or </w:t>
      </w:r>
      <w:r w:rsidR="296A2AB4" w:rsidRPr="6645982B">
        <w:rPr>
          <w:rFonts w:asciiTheme="minorHAnsi" w:eastAsiaTheme="minorEastAsia" w:hAnsiTheme="minorHAnsi" w:cstheme="minorBidi"/>
        </w:rPr>
        <w:t>facilitate</w:t>
      </w:r>
      <w:r w:rsidR="296A2AB4" w:rsidRPr="4AC3163B">
        <w:rPr>
          <w:rFonts w:asciiTheme="minorHAnsi" w:eastAsiaTheme="minorEastAsia" w:hAnsiTheme="minorHAnsi" w:cstheme="minorBidi"/>
        </w:rPr>
        <w:t xml:space="preserve"> corrections through the return and re</w:t>
      </w:r>
      <w:r w:rsidR="00CC16EA">
        <w:rPr>
          <w:rFonts w:asciiTheme="minorHAnsi" w:eastAsiaTheme="minorEastAsia" w:hAnsiTheme="minorHAnsi" w:cstheme="minorBidi"/>
        </w:rPr>
        <w:noBreakHyphen/>
      </w:r>
      <w:r w:rsidR="296A2AB4" w:rsidRPr="4AC3163B">
        <w:rPr>
          <w:rFonts w:asciiTheme="minorHAnsi" w:eastAsiaTheme="minorEastAsia" w:hAnsiTheme="minorHAnsi" w:cstheme="minorBidi"/>
        </w:rPr>
        <w:t>submission of the report</w:t>
      </w:r>
      <w:r w:rsidR="02987CA5" w:rsidRPr="4AC3163B">
        <w:rPr>
          <w:rFonts w:asciiTheme="minorHAnsi" w:eastAsiaTheme="minorEastAsia" w:hAnsiTheme="minorHAnsi" w:cstheme="minorBidi"/>
        </w:rPr>
        <w:t xml:space="preserve"> in the portal</w:t>
      </w:r>
      <w:r w:rsidR="00A47C72" w:rsidRPr="4AC3163B">
        <w:rPr>
          <w:rFonts w:asciiTheme="minorHAnsi" w:eastAsiaTheme="minorEastAsia" w:hAnsiTheme="minorHAnsi" w:cstheme="minorBidi"/>
        </w:rPr>
        <w:t>.</w:t>
      </w:r>
      <w:r w:rsidR="00400462" w:rsidRPr="00400462">
        <w:rPr>
          <w:rFonts w:asciiTheme="minorHAnsi" w:eastAsiaTheme="minorEastAsia" w:hAnsiTheme="minorHAnsi" w:cstheme="minorBidi"/>
          <w:szCs w:val="22"/>
        </w:rPr>
        <w:t xml:space="preserve"> </w:t>
      </w:r>
      <w:r w:rsidR="00400462" w:rsidRPr="00DD69DE">
        <w:rPr>
          <w:rFonts w:asciiTheme="minorHAnsi" w:eastAsiaTheme="minorEastAsia" w:hAnsiTheme="minorHAnsi" w:cstheme="minorBidi"/>
          <w:szCs w:val="22"/>
        </w:rPr>
        <w:t>Where report contents do not align with guidance, feedback is provided to the reporting entity.</w:t>
      </w:r>
    </w:p>
    <w:p w14:paraId="553A2601" w14:textId="7BBA9363" w:rsidR="00EA117A" w:rsidRDefault="5A271BFE">
      <w:r>
        <w:t xml:space="preserve">As the </w:t>
      </w:r>
      <w:r w:rsidR="008851C6">
        <w:t xml:space="preserve">next major </w:t>
      </w:r>
      <w:r>
        <w:t>reporting deadline of</w:t>
      </w:r>
      <w:r w:rsidR="003478D5">
        <w:t xml:space="preserve"> 30 September 2023</w:t>
      </w:r>
      <w:r w:rsidR="5068A4F2">
        <w:t xml:space="preserve"> </w:t>
      </w:r>
      <w:r w:rsidR="009209CE">
        <w:t>approaches</w:t>
      </w:r>
      <w:r w:rsidR="003478D5">
        <w:t>,</w:t>
      </w:r>
      <w:r w:rsidR="00A34CFB">
        <w:t xml:space="preserve"> </w:t>
      </w:r>
      <w:r w:rsidR="009209CE">
        <w:t>entities are reminded that</w:t>
      </w:r>
      <w:r w:rsidR="00AA096D">
        <w:t xml:space="preserve"> </w:t>
      </w:r>
      <w:hyperlink r:id="rId37" w:history="1">
        <w:r w:rsidR="00AA096D" w:rsidRPr="3E0A0FD2">
          <w:rPr>
            <w:rStyle w:val="Hyperlink"/>
          </w:rPr>
          <w:t>Guidance Note 2 - Appendix 1 - Reporting template instructions</w:t>
        </w:r>
      </w:hyperlink>
      <w:r w:rsidR="00D72D3E">
        <w:t xml:space="preserve"> </w:t>
      </w:r>
      <w:r w:rsidR="64B8BB4F">
        <w:t>provide</w:t>
      </w:r>
      <w:r w:rsidR="0069785A">
        <w:t>s</w:t>
      </w:r>
      <w:r w:rsidR="64B8BB4F">
        <w:t xml:space="preserve"> detailed guidance on each field of the report to help entities </w:t>
      </w:r>
      <w:r w:rsidR="00283276">
        <w:t xml:space="preserve">prepare </w:t>
      </w:r>
      <w:r w:rsidR="04A08DDA">
        <w:t>a best practice report.</w:t>
      </w:r>
      <w:r w:rsidR="33694476">
        <w:t xml:space="preserve"> </w:t>
      </w:r>
    </w:p>
    <w:p w14:paraId="32363B0B" w14:textId="2B6D7AE8" w:rsidR="00DF7672" w:rsidRDefault="33694476">
      <w:r>
        <w:t xml:space="preserve">Report fields that commonly </w:t>
      </w:r>
      <w:r w:rsidR="00591BEB">
        <w:t xml:space="preserve">attract </w:t>
      </w:r>
      <w:r>
        <w:t xml:space="preserve">feedback include </w:t>
      </w:r>
      <w:r w:rsidR="201D1381">
        <w:t>Business Name, Principal Governing Body Name, and Principal Governing Body Description</w:t>
      </w:r>
      <w:r w:rsidR="00591BEB">
        <w:t xml:space="preserve">. In addition, </w:t>
      </w:r>
      <w:r w:rsidR="00F0014E">
        <w:t>reports are required</w:t>
      </w:r>
      <w:r w:rsidR="00954697">
        <w:t xml:space="preserve"> to include any information that will provide context or</w:t>
      </w:r>
      <w:r w:rsidR="00985684">
        <w:t xml:space="preserve"> explanation for information in a report and</w:t>
      </w:r>
      <w:r w:rsidR="201D1381">
        <w:t xml:space="preserve"> </w:t>
      </w:r>
      <w:r w:rsidR="1C074B59">
        <w:t xml:space="preserve">free text fields </w:t>
      </w:r>
      <w:r w:rsidR="00985684">
        <w:t xml:space="preserve">are </w:t>
      </w:r>
      <w:r w:rsidR="1C074B59">
        <w:t>generally</w:t>
      </w:r>
      <w:r w:rsidR="00985684">
        <w:t xml:space="preserve"> underutilised</w:t>
      </w:r>
      <w:r w:rsidR="1C074B59">
        <w:t>.</w:t>
      </w:r>
    </w:p>
    <w:p w14:paraId="3E8F9F4B" w14:textId="616E4771" w:rsidR="007577ED" w:rsidRDefault="68F8B9AC" w:rsidP="00301DE6">
      <w:pPr>
        <w:pStyle w:val="Heading1"/>
      </w:pPr>
      <w:bookmarkStart w:id="36" w:name="_Toc141627124"/>
      <w:r>
        <w:t>Applications</w:t>
      </w:r>
      <w:bookmarkEnd w:id="36"/>
      <w:r w:rsidR="14DE5116">
        <w:t xml:space="preserve"> </w:t>
      </w:r>
    </w:p>
    <w:p w14:paraId="1AC79EBD" w14:textId="3FB15178" w:rsidR="006A4FE5" w:rsidRDefault="00296AAE" w:rsidP="003E0A13">
      <w:pPr>
        <w:pStyle w:val="Heading2"/>
        <w:rPr>
          <w:rFonts w:eastAsia="Calibri"/>
        </w:rPr>
      </w:pPr>
      <w:bookmarkStart w:id="37" w:name="_Toc141627125"/>
      <w:r w:rsidRPr="00C22E78">
        <w:rPr>
          <w:rFonts w:eastAsia="Calibri"/>
        </w:rPr>
        <w:t>Revised report applications</w:t>
      </w:r>
      <w:bookmarkEnd w:id="37"/>
    </w:p>
    <w:p w14:paraId="06491BC7" w14:textId="2FD211FA" w:rsidR="006A4FE5" w:rsidRDefault="006A4FE5" w:rsidP="006A4FE5">
      <w:r w:rsidRPr="00D72D3E">
        <w:t xml:space="preserve">If a reporting entity </w:t>
      </w:r>
      <w:r>
        <w:t xml:space="preserve">needs </w:t>
      </w:r>
      <w:r w:rsidRPr="00D72D3E">
        <w:t xml:space="preserve">to correct </w:t>
      </w:r>
      <w:r w:rsidR="00BA6001">
        <w:t>a</w:t>
      </w:r>
      <w:r w:rsidR="00B10632">
        <w:t xml:space="preserve"> registered</w:t>
      </w:r>
      <w:r w:rsidR="00BA6001">
        <w:t xml:space="preserve"> </w:t>
      </w:r>
      <w:r w:rsidRPr="00D72D3E">
        <w:t xml:space="preserve">report, it </w:t>
      </w:r>
      <w:r w:rsidR="00BA6001">
        <w:t xml:space="preserve">can apply through the portal to have </w:t>
      </w:r>
      <w:r>
        <w:t xml:space="preserve">a revised </w:t>
      </w:r>
      <w:r w:rsidRPr="00D72D3E">
        <w:t xml:space="preserve">report registered. Guidance on making a revised report request is contained in </w:t>
      </w:r>
      <w:hyperlink r:id="rId38" w:history="1">
        <w:r w:rsidRPr="004807BC">
          <w:rPr>
            <w:rStyle w:val="Hyperlink"/>
          </w:rPr>
          <w:t>Guidance Note 3: Applications and Notifications</w:t>
        </w:r>
      </w:hyperlink>
      <w:r w:rsidRPr="00D72D3E">
        <w:rPr>
          <w:rFonts w:cs="Calibri"/>
        </w:rPr>
        <w:t>.</w:t>
      </w:r>
    </w:p>
    <w:p w14:paraId="35D9A65F" w14:textId="6D1CE5F0" w:rsidR="006A4FE5" w:rsidRDefault="00E74593" w:rsidP="5E2A9EE3">
      <w:pPr>
        <w:rPr>
          <w:rFonts w:eastAsia="Calibri" w:cs="Calibri"/>
          <w:b/>
          <w:bCs/>
          <w:sz w:val="24"/>
          <w:szCs w:val="22"/>
        </w:rPr>
      </w:pPr>
      <w:r>
        <w:t xml:space="preserve">When applying to have a revised report registered, entities must attach an updated responsible member declaration that reflects the dates of the revised report. </w:t>
      </w:r>
    </w:p>
    <w:p w14:paraId="109BD476" w14:textId="3877A6A8" w:rsidR="00555979" w:rsidRPr="00C22E78" w:rsidRDefault="00555979" w:rsidP="003E0A13">
      <w:pPr>
        <w:pStyle w:val="Heading2"/>
        <w:rPr>
          <w:rFonts w:eastAsia="Calibri"/>
        </w:rPr>
      </w:pPr>
      <w:bookmarkStart w:id="38" w:name="_Toc141627126"/>
      <w:r w:rsidRPr="00C22E78">
        <w:rPr>
          <w:rFonts w:eastAsia="Calibri"/>
        </w:rPr>
        <w:t>Extension of time applications</w:t>
      </w:r>
      <w:bookmarkEnd w:id="38"/>
    </w:p>
    <w:p w14:paraId="63C6B66B" w14:textId="3F6EC774" w:rsidR="34D11F3D" w:rsidDel="00FE4898" w:rsidRDefault="00D36757" w:rsidP="3560FBC2">
      <w:pPr>
        <w:rPr>
          <w:rFonts w:eastAsia="Calibri" w:cs="Calibri"/>
        </w:rPr>
      </w:pPr>
      <w:r>
        <w:rPr>
          <w:rFonts w:eastAsia="Calibri" w:cs="Calibri"/>
        </w:rPr>
        <w:t>A</w:t>
      </w:r>
      <w:r w:rsidR="6353787E">
        <w:t>pplication</w:t>
      </w:r>
      <w:r>
        <w:t>s</w:t>
      </w:r>
      <w:r w:rsidR="6353787E">
        <w:t xml:space="preserve"> </w:t>
      </w:r>
      <w:r>
        <w:t xml:space="preserve">for an extension of time must </w:t>
      </w:r>
      <w:r w:rsidR="6353787E">
        <w:t xml:space="preserve">provide a </w:t>
      </w:r>
      <w:r>
        <w:t>subm</w:t>
      </w:r>
      <w:r w:rsidR="00A27424">
        <w:t>ission</w:t>
      </w:r>
      <w:r w:rsidR="6353787E">
        <w:t xml:space="preserve"> of the</w:t>
      </w:r>
      <w:r w:rsidR="44EC358F">
        <w:t xml:space="preserve"> circumstances that have resulted in the need for further time</w:t>
      </w:r>
      <w:r w:rsidR="00A27424">
        <w:t xml:space="preserve"> and be supported by available evidence. Applications must also be made before a report has become overdue</w:t>
      </w:r>
      <w:r w:rsidR="44EC358F">
        <w:t>.</w:t>
      </w:r>
    </w:p>
    <w:p w14:paraId="4D085E16" w14:textId="7FD65FA9" w:rsidR="00FE4898" w:rsidRDefault="6A98C111" w:rsidP="00D3440B">
      <w:pPr>
        <w:rPr>
          <w:rFonts w:eastAsia="Calibri" w:cs="Calibri"/>
          <w:szCs w:val="22"/>
        </w:rPr>
      </w:pPr>
      <w:r w:rsidRPr="6A98C111">
        <w:rPr>
          <w:rFonts w:eastAsia="Calibri" w:cs="Calibri"/>
        </w:rPr>
        <w:t xml:space="preserve">The </w:t>
      </w:r>
      <w:r w:rsidR="00D72D3E">
        <w:rPr>
          <w:rFonts w:eastAsia="Calibri" w:cs="Calibri"/>
        </w:rPr>
        <w:t>r</w:t>
      </w:r>
      <w:r w:rsidRPr="6A98C111">
        <w:rPr>
          <w:rFonts w:eastAsia="Calibri" w:cs="Calibri"/>
        </w:rPr>
        <w:t xml:space="preserve">egulator has recently refused applications </w:t>
      </w:r>
      <w:r w:rsidR="7512BBB0" w:rsidRPr="6A98C111">
        <w:rPr>
          <w:rFonts w:eastAsia="Calibri" w:cs="Calibri"/>
        </w:rPr>
        <w:t xml:space="preserve">that were </w:t>
      </w:r>
      <w:r w:rsidRPr="6A98C111">
        <w:rPr>
          <w:rFonts w:eastAsia="Calibri" w:cs="Calibri"/>
        </w:rPr>
        <w:t xml:space="preserve">made </w:t>
      </w:r>
      <w:r w:rsidR="00A27424">
        <w:rPr>
          <w:rFonts w:eastAsia="Calibri" w:cs="Calibri"/>
        </w:rPr>
        <w:t>after a report had become overdue</w:t>
      </w:r>
      <w:r w:rsidR="7690B5BD" w:rsidRPr="6A98C111">
        <w:rPr>
          <w:rFonts w:eastAsia="Calibri" w:cs="Calibri"/>
        </w:rPr>
        <w:t>.</w:t>
      </w:r>
      <w:r w:rsidRPr="6A98C111">
        <w:rPr>
          <w:rFonts w:eastAsia="Calibri" w:cs="Calibri"/>
        </w:rPr>
        <w:t xml:space="preserve"> </w:t>
      </w:r>
      <w:r w:rsidR="62AD961F">
        <w:t>Reporting</w:t>
      </w:r>
      <w:r w:rsidR="00FD67C4">
        <w:t xml:space="preserve"> entities are reminded</w:t>
      </w:r>
      <w:r w:rsidR="00401530">
        <w:t xml:space="preserve"> the </w:t>
      </w:r>
      <w:r w:rsidR="62AD961F">
        <w:t>r</w:t>
      </w:r>
      <w:r>
        <w:t>egulator</w:t>
      </w:r>
      <w:r w:rsidR="00A8466F" w:rsidRPr="1BF00EE3">
        <w:rPr>
          <w:rFonts w:eastAsia="Calibri" w:cs="Calibri"/>
        </w:rPr>
        <w:t xml:space="preserve"> </w:t>
      </w:r>
      <w:r w:rsidR="00AE6BA2">
        <w:rPr>
          <w:rFonts w:eastAsia="Calibri" w:cs="Calibri"/>
        </w:rPr>
        <w:t xml:space="preserve">cannot grant an extension of time if an </w:t>
      </w:r>
      <w:r w:rsidR="00157A3B" w:rsidRPr="1BF00EE3">
        <w:rPr>
          <w:rFonts w:eastAsia="Calibri" w:cs="Calibri"/>
        </w:rPr>
        <w:t xml:space="preserve">application is </w:t>
      </w:r>
      <w:r w:rsidRPr="6A98C111">
        <w:rPr>
          <w:rFonts w:eastAsia="Calibri" w:cs="Calibri"/>
        </w:rPr>
        <w:t>made</w:t>
      </w:r>
      <w:r w:rsidR="00157A3B" w:rsidRPr="1BF00EE3">
        <w:rPr>
          <w:rFonts w:eastAsia="Calibri" w:cs="Calibri"/>
        </w:rPr>
        <w:t xml:space="preserve"> </w:t>
      </w:r>
      <w:r w:rsidR="00682791">
        <w:rPr>
          <w:rFonts w:eastAsia="Calibri" w:cs="Calibri"/>
        </w:rPr>
        <w:t xml:space="preserve">more than </w:t>
      </w:r>
      <w:r w:rsidR="00157A3B" w:rsidRPr="1BF00EE3">
        <w:rPr>
          <w:rFonts w:eastAsia="Calibri" w:cs="Calibri"/>
        </w:rPr>
        <w:t>3 month</w:t>
      </w:r>
      <w:r w:rsidR="00272DC5" w:rsidRPr="1BF00EE3">
        <w:rPr>
          <w:rFonts w:eastAsia="Calibri" w:cs="Calibri"/>
        </w:rPr>
        <w:t xml:space="preserve">s </w:t>
      </w:r>
      <w:r w:rsidR="00682791">
        <w:rPr>
          <w:rFonts w:eastAsia="Calibri" w:cs="Calibri"/>
        </w:rPr>
        <w:t xml:space="preserve">after </w:t>
      </w:r>
      <w:r w:rsidR="00272DC5" w:rsidRPr="1BF00EE3">
        <w:rPr>
          <w:rFonts w:eastAsia="Calibri" w:cs="Calibri"/>
        </w:rPr>
        <w:t xml:space="preserve">the end of the </w:t>
      </w:r>
      <w:r w:rsidRPr="6A98C111">
        <w:rPr>
          <w:rFonts w:eastAsia="Calibri" w:cs="Calibri"/>
        </w:rPr>
        <w:t xml:space="preserve">relevant </w:t>
      </w:r>
      <w:r w:rsidR="00272DC5" w:rsidRPr="1BF00EE3">
        <w:rPr>
          <w:rFonts w:eastAsia="Calibri" w:cs="Calibri"/>
        </w:rPr>
        <w:t>reporting period.</w:t>
      </w:r>
      <w:r w:rsidRPr="6A98C111">
        <w:rPr>
          <w:rFonts w:eastAsia="Calibri" w:cs="Calibri"/>
        </w:rPr>
        <w:t xml:space="preserve"> </w:t>
      </w:r>
      <w:r w:rsidR="00272DC5" w:rsidRPr="1BF00EE3">
        <w:rPr>
          <w:rFonts w:eastAsia="Calibri" w:cs="Calibri"/>
        </w:rPr>
        <w:t xml:space="preserve"> </w:t>
      </w:r>
    </w:p>
    <w:p w14:paraId="767ED909" w14:textId="0E2E547E" w:rsidR="34D11F3D" w:rsidRDefault="00282055">
      <w:r>
        <w:rPr>
          <w:rFonts w:eastAsia="Calibri" w:cs="Calibri"/>
        </w:rPr>
        <w:t>Reporting</w:t>
      </w:r>
      <w:r w:rsidR="34D11F3D" w:rsidRPr="28187590">
        <w:rPr>
          <w:rFonts w:eastAsia="Calibri" w:cs="Calibri"/>
        </w:rPr>
        <w:t xml:space="preserve"> entities </w:t>
      </w:r>
      <w:r w:rsidR="244B6390" w:rsidRPr="0DC4FCD4">
        <w:rPr>
          <w:rFonts w:eastAsia="Calibri" w:cs="Calibri"/>
        </w:rPr>
        <w:t>should</w:t>
      </w:r>
      <w:r w:rsidR="34D11F3D" w:rsidRPr="28187590">
        <w:rPr>
          <w:rFonts w:eastAsia="Calibri" w:cs="Calibri"/>
        </w:rPr>
        <w:t xml:space="preserve"> </w:t>
      </w:r>
      <w:r w:rsidR="00EC15FF">
        <w:rPr>
          <w:rFonts w:eastAsia="Calibri" w:cs="Calibri"/>
        </w:rPr>
        <w:t xml:space="preserve">review </w:t>
      </w:r>
      <w:hyperlink r:id="rId39" w:history="1">
        <w:r w:rsidR="34D11F3D" w:rsidRPr="00195EFB">
          <w:rPr>
            <w:rStyle w:val="Hyperlink"/>
            <w:rFonts w:eastAsia="Calibri" w:cs="Calibri"/>
          </w:rPr>
          <w:t>Guidance Note 3</w:t>
        </w:r>
        <w:r w:rsidR="00EC15FF" w:rsidRPr="00195EFB">
          <w:rPr>
            <w:rStyle w:val="Hyperlink"/>
            <w:rFonts w:eastAsia="Calibri" w:cs="Calibri"/>
          </w:rPr>
          <w:t xml:space="preserve">: Applications </w:t>
        </w:r>
        <w:r w:rsidR="00FC4FF7">
          <w:rPr>
            <w:rStyle w:val="Hyperlink"/>
            <w:rFonts w:eastAsia="Calibri" w:cs="Calibri"/>
          </w:rPr>
          <w:t>and</w:t>
        </w:r>
        <w:r w:rsidR="00EC15FF" w:rsidRPr="00195EFB">
          <w:rPr>
            <w:rStyle w:val="Hyperlink"/>
            <w:rFonts w:eastAsia="Calibri" w:cs="Calibri"/>
          </w:rPr>
          <w:t xml:space="preserve"> notifications</w:t>
        </w:r>
      </w:hyperlink>
      <w:r w:rsidR="00EC15FF">
        <w:rPr>
          <w:rFonts w:eastAsia="Calibri" w:cs="Calibri"/>
        </w:rPr>
        <w:t xml:space="preserve"> before making an application and use Table 1 of the guidance note as a template for application submissions. Following this guidance</w:t>
      </w:r>
      <w:r w:rsidR="000D46D6">
        <w:rPr>
          <w:rFonts w:eastAsia="Calibri" w:cs="Calibri"/>
        </w:rPr>
        <w:t xml:space="preserve"> will ensure applications contain all required information and that a timely decision can be made</w:t>
      </w:r>
      <w:r w:rsidR="34D11F3D" w:rsidRPr="28187590">
        <w:rPr>
          <w:rFonts w:eastAsia="Calibri" w:cs="Calibri"/>
        </w:rPr>
        <w:t xml:space="preserve">. </w:t>
      </w:r>
      <w:r w:rsidR="34D11F3D" w:rsidRPr="28187590">
        <w:rPr>
          <w:rFonts w:eastAsia="Calibri" w:cs="Calibri"/>
          <w:lang w:val="en-GB"/>
        </w:rPr>
        <w:t xml:space="preserve"> </w:t>
      </w:r>
    </w:p>
    <w:p w14:paraId="590B9DB2" w14:textId="2D90E89F" w:rsidR="34D11F3D" w:rsidRDefault="34D11F3D">
      <w:r>
        <w:br/>
      </w:r>
      <w:r>
        <w:br/>
      </w:r>
    </w:p>
    <w:p w14:paraId="15A7823A" w14:textId="2628A6D4" w:rsidR="2B6F30F5" w:rsidRPr="000D432D" w:rsidRDefault="2B6F30F5" w:rsidP="000D432D">
      <w:pPr>
        <w:spacing w:line="257" w:lineRule="auto"/>
        <w:sectPr w:rsidR="2B6F30F5" w:rsidRPr="000D432D" w:rsidSect="0050216F">
          <w:type w:val="continuous"/>
          <w:pgSz w:w="11906" w:h="16838" w:code="9"/>
          <w:pgMar w:top="1542" w:right="1418" w:bottom="1135" w:left="1418" w:header="709" w:footer="0" w:gutter="0"/>
          <w:cols w:space="708"/>
          <w:docGrid w:linePitch="360"/>
        </w:sectPr>
      </w:pPr>
    </w:p>
    <w:p w14:paraId="3DF66E0D" w14:textId="77777777" w:rsidR="008340C2" w:rsidRDefault="008340C2" w:rsidP="008340C2">
      <w:pPr>
        <w:pStyle w:val="Heading1"/>
        <w:spacing w:before="120" w:after="120"/>
      </w:pPr>
      <w:bookmarkStart w:id="39" w:name="_Appendix_1_–"/>
      <w:bookmarkStart w:id="40" w:name="_Toc125554887"/>
      <w:bookmarkStart w:id="41" w:name="_Toc125981251"/>
      <w:bookmarkStart w:id="42" w:name="_Toc141627127"/>
      <w:bookmarkEnd w:id="39"/>
      <w:r>
        <w:lastRenderedPageBreak/>
        <w:t>Appendix A – Insights methodology and assumptions</w:t>
      </w:r>
      <w:bookmarkEnd w:id="40"/>
      <w:bookmarkEnd w:id="41"/>
      <w:bookmarkEnd w:id="42"/>
    </w:p>
    <w:p w14:paraId="0BF00A95" w14:textId="47D577F3" w:rsidR="00C11192" w:rsidRDefault="00F61FDC" w:rsidP="00F61FDC">
      <w:pPr>
        <w:pStyle w:val="Heading2"/>
      </w:pPr>
      <w:bookmarkStart w:id="43" w:name="_Toc141627128"/>
      <w:bookmarkStart w:id="44" w:name="_Toc125554891"/>
      <w:bookmarkStart w:id="45" w:name="_Toc125981255"/>
      <w:r>
        <w:t>Reporting cycles</w:t>
      </w:r>
      <w:bookmarkEnd w:id="43"/>
      <w:r>
        <w:t xml:space="preserve"> </w:t>
      </w:r>
    </w:p>
    <w:p w14:paraId="636786C2" w14:textId="621300FC" w:rsidR="00F61FDC" w:rsidRDefault="00F61FDC" w:rsidP="00F61FDC">
      <w:r>
        <w:t xml:space="preserve">Insights reported refer to </w:t>
      </w:r>
      <w:r>
        <w:rPr>
          <w:b/>
          <w:bCs/>
        </w:rPr>
        <w:t>reporting cycles</w:t>
      </w:r>
      <w:r>
        <w:t xml:space="preserve">. A reporting cycle is a fixed period based on the commencement of the Act: </w:t>
      </w:r>
    </w:p>
    <w:tbl>
      <w:tblPr>
        <w:tblStyle w:val="TableGridLight"/>
        <w:tblW w:w="9356" w:type="dxa"/>
        <w:tblInd w:w="-5" w:type="dxa"/>
        <w:tblLook w:val="04A0" w:firstRow="1" w:lastRow="0" w:firstColumn="1" w:lastColumn="0" w:noHBand="0" w:noVBand="1"/>
        <w:tblCaption w:val="Right arrow"/>
      </w:tblPr>
      <w:tblGrid>
        <w:gridCol w:w="2269"/>
        <w:gridCol w:w="2268"/>
        <w:gridCol w:w="2268"/>
        <w:gridCol w:w="283"/>
        <w:gridCol w:w="2268"/>
      </w:tblGrid>
      <w:tr w:rsidR="00004C0D" w14:paraId="7CAD4ED4" w14:textId="77777777" w:rsidTr="6B95BF92">
        <w:tc>
          <w:tcPr>
            <w:tcW w:w="2269" w:type="dxa"/>
            <w:shd w:val="clear" w:color="auto" w:fill="002C47" w:themeFill="accent1"/>
          </w:tcPr>
          <w:p w14:paraId="18510436" w14:textId="7AC2147C" w:rsidR="00004C0D" w:rsidRPr="00004C0D" w:rsidRDefault="00004C0D" w:rsidP="00004C0D">
            <w:pPr>
              <w:jc w:val="center"/>
              <w:rPr>
                <w:color w:val="FFFFFF" w:themeColor="background1"/>
              </w:rPr>
            </w:pPr>
            <w:r>
              <w:rPr>
                <w:color w:val="FFFFFF" w:themeColor="background1"/>
              </w:rPr>
              <w:t>Reporting cycle 1</w:t>
            </w:r>
          </w:p>
        </w:tc>
        <w:tc>
          <w:tcPr>
            <w:tcW w:w="2268" w:type="dxa"/>
            <w:shd w:val="clear" w:color="auto" w:fill="002C47" w:themeFill="accent1"/>
          </w:tcPr>
          <w:p w14:paraId="771B5977" w14:textId="190FC487" w:rsidR="00004C0D" w:rsidRPr="00004C0D" w:rsidRDefault="00004C0D" w:rsidP="00004C0D">
            <w:pPr>
              <w:jc w:val="center"/>
              <w:rPr>
                <w:color w:val="FFFFFF" w:themeColor="background1"/>
              </w:rPr>
            </w:pPr>
            <w:r>
              <w:rPr>
                <w:color w:val="FFFFFF" w:themeColor="background1"/>
              </w:rPr>
              <w:t>Reporting cycle 2</w:t>
            </w:r>
          </w:p>
        </w:tc>
        <w:tc>
          <w:tcPr>
            <w:tcW w:w="2268" w:type="dxa"/>
            <w:shd w:val="clear" w:color="auto" w:fill="002C47" w:themeFill="accent1"/>
          </w:tcPr>
          <w:p w14:paraId="6F441FDE" w14:textId="56207720" w:rsidR="00004C0D" w:rsidRPr="00004C0D" w:rsidRDefault="00004C0D" w:rsidP="00004C0D">
            <w:pPr>
              <w:jc w:val="center"/>
              <w:rPr>
                <w:color w:val="FFFFFF" w:themeColor="background1"/>
              </w:rPr>
            </w:pPr>
            <w:r>
              <w:rPr>
                <w:color w:val="FFFFFF" w:themeColor="background1"/>
              </w:rPr>
              <w:t>Reporting cycle 3</w:t>
            </w:r>
          </w:p>
        </w:tc>
        <w:tc>
          <w:tcPr>
            <w:tcW w:w="283" w:type="dxa"/>
            <w:shd w:val="clear" w:color="auto" w:fill="002C47" w:themeFill="accent1"/>
          </w:tcPr>
          <w:p w14:paraId="23876862" w14:textId="77777777" w:rsidR="00004C0D" w:rsidRPr="00004C0D" w:rsidRDefault="00004C0D" w:rsidP="00004C0D">
            <w:pPr>
              <w:jc w:val="center"/>
              <w:rPr>
                <w:color w:val="FFFFFF" w:themeColor="background1"/>
              </w:rPr>
            </w:pPr>
          </w:p>
        </w:tc>
        <w:tc>
          <w:tcPr>
            <w:tcW w:w="2268" w:type="dxa"/>
            <w:shd w:val="clear" w:color="auto" w:fill="002C47" w:themeFill="accent1"/>
          </w:tcPr>
          <w:p w14:paraId="1CBC3E43" w14:textId="2479586F" w:rsidR="00004C0D" w:rsidRPr="00004C0D" w:rsidRDefault="00004C0D" w:rsidP="00004C0D">
            <w:pPr>
              <w:jc w:val="center"/>
              <w:rPr>
                <w:color w:val="FFFFFF" w:themeColor="background1"/>
              </w:rPr>
            </w:pPr>
            <w:r>
              <w:rPr>
                <w:color w:val="FFFFFF" w:themeColor="background1"/>
              </w:rPr>
              <w:t>Reporting cycle 10</w:t>
            </w:r>
          </w:p>
        </w:tc>
      </w:tr>
      <w:tr w:rsidR="00004C0D" w14:paraId="1AF8A5BC" w14:textId="77777777" w:rsidTr="6B95BF92">
        <w:tc>
          <w:tcPr>
            <w:tcW w:w="2269" w:type="dxa"/>
          </w:tcPr>
          <w:p w14:paraId="1FB60797" w14:textId="63B9A879" w:rsidR="00004C0D" w:rsidRPr="00004C0D" w:rsidRDefault="00004C0D" w:rsidP="00004C0D">
            <w:pPr>
              <w:jc w:val="center"/>
              <w:rPr>
                <w:sz w:val="20"/>
                <w:szCs w:val="18"/>
              </w:rPr>
            </w:pPr>
            <w:r w:rsidRPr="00004C0D">
              <w:rPr>
                <w:sz w:val="20"/>
                <w:szCs w:val="18"/>
              </w:rPr>
              <w:t>1/01/</w:t>
            </w:r>
            <w:r>
              <w:rPr>
                <w:sz w:val="20"/>
                <w:szCs w:val="18"/>
              </w:rPr>
              <w:t>20</w:t>
            </w:r>
            <w:r w:rsidRPr="00004C0D">
              <w:rPr>
                <w:sz w:val="20"/>
                <w:szCs w:val="18"/>
              </w:rPr>
              <w:t>21 – 30/06/2021</w:t>
            </w:r>
          </w:p>
        </w:tc>
        <w:tc>
          <w:tcPr>
            <w:tcW w:w="2268" w:type="dxa"/>
          </w:tcPr>
          <w:p w14:paraId="254DE6FA" w14:textId="4F91A328" w:rsidR="00004C0D" w:rsidRPr="00004C0D" w:rsidRDefault="00004C0D" w:rsidP="00004C0D">
            <w:pPr>
              <w:jc w:val="center"/>
              <w:rPr>
                <w:sz w:val="20"/>
                <w:szCs w:val="18"/>
              </w:rPr>
            </w:pPr>
            <w:r w:rsidRPr="00004C0D">
              <w:rPr>
                <w:sz w:val="20"/>
                <w:szCs w:val="18"/>
              </w:rPr>
              <w:t>1/0</w:t>
            </w:r>
            <w:r>
              <w:rPr>
                <w:sz w:val="20"/>
                <w:szCs w:val="18"/>
              </w:rPr>
              <w:t>7</w:t>
            </w:r>
            <w:r w:rsidRPr="00004C0D">
              <w:rPr>
                <w:sz w:val="20"/>
                <w:szCs w:val="18"/>
              </w:rPr>
              <w:t>/</w:t>
            </w:r>
            <w:r>
              <w:rPr>
                <w:sz w:val="20"/>
                <w:szCs w:val="18"/>
              </w:rPr>
              <w:t>20</w:t>
            </w:r>
            <w:r w:rsidRPr="00004C0D">
              <w:rPr>
                <w:sz w:val="20"/>
                <w:szCs w:val="18"/>
              </w:rPr>
              <w:t>21 – 3</w:t>
            </w:r>
            <w:r>
              <w:rPr>
                <w:sz w:val="20"/>
                <w:szCs w:val="18"/>
              </w:rPr>
              <w:t>1</w:t>
            </w:r>
            <w:r w:rsidRPr="00004C0D">
              <w:rPr>
                <w:sz w:val="20"/>
                <w:szCs w:val="18"/>
              </w:rPr>
              <w:t>/</w:t>
            </w:r>
            <w:r>
              <w:rPr>
                <w:sz w:val="20"/>
                <w:szCs w:val="18"/>
              </w:rPr>
              <w:t>12</w:t>
            </w:r>
            <w:r w:rsidRPr="00004C0D">
              <w:rPr>
                <w:sz w:val="20"/>
                <w:szCs w:val="18"/>
              </w:rPr>
              <w:t>/2021</w:t>
            </w:r>
          </w:p>
        </w:tc>
        <w:tc>
          <w:tcPr>
            <w:tcW w:w="2268" w:type="dxa"/>
          </w:tcPr>
          <w:p w14:paraId="38A2C45C" w14:textId="4D0684D0" w:rsidR="00004C0D" w:rsidRPr="00004C0D" w:rsidRDefault="00004C0D" w:rsidP="00004C0D">
            <w:pPr>
              <w:jc w:val="center"/>
              <w:rPr>
                <w:sz w:val="20"/>
                <w:szCs w:val="18"/>
              </w:rPr>
            </w:pPr>
            <w:r w:rsidRPr="00004C0D">
              <w:rPr>
                <w:sz w:val="20"/>
                <w:szCs w:val="18"/>
              </w:rPr>
              <w:t>1/01/</w:t>
            </w:r>
            <w:r>
              <w:rPr>
                <w:sz w:val="20"/>
                <w:szCs w:val="18"/>
              </w:rPr>
              <w:t>20</w:t>
            </w:r>
            <w:r w:rsidRPr="00004C0D">
              <w:rPr>
                <w:sz w:val="20"/>
                <w:szCs w:val="18"/>
              </w:rPr>
              <w:t>2</w:t>
            </w:r>
            <w:r>
              <w:rPr>
                <w:sz w:val="20"/>
                <w:szCs w:val="18"/>
              </w:rPr>
              <w:t>2</w:t>
            </w:r>
            <w:r w:rsidRPr="00004C0D">
              <w:rPr>
                <w:sz w:val="20"/>
                <w:szCs w:val="18"/>
              </w:rPr>
              <w:t xml:space="preserve"> – 30/06/202</w:t>
            </w:r>
            <w:r>
              <w:rPr>
                <w:sz w:val="20"/>
                <w:szCs w:val="18"/>
              </w:rPr>
              <w:t>2</w:t>
            </w:r>
          </w:p>
        </w:tc>
        <w:tc>
          <w:tcPr>
            <w:tcW w:w="283" w:type="dxa"/>
          </w:tcPr>
          <w:p w14:paraId="5753D875" w14:textId="0E21F73B" w:rsidR="00004C0D" w:rsidRPr="00004C0D" w:rsidRDefault="00D55010" w:rsidP="00004C0D">
            <w:pPr>
              <w:jc w:val="center"/>
              <w:rPr>
                <w:sz w:val="20"/>
                <w:szCs w:val="18"/>
              </w:rPr>
            </w:pPr>
            <w:r>
              <w:rPr>
                <w:noProof/>
                <w:sz w:val="20"/>
                <w:szCs w:val="18"/>
              </w:rPr>
              <mc:AlternateContent>
                <mc:Choice Requires="wps">
                  <w:drawing>
                    <wp:anchor distT="0" distB="0" distL="114300" distR="114300" simplePos="0" relativeHeight="251658240" behindDoc="0" locked="0" layoutInCell="1" allowOverlap="1" wp14:anchorId="1686D3FF" wp14:editId="44958917">
                      <wp:simplePos x="0" y="0"/>
                      <wp:positionH relativeFrom="column">
                        <wp:posOffset>-114300</wp:posOffset>
                      </wp:positionH>
                      <wp:positionV relativeFrom="paragraph">
                        <wp:posOffset>47625</wp:posOffset>
                      </wp:positionV>
                      <wp:extent cx="269875" cy="45085"/>
                      <wp:effectExtent l="0" t="19050" r="34925" b="31115"/>
                      <wp:wrapNone/>
                      <wp:docPr id="4" name="Arrow: Right 4" descr="Right arrow"/>
                      <wp:cNvGraphicFramePr/>
                      <a:graphic xmlns:a="http://schemas.openxmlformats.org/drawingml/2006/main">
                        <a:graphicData uri="http://schemas.microsoft.com/office/word/2010/wordprocessingShape">
                          <wps:wsp>
                            <wps:cNvSpPr/>
                            <wps:spPr>
                              <a:xfrm>
                                <a:off x="0" y="0"/>
                                <a:ext cx="2698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7DD69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alt="Right arrow" style="position:absolute;margin-left:-9pt;margin-top:3.75pt;width:21.25pt;height:3.5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" adj="19796" fillcolor="#002c47 [3204]" strokecolor="#001523 [1604]" strokeweight="2pt"/>
                  </w:pict>
                </mc:Fallback>
              </mc:AlternateContent>
            </w:r>
          </w:p>
        </w:tc>
        <w:tc>
          <w:tcPr>
            <w:tcW w:w="2268" w:type="dxa"/>
          </w:tcPr>
          <w:p w14:paraId="46A3F4F1" w14:textId="5505540C" w:rsidR="00004C0D" w:rsidRPr="00004C0D" w:rsidRDefault="00004C0D" w:rsidP="00004C0D">
            <w:pPr>
              <w:jc w:val="center"/>
              <w:rPr>
                <w:sz w:val="20"/>
                <w:szCs w:val="18"/>
              </w:rPr>
            </w:pPr>
            <w:r w:rsidRPr="00004C0D">
              <w:rPr>
                <w:sz w:val="20"/>
                <w:szCs w:val="18"/>
              </w:rPr>
              <w:t>1/0</w:t>
            </w:r>
            <w:r>
              <w:rPr>
                <w:sz w:val="20"/>
                <w:szCs w:val="18"/>
              </w:rPr>
              <w:t>7</w:t>
            </w:r>
            <w:r w:rsidRPr="00004C0D">
              <w:rPr>
                <w:sz w:val="20"/>
                <w:szCs w:val="18"/>
              </w:rPr>
              <w:t>/</w:t>
            </w:r>
            <w:r>
              <w:rPr>
                <w:sz w:val="20"/>
                <w:szCs w:val="18"/>
              </w:rPr>
              <w:t>20</w:t>
            </w:r>
            <w:r w:rsidRPr="00004C0D">
              <w:rPr>
                <w:sz w:val="20"/>
                <w:szCs w:val="18"/>
              </w:rPr>
              <w:t>2</w:t>
            </w:r>
            <w:r>
              <w:rPr>
                <w:sz w:val="20"/>
                <w:szCs w:val="18"/>
              </w:rPr>
              <w:t>5</w:t>
            </w:r>
            <w:r w:rsidRPr="00004C0D">
              <w:rPr>
                <w:sz w:val="20"/>
                <w:szCs w:val="18"/>
              </w:rPr>
              <w:t xml:space="preserve"> – 3</w:t>
            </w:r>
            <w:r>
              <w:rPr>
                <w:sz w:val="20"/>
                <w:szCs w:val="18"/>
              </w:rPr>
              <w:t>1</w:t>
            </w:r>
            <w:r w:rsidRPr="00004C0D">
              <w:rPr>
                <w:sz w:val="20"/>
                <w:szCs w:val="18"/>
              </w:rPr>
              <w:t>/</w:t>
            </w:r>
            <w:r>
              <w:rPr>
                <w:sz w:val="20"/>
                <w:szCs w:val="18"/>
              </w:rPr>
              <w:t>12</w:t>
            </w:r>
            <w:r w:rsidRPr="00004C0D">
              <w:rPr>
                <w:sz w:val="20"/>
                <w:szCs w:val="18"/>
              </w:rPr>
              <w:t>/202</w:t>
            </w:r>
            <w:r>
              <w:rPr>
                <w:sz w:val="20"/>
                <w:szCs w:val="18"/>
              </w:rPr>
              <w:t>5</w:t>
            </w:r>
          </w:p>
        </w:tc>
      </w:tr>
    </w:tbl>
    <w:p w14:paraId="7243DF52" w14:textId="77777777" w:rsidR="008A7EF9" w:rsidRDefault="00004C0D" w:rsidP="00F61FDC">
      <w:r>
        <w:t xml:space="preserve">Reports are assigned to a reporting cycle based on the </w:t>
      </w:r>
      <w:r w:rsidRPr="00004C0D">
        <w:rPr>
          <w:b/>
          <w:bCs/>
        </w:rPr>
        <w:t>reporting period start date</w:t>
      </w:r>
      <w:r>
        <w:t>.</w:t>
      </w:r>
      <w:r w:rsidR="008A7EF9">
        <w:t xml:space="preserve"> For example, a report with a reporting period start date of 15 March 2022 will be categorised as reporting cycle 3 for the purpose of reporting. </w:t>
      </w:r>
    </w:p>
    <w:p w14:paraId="0E19BEBB" w14:textId="6ECCFD42" w:rsidR="00F61FDC" w:rsidRDefault="008A7EF9" w:rsidP="00F61FDC">
      <w:r>
        <w:t xml:space="preserve">For the purposes of assigning to a reporting cycle, other assumptions are applied to a number of </w:t>
      </w:r>
      <w:r>
        <w:rPr>
          <w:b/>
          <w:bCs/>
        </w:rPr>
        <w:t>reporting period start date</w:t>
      </w:r>
      <w:r>
        <w:t xml:space="preserve"> values which are either formatted MM/DD/YYYY or occur prior to the commencement of the scheme, </w:t>
      </w:r>
      <w:proofErr w:type="gramStart"/>
      <w:r>
        <w:t>i.e.</w:t>
      </w:r>
      <w:proofErr w:type="gramEnd"/>
      <w:r>
        <w:t xml:space="preserve"> 1 January 2021. For dates</w:t>
      </w:r>
      <w:r w:rsidR="00004C0D">
        <w:t xml:space="preserve"> </w:t>
      </w:r>
      <w:r>
        <w:t xml:space="preserve">07/01/YYYY with a reporting period end date of 31/12/YYYY or 12/31/YYYY, a </w:t>
      </w:r>
      <w:r w:rsidR="00FC596F">
        <w:t xml:space="preserve">reporting period start </w:t>
      </w:r>
      <w:r>
        <w:t>date of 1 July YYYY is assumed</w:t>
      </w:r>
      <w:r w:rsidR="00FC596F">
        <w:t xml:space="preserve">. Where a reporting period start date is prior to 1 January 2021, if any of the reporting period falls after the commencement of the scheme, a date of 1 January 2021 is applied. If </w:t>
      </w:r>
      <w:proofErr w:type="gramStart"/>
      <w:r w:rsidR="00FC596F">
        <w:t>all of</w:t>
      </w:r>
      <w:proofErr w:type="gramEnd"/>
      <w:r w:rsidR="00FC596F">
        <w:t xml:space="preserve"> the reporting period falls prior to the commencement of the scheme, the report is excluded from reporting cycle analysis (4 reports result in being excluded). </w:t>
      </w:r>
    </w:p>
    <w:p w14:paraId="2CC130FC" w14:textId="6ECCFD42" w:rsidR="006F510D" w:rsidRDefault="00FC596F" w:rsidP="00F61FDC">
      <w:r>
        <w:t>Reporting instances (</w:t>
      </w:r>
      <w:proofErr w:type="gramStart"/>
      <w:r>
        <w:t>i.e.</w:t>
      </w:r>
      <w:proofErr w:type="gramEnd"/>
      <w:r>
        <w:t xml:space="preserve"> </w:t>
      </w:r>
      <w:r w:rsidR="00D55010">
        <w:t xml:space="preserve">an entity’s first report, second report, etc.) and reporting cycles do not reconcile because of the timing of reports. For example, the first instance of reporting for an entity may occur in reporting cycle 2 or 3. </w:t>
      </w:r>
    </w:p>
    <w:p w14:paraId="1444CF36" w14:textId="23E895A2" w:rsidR="00FC596F" w:rsidRDefault="00D55010" w:rsidP="00F61FDC">
      <w:r>
        <w:t xml:space="preserve">Historic report statistics will also change as entities continue to submit reports for prior reporting cycles and revisions are made to reports. </w:t>
      </w:r>
    </w:p>
    <w:p w14:paraId="457D6DD4" w14:textId="449060FB" w:rsidR="00D55010" w:rsidRDefault="00D55010" w:rsidP="00D55010">
      <w:pPr>
        <w:pStyle w:val="Heading2"/>
      </w:pPr>
      <w:bookmarkStart w:id="46" w:name="_Toc141627129"/>
      <w:r>
        <w:t>Insights are at a point-in-</w:t>
      </w:r>
      <w:proofErr w:type="gramStart"/>
      <w:r>
        <w:t>time</w:t>
      </w:r>
      <w:bookmarkEnd w:id="46"/>
      <w:proofErr w:type="gramEnd"/>
    </w:p>
    <w:p w14:paraId="17A5060C" w14:textId="4F857A19" w:rsidR="00D55010" w:rsidRDefault="00D55010" w:rsidP="00D55010">
      <w:r>
        <w:t xml:space="preserve">Reports are received by the regulator on a continuous basis, including for historical reporting cycles. Previous reports can also be updated by submissions of revised reports. </w:t>
      </w:r>
    </w:p>
    <w:p w14:paraId="4EA9FE2D" w14:textId="75F74A62" w:rsidR="00D55010" w:rsidRDefault="00D55010" w:rsidP="00D55010">
      <w:r>
        <w:t xml:space="preserve">Insights provided in this update are based on reports received by 30 June 2023 and subsequently registered. The insights are subject to change as additional reports received after 30 June 2023 are received by the regulator or revised by reporting entities. </w:t>
      </w:r>
    </w:p>
    <w:p w14:paraId="7113F702" w14:textId="2096213D" w:rsidR="00853C55" w:rsidRDefault="00853C55" w:rsidP="00853C55">
      <w:pPr>
        <w:pStyle w:val="Heading2"/>
      </w:pPr>
      <w:bookmarkStart w:id="47" w:name="_Toc141627130"/>
      <w:r>
        <w:t>Analysis on payment times</w:t>
      </w:r>
      <w:bookmarkEnd w:id="47"/>
    </w:p>
    <w:p w14:paraId="3B06D5E3" w14:textId="4DE94691" w:rsidR="00853C55" w:rsidRDefault="00853C55" w:rsidP="00853C55">
      <w:r>
        <w:t>Data received by the regulator on payment times</w:t>
      </w:r>
      <w:r w:rsidR="00F06D4A">
        <w:t xml:space="preserve"> </w:t>
      </w:r>
      <w:r w:rsidR="006872A0">
        <w:t>relates to 2</w:t>
      </w:r>
      <w:r w:rsidR="00F06D4A">
        <w:t xml:space="preserve"> categories:</w:t>
      </w:r>
      <w:r>
        <w:t xml:space="preserve"> </w:t>
      </w:r>
    </w:p>
    <w:p w14:paraId="1B79B128" w14:textId="7EFCC3BD" w:rsidR="00F06D4A" w:rsidRDefault="009002CD" w:rsidP="00F06D4A">
      <w:pPr>
        <w:pStyle w:val="Bullet"/>
      </w:pPr>
      <w:r>
        <w:t xml:space="preserve">The percentage of </w:t>
      </w:r>
      <w:r w:rsidRPr="008F1E5F">
        <w:rPr>
          <w:b/>
          <w:bCs/>
        </w:rPr>
        <w:t>total number</w:t>
      </w:r>
      <w:r>
        <w:t xml:space="preserve"> of small business payments</w:t>
      </w:r>
    </w:p>
    <w:p w14:paraId="42DCE435" w14:textId="6ABFDE79" w:rsidR="00606EA8" w:rsidRDefault="00606EA8" w:rsidP="00F06D4A">
      <w:pPr>
        <w:pStyle w:val="Bullet"/>
      </w:pPr>
      <w:r>
        <w:t xml:space="preserve">The percentage of </w:t>
      </w:r>
      <w:r>
        <w:rPr>
          <w:b/>
          <w:bCs/>
        </w:rPr>
        <w:t>total value</w:t>
      </w:r>
      <w:r>
        <w:t xml:space="preserve"> of small business payment</w:t>
      </w:r>
      <w:r w:rsidR="00231A9A">
        <w:t>s</w:t>
      </w:r>
      <w:r>
        <w:t>.</w:t>
      </w:r>
    </w:p>
    <w:p w14:paraId="57E67202" w14:textId="2A884487" w:rsidR="006872A0" w:rsidRDefault="00231A9A" w:rsidP="008F1E5F">
      <w:pPr>
        <w:pStyle w:val="Bullet"/>
        <w:numPr>
          <w:ilvl w:val="0"/>
          <w:numId w:val="0"/>
        </w:numPr>
      </w:pPr>
      <w:r>
        <w:t>The insights reported</w:t>
      </w:r>
      <w:r w:rsidR="00606EA8">
        <w:t xml:space="preserve"> in this </w:t>
      </w:r>
      <w:r>
        <w:t>update are</w:t>
      </w:r>
      <w:r w:rsidR="00121283">
        <w:t xml:space="preserve"> based on the </w:t>
      </w:r>
      <w:r w:rsidR="00DC27AC">
        <w:t xml:space="preserve">percentage (or </w:t>
      </w:r>
      <w:r w:rsidR="00121283">
        <w:t>proportion</w:t>
      </w:r>
      <w:r w:rsidR="00DC27AC">
        <w:t>)</w:t>
      </w:r>
      <w:r w:rsidR="00121283">
        <w:t xml:space="preserve"> of </w:t>
      </w:r>
      <w:r w:rsidR="00F951C5">
        <w:t xml:space="preserve">total number of small business payments. Insights </w:t>
      </w:r>
      <w:r>
        <w:t>reporting</w:t>
      </w:r>
      <w:r w:rsidR="00F951C5">
        <w:t xml:space="preserve"> the changes </w:t>
      </w:r>
      <w:r w:rsidR="009777B6">
        <w:t xml:space="preserve">in </w:t>
      </w:r>
      <w:r w:rsidR="00894896">
        <w:t xml:space="preserve">the </w:t>
      </w:r>
      <w:r w:rsidR="007A5484">
        <w:t xml:space="preserve">payment times </w:t>
      </w:r>
      <w:r w:rsidR="006872A0">
        <w:t xml:space="preserve">for entities </w:t>
      </w:r>
      <w:r w:rsidR="00ED5552">
        <w:t>are</w:t>
      </w:r>
      <w:r w:rsidR="006872A0">
        <w:t xml:space="preserve"> based on a comparison between</w:t>
      </w:r>
      <w:r w:rsidR="00C26B5F">
        <w:t xml:space="preserve"> a</w:t>
      </w:r>
      <w:r w:rsidR="006872A0">
        <w:t xml:space="preserve">n entities first report submitted </w:t>
      </w:r>
      <w:r w:rsidR="00D656B8">
        <w:t>(containing</w:t>
      </w:r>
      <w:r w:rsidR="006872A0">
        <w:t xml:space="preserve"> small business payments</w:t>
      </w:r>
      <w:r w:rsidR="00462B1F">
        <w:t>)</w:t>
      </w:r>
      <w:r w:rsidR="00C26B5F">
        <w:t xml:space="preserve"> and its</w:t>
      </w:r>
      <w:r w:rsidR="006872A0">
        <w:t xml:space="preserve"> last report submitted</w:t>
      </w:r>
      <w:r w:rsidR="008F1E5F">
        <w:t xml:space="preserve"> </w:t>
      </w:r>
      <w:r w:rsidR="00462B1F">
        <w:t>(containing</w:t>
      </w:r>
      <w:r w:rsidR="006872A0">
        <w:t xml:space="preserve"> small business payments</w:t>
      </w:r>
      <w:r w:rsidR="00462B1F">
        <w:t>)</w:t>
      </w:r>
      <w:r w:rsidR="006872A0">
        <w:t xml:space="preserve">. Reports that are superseded by </w:t>
      </w:r>
      <w:r w:rsidR="006872A0">
        <w:lastRenderedPageBreak/>
        <w:t xml:space="preserve">the submission of a revised report and ‘nil’ reports (refer to assumptions below) are excluded from analysis on payment times. </w:t>
      </w:r>
    </w:p>
    <w:p w14:paraId="2AED9B65" w14:textId="2C1D2375" w:rsidR="00C55364" w:rsidRDefault="00C55364" w:rsidP="00C55364">
      <w:pPr>
        <w:pStyle w:val="Heading2"/>
      </w:pPr>
      <w:bookmarkStart w:id="48" w:name="_Toc141627131"/>
      <w:r>
        <w:t>Assumptions</w:t>
      </w:r>
      <w:bookmarkEnd w:id="48"/>
    </w:p>
    <w:p w14:paraId="74E617C4" w14:textId="1F17D609" w:rsidR="00C55364" w:rsidRDefault="00C55364" w:rsidP="00C55364">
      <w:r>
        <w:t xml:space="preserve">Unless otherwise stated, the following assumptions are adopted in preparation of insights: </w:t>
      </w:r>
    </w:p>
    <w:p w14:paraId="707AE80A" w14:textId="2E0B3FAE" w:rsidR="00C55364" w:rsidRDefault="00C55364" w:rsidP="00C55364">
      <w:pPr>
        <w:pStyle w:val="Bullet"/>
      </w:pPr>
      <w:r w:rsidRPr="18007EAE">
        <w:rPr>
          <w:b/>
          <w:bCs/>
        </w:rPr>
        <w:t>Nil reports</w:t>
      </w:r>
      <w:r>
        <w:t xml:space="preserve"> are excluded from calculations regarding standard payment terms and payment times. Nil reports are reports that: </w:t>
      </w:r>
    </w:p>
    <w:p w14:paraId="0096C69D" w14:textId="07BABB6E" w:rsidR="00C55364" w:rsidRDefault="00C55364" w:rsidP="00FB69AF">
      <w:pPr>
        <w:pStyle w:val="Dash"/>
      </w:pPr>
      <w:r>
        <w:t>have zero payment terms and payment times because the entity does not procure from small business, or</w:t>
      </w:r>
    </w:p>
    <w:p w14:paraId="53749DAE" w14:textId="320B65A4" w:rsidR="00C55364" w:rsidRDefault="00C55364" w:rsidP="00FB69AF">
      <w:pPr>
        <w:pStyle w:val="Dash"/>
      </w:pPr>
      <w:r>
        <w:t xml:space="preserve">report zero as the </w:t>
      </w:r>
      <w:r w:rsidR="006D0B6F">
        <w:t>percentage</w:t>
      </w:r>
      <w:r>
        <w:t xml:space="preserve"> of total procurement with small business. </w:t>
      </w:r>
    </w:p>
    <w:p w14:paraId="59BB6646" w14:textId="4C74E35B" w:rsidR="00C55364" w:rsidRDefault="00C55364" w:rsidP="00C55364">
      <w:pPr>
        <w:pStyle w:val="Bullet"/>
      </w:pPr>
      <w:r w:rsidRPr="18007EAE">
        <w:rPr>
          <w:b/>
          <w:bCs/>
        </w:rPr>
        <w:t>Superseded reports</w:t>
      </w:r>
      <w:r>
        <w:t xml:space="preserve"> are excluded from calculations. A superseded report is where an original or revised report has been replaced by a subsequent revised report. Only the most recent revised report is used. </w:t>
      </w:r>
    </w:p>
    <w:p w14:paraId="3B42E8A9" w14:textId="3FBFE6D1" w:rsidR="00C55364" w:rsidRDefault="00C55364" w:rsidP="00C55364">
      <w:pPr>
        <w:pStyle w:val="Bullet"/>
      </w:pPr>
      <w:r w:rsidRPr="18007EAE">
        <w:rPr>
          <w:b/>
          <w:bCs/>
        </w:rPr>
        <w:t>Change in standard payment period</w:t>
      </w:r>
      <w:r>
        <w:t xml:space="preserve"> i</w:t>
      </w:r>
      <w:r w:rsidR="00B11568">
        <w:t>s</w:t>
      </w:r>
      <w:r>
        <w:t xml:space="preserve"> the standard payment term reported at the end of a reporting period. </w:t>
      </w:r>
      <w:r w:rsidR="00D87152">
        <w:t xml:space="preserve">It is the most contemporary standard payment term reported and is used, unless otherwise stated, when calculating summary statistics such as averages and medians. This field can be incorrectly reported, so to address the inconsistencies the following assumptions are applied: </w:t>
      </w:r>
    </w:p>
    <w:p w14:paraId="11629B5E" w14:textId="545155B5" w:rsidR="00D87152" w:rsidRDefault="00D87152" w:rsidP="00FB69AF">
      <w:pPr>
        <w:pStyle w:val="Dash"/>
      </w:pPr>
      <w:r>
        <w:t xml:space="preserve">if the change in standard payment period is a positive number, the reported figure is </w:t>
      </w:r>
      <w:proofErr w:type="gramStart"/>
      <w:r>
        <w:t>used</w:t>
      </w:r>
      <w:proofErr w:type="gramEnd"/>
    </w:p>
    <w:p w14:paraId="4F51DEF0" w14:textId="42F09671" w:rsidR="00D87152" w:rsidRDefault="00D87152" w:rsidP="00FB69AF">
      <w:pPr>
        <w:pStyle w:val="Dash"/>
      </w:pPr>
      <w:r>
        <w:t xml:space="preserve">if the change in standard </w:t>
      </w:r>
      <w:r w:rsidR="009D5893">
        <w:t xml:space="preserve">payment </w:t>
      </w:r>
      <w:r>
        <w:t xml:space="preserve">period is a negative number, the absolute value is subtracted from the standard payment period (at the start of the reporting period). Where this calculation results in: </w:t>
      </w:r>
    </w:p>
    <w:p w14:paraId="50405EDD" w14:textId="0B937BAC" w:rsidR="00D87152" w:rsidRDefault="00D87152" w:rsidP="00D87152">
      <w:pPr>
        <w:pStyle w:val="DoubleDot"/>
      </w:pPr>
      <w:r>
        <w:t xml:space="preserve">a positive number, the resulting figure is </w:t>
      </w:r>
      <w:proofErr w:type="gramStart"/>
      <w:r>
        <w:t>used</w:t>
      </w:r>
      <w:proofErr w:type="gramEnd"/>
    </w:p>
    <w:p w14:paraId="33FC248A" w14:textId="18D46F3D" w:rsidR="00D87152" w:rsidRDefault="00D87152" w:rsidP="00D87152">
      <w:pPr>
        <w:pStyle w:val="DoubleDot"/>
      </w:pPr>
      <w:r>
        <w:t xml:space="preserve">a negative number, the report is excluded from </w:t>
      </w:r>
      <w:proofErr w:type="gramStart"/>
      <w:r>
        <w:t>analysis</w:t>
      </w:r>
      <w:proofErr w:type="gramEnd"/>
    </w:p>
    <w:p w14:paraId="28BC3115" w14:textId="56F2F63E" w:rsidR="00D87152" w:rsidRDefault="00D87152" w:rsidP="00FB69AF">
      <w:pPr>
        <w:pStyle w:val="Dash"/>
      </w:pPr>
      <w:r>
        <w:t>if the change in standard payment period is zero, the standard payment period (</w:t>
      </w:r>
      <w:r w:rsidR="00202452">
        <w:t xml:space="preserve">at the start of the reporting period) is used. </w:t>
      </w:r>
    </w:p>
    <w:p w14:paraId="41DD828D" w14:textId="15B8691D" w:rsidR="00202452" w:rsidRDefault="00397A2C" w:rsidP="00202452">
      <w:pPr>
        <w:pStyle w:val="Bullet"/>
      </w:pPr>
      <w:r>
        <w:t>A</w:t>
      </w:r>
      <w:r w:rsidR="00202452">
        <w:t xml:space="preserve">n entity is </w:t>
      </w:r>
      <w:r w:rsidR="00202452" w:rsidRPr="18007EAE">
        <w:rPr>
          <w:b/>
          <w:bCs/>
        </w:rPr>
        <w:t>reporting as part of a group</w:t>
      </w:r>
      <w:r>
        <w:t>,</w:t>
      </w:r>
      <w:r w:rsidR="000D22F8">
        <w:t xml:space="preserve"> </w:t>
      </w:r>
      <w:r w:rsidR="00202452">
        <w:t xml:space="preserve">by applying the following assumptions: </w:t>
      </w:r>
    </w:p>
    <w:p w14:paraId="066FE44F" w14:textId="0A75CDFC" w:rsidR="00202452" w:rsidRDefault="00202452" w:rsidP="00FB69AF">
      <w:pPr>
        <w:pStyle w:val="Dash"/>
      </w:pPr>
      <w:r>
        <w:t xml:space="preserve">classification is based on the most recent report received from an </w:t>
      </w:r>
      <w:proofErr w:type="gramStart"/>
      <w:r>
        <w:t>entity</w:t>
      </w:r>
      <w:proofErr w:type="gramEnd"/>
    </w:p>
    <w:p w14:paraId="646C006E" w14:textId="0C085736" w:rsidR="00202452" w:rsidRDefault="00202452" w:rsidP="00FB69AF">
      <w:pPr>
        <w:pStyle w:val="Dash"/>
      </w:pPr>
      <w:r>
        <w:t xml:space="preserve">if no ABN or ACN is provided for a head entity or controlling corporation, then it is treated as a null value for these </w:t>
      </w:r>
      <w:proofErr w:type="gramStart"/>
      <w:r>
        <w:t>fields</w:t>
      </w:r>
      <w:proofErr w:type="gramEnd"/>
    </w:p>
    <w:p w14:paraId="37067168" w14:textId="452429D1" w:rsidR="00202452" w:rsidRDefault="00202452" w:rsidP="00FB69AF">
      <w:pPr>
        <w:pStyle w:val="Dash"/>
      </w:pPr>
      <w:r>
        <w:t xml:space="preserve">if multiple entities report the same head entity, all entities reporting the same head entity are treated as a single </w:t>
      </w:r>
      <w:proofErr w:type="gramStart"/>
      <w:r>
        <w:t>group</w:t>
      </w:r>
      <w:proofErr w:type="gramEnd"/>
    </w:p>
    <w:p w14:paraId="17650C92" w14:textId="13B62E2B" w:rsidR="00202452" w:rsidRDefault="00202452" w:rsidP="00195523">
      <w:pPr>
        <w:pStyle w:val="Dash"/>
        <w:ind w:left="1044" w:hanging="522"/>
      </w:pPr>
      <w:r>
        <w:t xml:space="preserve">if an entity reports a controlling corporation and no head entity, that entity and the controlling corporation is treated as a single </w:t>
      </w:r>
      <w:proofErr w:type="gramStart"/>
      <w:r>
        <w:t>group</w:t>
      </w:r>
      <w:proofErr w:type="gramEnd"/>
    </w:p>
    <w:p w14:paraId="1DD10C97" w14:textId="77777777" w:rsidR="00987444" w:rsidRDefault="00202452" w:rsidP="00195523">
      <w:pPr>
        <w:pStyle w:val="Dash"/>
        <w:ind w:left="1044" w:hanging="522"/>
      </w:pPr>
      <w:r>
        <w:t xml:space="preserve">if an entity reports a head entity </w:t>
      </w:r>
      <w:r w:rsidR="00BF490D">
        <w:t xml:space="preserve">with no controlling corporation, and is the only entity to report under that head entity, it is treated as an individual </w:t>
      </w:r>
      <w:proofErr w:type="gramStart"/>
      <w:r w:rsidR="00BF490D">
        <w:t>reporter</w:t>
      </w:r>
      <w:proofErr w:type="gramEnd"/>
    </w:p>
    <w:p w14:paraId="00333B0E" w14:textId="1F537D7C" w:rsidR="0097271B" w:rsidRPr="00763DF8" w:rsidRDefault="00BF490D" w:rsidP="00763DF8">
      <w:pPr>
        <w:pStyle w:val="Dash"/>
        <w:ind w:left="1044" w:hanging="522"/>
      </w:pPr>
      <w:r>
        <w:t xml:space="preserve">if an entity does not report a controlling corporation or head entity, it is treated as an individual reporter. </w:t>
      </w:r>
    </w:p>
    <w:p w14:paraId="7F2784BD" w14:textId="523A79DA" w:rsidR="00BF490D" w:rsidRPr="00987444" w:rsidRDefault="00BF490D" w:rsidP="38F24A02">
      <w:pPr>
        <w:pStyle w:val="Dash"/>
        <w:numPr>
          <w:ilvl w:val="1"/>
          <w:numId w:val="0"/>
        </w:numPr>
        <w:ind w:left="160"/>
      </w:pPr>
    </w:p>
    <w:p w14:paraId="2AE427F7" w14:textId="0C003615" w:rsidR="00C11192" w:rsidRDefault="00C11192" w:rsidP="00C11192">
      <w:pPr>
        <w:pStyle w:val="Heading1"/>
      </w:pPr>
      <w:bookmarkStart w:id="49" w:name="_Toc141627132"/>
      <w:r>
        <w:lastRenderedPageBreak/>
        <w:t>Appendix B – Data tables</w:t>
      </w:r>
      <w:bookmarkEnd w:id="44"/>
      <w:bookmarkEnd w:id="45"/>
      <w:bookmarkEnd w:id="49"/>
    </w:p>
    <w:p w14:paraId="7928D3ED" w14:textId="56615AFF" w:rsidR="00E51E67" w:rsidRDefault="00E51E67" w:rsidP="00E51E67">
      <w:pPr>
        <w:pStyle w:val="Caption"/>
        <w:keepNext/>
        <w:ind w:left="-567"/>
      </w:pPr>
      <w:r>
        <w:t xml:space="preserve">Table </w:t>
      </w:r>
      <w:r>
        <w:fldChar w:fldCharType="begin"/>
      </w:r>
      <w:r>
        <w:instrText>SEQ Table \* ARABIC</w:instrText>
      </w:r>
      <w:r>
        <w:fldChar w:fldCharType="separate"/>
      </w:r>
      <w:r w:rsidR="00F61FDC">
        <w:rPr>
          <w:noProof/>
        </w:rPr>
        <w:t>1</w:t>
      </w:r>
      <w:r>
        <w:fldChar w:fldCharType="end"/>
      </w:r>
      <w:r>
        <w:t>: Status counts of reports received by 30 June 2023 and subsequently published to the register.</w:t>
      </w:r>
    </w:p>
    <w:tbl>
      <w:tblPr>
        <w:tblStyle w:val="TableGridLight"/>
        <w:tblW w:w="10348" w:type="dxa"/>
        <w:tblInd w:w="-572" w:type="dxa"/>
        <w:tblLook w:val="04A0" w:firstRow="1" w:lastRow="0" w:firstColumn="1" w:lastColumn="0" w:noHBand="0" w:noVBand="1"/>
      </w:tblPr>
      <w:tblGrid>
        <w:gridCol w:w="6"/>
        <w:gridCol w:w="1185"/>
        <w:gridCol w:w="1786"/>
        <w:gridCol w:w="709"/>
        <w:gridCol w:w="1005"/>
        <w:gridCol w:w="1546"/>
        <w:gridCol w:w="1276"/>
        <w:gridCol w:w="1425"/>
        <w:gridCol w:w="1410"/>
      </w:tblGrid>
      <w:tr w:rsidR="0031494B" w14:paraId="32EB1E2F" w14:textId="77777777" w:rsidTr="05F080AF">
        <w:trPr>
          <w:gridBefore w:val="1"/>
          <w:wBefore w:w="6" w:type="dxa"/>
        </w:trPr>
        <w:tc>
          <w:tcPr>
            <w:tcW w:w="1185" w:type="dxa"/>
            <w:shd w:val="clear" w:color="auto" w:fill="002C47" w:themeFill="accent1"/>
            <w:vAlign w:val="center"/>
          </w:tcPr>
          <w:p w14:paraId="033C84B9" w14:textId="32DF9338" w:rsidR="009551FD" w:rsidRPr="009551FD" w:rsidRDefault="009551FD" w:rsidP="009551FD">
            <w:pPr>
              <w:rPr>
                <w:color w:val="FFFFFF" w:themeColor="background1"/>
                <w:szCs w:val="22"/>
              </w:rPr>
            </w:pPr>
            <w:r>
              <w:rPr>
                <w:color w:val="FFFFFF" w:themeColor="background1"/>
              </w:rPr>
              <w:t>Reporting cycle</w:t>
            </w:r>
          </w:p>
        </w:tc>
        <w:tc>
          <w:tcPr>
            <w:tcW w:w="2495" w:type="dxa"/>
            <w:gridSpan w:val="2"/>
            <w:shd w:val="clear" w:color="auto" w:fill="002C47" w:themeFill="accent1"/>
            <w:vAlign w:val="center"/>
          </w:tcPr>
          <w:p w14:paraId="43BC5BF6" w14:textId="32DF9338" w:rsidR="009551FD" w:rsidRPr="009551FD" w:rsidRDefault="009551FD" w:rsidP="009551FD">
            <w:pPr>
              <w:rPr>
                <w:color w:val="FFFFFF" w:themeColor="background1"/>
                <w:szCs w:val="22"/>
              </w:rPr>
            </w:pPr>
            <w:r>
              <w:rPr>
                <w:color w:val="FFFFFF" w:themeColor="background1"/>
              </w:rPr>
              <w:t>Cycle range</w:t>
            </w:r>
          </w:p>
        </w:tc>
        <w:tc>
          <w:tcPr>
            <w:tcW w:w="1005" w:type="dxa"/>
            <w:shd w:val="clear" w:color="auto" w:fill="002C47" w:themeFill="accent1"/>
            <w:vAlign w:val="center"/>
          </w:tcPr>
          <w:p w14:paraId="2C20D366" w14:textId="32DF9338" w:rsidR="009551FD" w:rsidRPr="009551FD" w:rsidRDefault="009551FD" w:rsidP="009551FD">
            <w:pPr>
              <w:rPr>
                <w:color w:val="FFFFFF" w:themeColor="background1"/>
                <w:szCs w:val="22"/>
              </w:rPr>
            </w:pPr>
            <w:r>
              <w:rPr>
                <w:color w:val="FFFFFF" w:themeColor="background1"/>
              </w:rPr>
              <w:t># of reports</w:t>
            </w:r>
          </w:p>
        </w:tc>
        <w:tc>
          <w:tcPr>
            <w:tcW w:w="1546" w:type="dxa"/>
            <w:shd w:val="clear" w:color="auto" w:fill="002C47" w:themeFill="accent1"/>
            <w:vAlign w:val="center"/>
          </w:tcPr>
          <w:p w14:paraId="025AB12C" w14:textId="32DF9338" w:rsidR="009551FD" w:rsidRPr="009551FD" w:rsidRDefault="009551FD" w:rsidP="009551FD">
            <w:pPr>
              <w:rPr>
                <w:color w:val="FFFFFF" w:themeColor="background1"/>
                <w:szCs w:val="22"/>
              </w:rPr>
            </w:pPr>
            <w:r>
              <w:rPr>
                <w:color w:val="FFFFFF" w:themeColor="background1"/>
              </w:rPr>
              <w:t>Average standard payment terms (end of reporting period)</w:t>
            </w:r>
          </w:p>
        </w:tc>
        <w:tc>
          <w:tcPr>
            <w:tcW w:w="1276" w:type="dxa"/>
            <w:shd w:val="clear" w:color="auto" w:fill="002C47" w:themeFill="accent1"/>
            <w:vAlign w:val="center"/>
          </w:tcPr>
          <w:p w14:paraId="6C4B928A" w14:textId="32DF9338" w:rsidR="009551FD" w:rsidRPr="009551FD" w:rsidRDefault="009551FD" w:rsidP="009551FD">
            <w:pPr>
              <w:rPr>
                <w:color w:val="FFFFFF" w:themeColor="background1"/>
                <w:szCs w:val="22"/>
              </w:rPr>
            </w:pPr>
            <w:r>
              <w:rPr>
                <w:color w:val="FFFFFF" w:themeColor="background1"/>
              </w:rPr>
              <w:t>Median standard payment terms (end of reporting period)</w:t>
            </w:r>
          </w:p>
        </w:tc>
        <w:tc>
          <w:tcPr>
            <w:tcW w:w="1425" w:type="dxa"/>
            <w:shd w:val="clear" w:color="auto" w:fill="002C47" w:themeFill="accent1"/>
            <w:vAlign w:val="center"/>
          </w:tcPr>
          <w:p w14:paraId="2A41A2C2" w14:textId="32DF9338" w:rsidR="009551FD" w:rsidRPr="009551FD" w:rsidRDefault="00210DBA" w:rsidP="009551FD">
            <w:pPr>
              <w:rPr>
                <w:color w:val="FFFFFF" w:themeColor="background1"/>
                <w:szCs w:val="22"/>
              </w:rPr>
            </w:pPr>
            <w:r>
              <w:rPr>
                <w:color w:val="FFFFFF" w:themeColor="background1"/>
              </w:rPr>
              <w:t>% of reports with small business procurement</w:t>
            </w:r>
          </w:p>
        </w:tc>
        <w:tc>
          <w:tcPr>
            <w:tcW w:w="1410" w:type="dxa"/>
            <w:shd w:val="clear" w:color="auto" w:fill="002C47" w:themeFill="accent1"/>
            <w:vAlign w:val="center"/>
          </w:tcPr>
          <w:p w14:paraId="330DC92A" w14:textId="32DF9338" w:rsidR="009551FD" w:rsidRPr="009551FD" w:rsidRDefault="00210DBA" w:rsidP="009551FD">
            <w:pPr>
              <w:rPr>
                <w:color w:val="FFFFFF" w:themeColor="background1"/>
                <w:szCs w:val="22"/>
              </w:rPr>
            </w:pPr>
            <w:r>
              <w:rPr>
                <w:color w:val="FFFFFF" w:themeColor="background1"/>
              </w:rPr>
              <w:t>Average % of small business procurement (excl. nil reports)</w:t>
            </w:r>
          </w:p>
        </w:tc>
      </w:tr>
      <w:tr w:rsidR="00D03E7A" w14:paraId="5D9453E6" w14:textId="77777777" w:rsidTr="05F080AF">
        <w:trPr>
          <w:gridBefore w:val="1"/>
          <w:wBefore w:w="6" w:type="dxa"/>
        </w:trPr>
        <w:tc>
          <w:tcPr>
            <w:tcW w:w="1185" w:type="dxa"/>
          </w:tcPr>
          <w:p w14:paraId="00F1C752" w14:textId="6FB786D2" w:rsidR="009551FD" w:rsidRDefault="00210DBA" w:rsidP="009551FD">
            <w:r>
              <w:t>Cycle 1</w:t>
            </w:r>
          </w:p>
        </w:tc>
        <w:tc>
          <w:tcPr>
            <w:tcW w:w="2495" w:type="dxa"/>
            <w:gridSpan w:val="2"/>
          </w:tcPr>
          <w:p w14:paraId="56784AE3" w14:textId="6504CE30" w:rsidR="009551FD" w:rsidRDefault="00C807CD" w:rsidP="00D549A4">
            <w:pPr>
              <w:jc w:val="center"/>
            </w:pPr>
            <w:r w:rsidRPr="005A4903">
              <w:t>1/01/2021 - 30/06/2021</w:t>
            </w:r>
          </w:p>
        </w:tc>
        <w:tc>
          <w:tcPr>
            <w:tcW w:w="1005" w:type="dxa"/>
          </w:tcPr>
          <w:p w14:paraId="5FDDC5D9" w14:textId="0466F789" w:rsidR="009551FD" w:rsidRDefault="00C807CD" w:rsidP="003639C5">
            <w:pPr>
              <w:jc w:val="right"/>
            </w:pPr>
            <w:r w:rsidRPr="005A4903">
              <w:t xml:space="preserve"> 8,730 </w:t>
            </w:r>
          </w:p>
        </w:tc>
        <w:tc>
          <w:tcPr>
            <w:tcW w:w="1546" w:type="dxa"/>
          </w:tcPr>
          <w:p w14:paraId="59FC03E7" w14:textId="18106790" w:rsidR="009551FD" w:rsidRDefault="003639C5" w:rsidP="003639C5">
            <w:pPr>
              <w:jc w:val="right"/>
            </w:pPr>
            <w:r w:rsidRPr="00F84AD7">
              <w:t>36.8</w:t>
            </w:r>
          </w:p>
        </w:tc>
        <w:tc>
          <w:tcPr>
            <w:tcW w:w="1276" w:type="dxa"/>
          </w:tcPr>
          <w:p w14:paraId="342E883D" w14:textId="4861AE98" w:rsidR="009551FD" w:rsidRDefault="003639C5" w:rsidP="003639C5">
            <w:pPr>
              <w:jc w:val="right"/>
            </w:pPr>
            <w:r w:rsidRPr="00F84AD7">
              <w:t>30</w:t>
            </w:r>
          </w:p>
        </w:tc>
        <w:tc>
          <w:tcPr>
            <w:tcW w:w="1425" w:type="dxa"/>
          </w:tcPr>
          <w:p w14:paraId="782D6566" w14:textId="456810B1" w:rsidR="009551FD" w:rsidRDefault="003639C5" w:rsidP="003639C5">
            <w:pPr>
              <w:jc w:val="right"/>
            </w:pPr>
            <w:r w:rsidRPr="00F84AD7">
              <w:t>74.1</w:t>
            </w:r>
          </w:p>
        </w:tc>
        <w:tc>
          <w:tcPr>
            <w:tcW w:w="1410" w:type="dxa"/>
          </w:tcPr>
          <w:p w14:paraId="0097E0B6" w14:textId="02D7E59A" w:rsidR="009551FD" w:rsidRDefault="003639C5" w:rsidP="003639C5">
            <w:pPr>
              <w:jc w:val="right"/>
            </w:pPr>
            <w:r w:rsidRPr="00F84AD7">
              <w:t>29.9</w:t>
            </w:r>
          </w:p>
        </w:tc>
      </w:tr>
      <w:tr w:rsidR="00D03E7A" w14:paraId="5599FC17" w14:textId="77777777" w:rsidTr="05F080AF">
        <w:trPr>
          <w:gridBefore w:val="1"/>
          <w:wBefore w:w="6" w:type="dxa"/>
        </w:trPr>
        <w:tc>
          <w:tcPr>
            <w:tcW w:w="1185" w:type="dxa"/>
          </w:tcPr>
          <w:p w14:paraId="1E6377B9" w14:textId="59F70532" w:rsidR="009551FD" w:rsidRDefault="00A22DD2" w:rsidP="009551FD">
            <w:r w:rsidRPr="002E542A">
              <w:t>Cycle 2</w:t>
            </w:r>
          </w:p>
        </w:tc>
        <w:tc>
          <w:tcPr>
            <w:tcW w:w="2495" w:type="dxa"/>
            <w:gridSpan w:val="2"/>
          </w:tcPr>
          <w:p w14:paraId="68F4B8FD" w14:textId="7D32EC0D" w:rsidR="009551FD" w:rsidRDefault="00C807CD" w:rsidP="00D549A4">
            <w:pPr>
              <w:jc w:val="center"/>
            </w:pPr>
            <w:r w:rsidRPr="005A4903">
              <w:t>1/07/2021 - 31/12/2021</w:t>
            </w:r>
          </w:p>
        </w:tc>
        <w:tc>
          <w:tcPr>
            <w:tcW w:w="1005" w:type="dxa"/>
          </w:tcPr>
          <w:p w14:paraId="0F69B860" w14:textId="2596B226" w:rsidR="009551FD" w:rsidRDefault="00C807CD" w:rsidP="003639C5">
            <w:pPr>
              <w:jc w:val="right"/>
            </w:pPr>
            <w:r w:rsidRPr="005A4903">
              <w:t xml:space="preserve"> 8,891 </w:t>
            </w:r>
          </w:p>
        </w:tc>
        <w:tc>
          <w:tcPr>
            <w:tcW w:w="1546" w:type="dxa"/>
          </w:tcPr>
          <w:p w14:paraId="65D2F504" w14:textId="2F8FFE31" w:rsidR="009551FD" w:rsidRDefault="003639C5" w:rsidP="003639C5">
            <w:pPr>
              <w:jc w:val="right"/>
            </w:pPr>
            <w:r w:rsidRPr="00F84AD7">
              <w:t>36.0</w:t>
            </w:r>
          </w:p>
        </w:tc>
        <w:tc>
          <w:tcPr>
            <w:tcW w:w="1276" w:type="dxa"/>
          </w:tcPr>
          <w:p w14:paraId="690E98DB" w14:textId="42176EF3" w:rsidR="009551FD" w:rsidRDefault="003639C5" w:rsidP="003639C5">
            <w:pPr>
              <w:jc w:val="right"/>
            </w:pPr>
            <w:r w:rsidRPr="00F84AD7">
              <w:t>30</w:t>
            </w:r>
          </w:p>
        </w:tc>
        <w:tc>
          <w:tcPr>
            <w:tcW w:w="1425" w:type="dxa"/>
          </w:tcPr>
          <w:p w14:paraId="700AF3CE" w14:textId="58E9CA7F" w:rsidR="009551FD" w:rsidRDefault="003639C5" w:rsidP="003639C5">
            <w:pPr>
              <w:jc w:val="right"/>
            </w:pPr>
            <w:r w:rsidRPr="00F84AD7">
              <w:t>73.2</w:t>
            </w:r>
          </w:p>
        </w:tc>
        <w:tc>
          <w:tcPr>
            <w:tcW w:w="1410" w:type="dxa"/>
          </w:tcPr>
          <w:p w14:paraId="6F381567" w14:textId="107C0D9F" w:rsidR="009551FD" w:rsidRDefault="003639C5" w:rsidP="003639C5">
            <w:pPr>
              <w:jc w:val="right"/>
            </w:pPr>
            <w:r w:rsidRPr="00F84AD7">
              <w:t>30.7</w:t>
            </w:r>
          </w:p>
        </w:tc>
      </w:tr>
      <w:tr w:rsidR="00D03E7A" w14:paraId="087C78E4" w14:textId="77777777" w:rsidTr="05F080AF">
        <w:trPr>
          <w:gridBefore w:val="1"/>
          <w:wBefore w:w="6" w:type="dxa"/>
        </w:trPr>
        <w:tc>
          <w:tcPr>
            <w:tcW w:w="1185" w:type="dxa"/>
          </w:tcPr>
          <w:p w14:paraId="0F68D8F2" w14:textId="748F4267" w:rsidR="009551FD" w:rsidRDefault="00A22DD2" w:rsidP="009551FD">
            <w:r w:rsidRPr="002E542A">
              <w:t>Cycle 3</w:t>
            </w:r>
          </w:p>
        </w:tc>
        <w:tc>
          <w:tcPr>
            <w:tcW w:w="2495" w:type="dxa"/>
            <w:gridSpan w:val="2"/>
          </w:tcPr>
          <w:p w14:paraId="4457868B" w14:textId="213D265C" w:rsidR="009551FD" w:rsidRDefault="00C807CD" w:rsidP="00D549A4">
            <w:pPr>
              <w:jc w:val="center"/>
            </w:pPr>
            <w:r w:rsidRPr="005A4903">
              <w:t>1/01/2022 - 30/06/2022</w:t>
            </w:r>
          </w:p>
        </w:tc>
        <w:tc>
          <w:tcPr>
            <w:tcW w:w="1005" w:type="dxa"/>
          </w:tcPr>
          <w:p w14:paraId="6CD15909" w14:textId="41F566FF" w:rsidR="009551FD" w:rsidRDefault="00C807CD" w:rsidP="003639C5">
            <w:pPr>
              <w:jc w:val="right"/>
            </w:pPr>
            <w:r w:rsidRPr="005A4903">
              <w:t xml:space="preserve"> 9,235 </w:t>
            </w:r>
          </w:p>
        </w:tc>
        <w:tc>
          <w:tcPr>
            <w:tcW w:w="1546" w:type="dxa"/>
          </w:tcPr>
          <w:p w14:paraId="3651A69B" w14:textId="022356B8" w:rsidR="009551FD" w:rsidRDefault="003639C5" w:rsidP="003639C5">
            <w:pPr>
              <w:jc w:val="right"/>
            </w:pPr>
            <w:r w:rsidRPr="00F84AD7">
              <w:t>36.0</w:t>
            </w:r>
          </w:p>
        </w:tc>
        <w:tc>
          <w:tcPr>
            <w:tcW w:w="1276" w:type="dxa"/>
          </w:tcPr>
          <w:p w14:paraId="7571575B" w14:textId="20C28F09" w:rsidR="009551FD" w:rsidRDefault="003639C5" w:rsidP="003639C5">
            <w:pPr>
              <w:jc w:val="right"/>
            </w:pPr>
            <w:r w:rsidRPr="00F84AD7">
              <w:t>30</w:t>
            </w:r>
          </w:p>
        </w:tc>
        <w:tc>
          <w:tcPr>
            <w:tcW w:w="1425" w:type="dxa"/>
          </w:tcPr>
          <w:p w14:paraId="1831301A" w14:textId="07A62D97" w:rsidR="009551FD" w:rsidRDefault="003639C5" w:rsidP="003639C5">
            <w:pPr>
              <w:jc w:val="right"/>
            </w:pPr>
            <w:r w:rsidRPr="00F84AD7">
              <w:t>72.5</w:t>
            </w:r>
          </w:p>
        </w:tc>
        <w:tc>
          <w:tcPr>
            <w:tcW w:w="1410" w:type="dxa"/>
          </w:tcPr>
          <w:p w14:paraId="320F1A9B" w14:textId="16C238A1" w:rsidR="009551FD" w:rsidRDefault="003639C5" w:rsidP="003639C5">
            <w:pPr>
              <w:jc w:val="right"/>
            </w:pPr>
            <w:r w:rsidRPr="00F84AD7">
              <w:t>31.1</w:t>
            </w:r>
          </w:p>
        </w:tc>
      </w:tr>
      <w:tr w:rsidR="00D03E7A" w14:paraId="28CF99DF" w14:textId="77777777" w:rsidTr="05F080AF">
        <w:trPr>
          <w:gridBefore w:val="1"/>
          <w:wBefore w:w="6" w:type="dxa"/>
        </w:trPr>
        <w:tc>
          <w:tcPr>
            <w:tcW w:w="1185" w:type="dxa"/>
          </w:tcPr>
          <w:p w14:paraId="2A36685E" w14:textId="36F35132" w:rsidR="009551FD" w:rsidRDefault="00A22DD2" w:rsidP="009551FD">
            <w:r w:rsidRPr="002E542A">
              <w:t>Cycle 4</w:t>
            </w:r>
          </w:p>
        </w:tc>
        <w:tc>
          <w:tcPr>
            <w:tcW w:w="2495" w:type="dxa"/>
            <w:gridSpan w:val="2"/>
          </w:tcPr>
          <w:p w14:paraId="044EB811" w14:textId="7E7D1ABA" w:rsidR="009551FD" w:rsidRDefault="00C807CD" w:rsidP="00D549A4">
            <w:pPr>
              <w:jc w:val="center"/>
            </w:pPr>
            <w:r w:rsidRPr="005A4903">
              <w:t>1/07/2022 - 31/12/2022</w:t>
            </w:r>
          </w:p>
        </w:tc>
        <w:tc>
          <w:tcPr>
            <w:tcW w:w="1005" w:type="dxa"/>
          </w:tcPr>
          <w:p w14:paraId="5AF81674" w14:textId="20774676" w:rsidR="009551FD" w:rsidRDefault="00C807CD" w:rsidP="003639C5">
            <w:pPr>
              <w:jc w:val="right"/>
            </w:pPr>
            <w:r w:rsidRPr="005A4903">
              <w:t xml:space="preserve"> 9,152 </w:t>
            </w:r>
          </w:p>
        </w:tc>
        <w:tc>
          <w:tcPr>
            <w:tcW w:w="1546" w:type="dxa"/>
          </w:tcPr>
          <w:p w14:paraId="7A823568" w14:textId="3403267F" w:rsidR="009551FD" w:rsidRDefault="003639C5" w:rsidP="003639C5">
            <w:pPr>
              <w:jc w:val="right"/>
            </w:pPr>
            <w:r w:rsidRPr="00F84AD7">
              <w:t>35.7</w:t>
            </w:r>
          </w:p>
        </w:tc>
        <w:tc>
          <w:tcPr>
            <w:tcW w:w="1276" w:type="dxa"/>
          </w:tcPr>
          <w:p w14:paraId="7047CBBE" w14:textId="77E89DD7" w:rsidR="009551FD" w:rsidRDefault="003639C5" w:rsidP="003639C5">
            <w:pPr>
              <w:jc w:val="right"/>
            </w:pPr>
            <w:r w:rsidRPr="00F84AD7">
              <w:t>30</w:t>
            </w:r>
          </w:p>
        </w:tc>
        <w:tc>
          <w:tcPr>
            <w:tcW w:w="1425" w:type="dxa"/>
          </w:tcPr>
          <w:p w14:paraId="0D6026B2" w14:textId="65FEA393" w:rsidR="009551FD" w:rsidRDefault="003639C5" w:rsidP="003639C5">
            <w:pPr>
              <w:jc w:val="right"/>
            </w:pPr>
            <w:r w:rsidRPr="00F84AD7">
              <w:t>72.0</w:t>
            </w:r>
          </w:p>
        </w:tc>
        <w:tc>
          <w:tcPr>
            <w:tcW w:w="1410" w:type="dxa"/>
          </w:tcPr>
          <w:p w14:paraId="3CB93914" w14:textId="346830A0" w:rsidR="009551FD" w:rsidRDefault="003639C5" w:rsidP="003639C5">
            <w:pPr>
              <w:jc w:val="right"/>
            </w:pPr>
            <w:r w:rsidRPr="00F84AD7">
              <w:t>30.4</w:t>
            </w:r>
          </w:p>
        </w:tc>
      </w:tr>
      <w:tr w:rsidR="00D03E7A" w14:paraId="55D5D9AA" w14:textId="77777777" w:rsidTr="05F080AF">
        <w:trPr>
          <w:gridBefore w:val="1"/>
          <w:wBefore w:w="6" w:type="dxa"/>
        </w:trPr>
        <w:tc>
          <w:tcPr>
            <w:tcW w:w="1185" w:type="dxa"/>
          </w:tcPr>
          <w:p w14:paraId="3F4EBF2D" w14:textId="2F7EB4AC" w:rsidR="009551FD" w:rsidRDefault="00A22DD2" w:rsidP="009551FD">
            <w:r w:rsidRPr="002E542A">
              <w:t>Cycle 5</w:t>
            </w:r>
          </w:p>
        </w:tc>
        <w:tc>
          <w:tcPr>
            <w:tcW w:w="2495" w:type="dxa"/>
            <w:gridSpan w:val="2"/>
          </w:tcPr>
          <w:p w14:paraId="4B08FFE8" w14:textId="1AD6DE22" w:rsidR="009551FD" w:rsidRDefault="00C807CD" w:rsidP="00D549A4">
            <w:pPr>
              <w:jc w:val="center"/>
            </w:pPr>
            <w:r w:rsidRPr="005A4903">
              <w:t>1/01/2023 - 30/06/2023</w:t>
            </w:r>
          </w:p>
        </w:tc>
        <w:tc>
          <w:tcPr>
            <w:tcW w:w="1005" w:type="dxa"/>
          </w:tcPr>
          <w:p w14:paraId="334E49F7" w14:textId="401479D8" w:rsidR="009551FD" w:rsidRDefault="00C807CD" w:rsidP="003639C5">
            <w:pPr>
              <w:jc w:val="right"/>
            </w:pPr>
            <w:r w:rsidRPr="005A4903">
              <w:t xml:space="preserve"> 1 </w:t>
            </w:r>
          </w:p>
        </w:tc>
        <w:tc>
          <w:tcPr>
            <w:tcW w:w="1546" w:type="dxa"/>
          </w:tcPr>
          <w:p w14:paraId="5D7844AC" w14:textId="1C1E2A6A" w:rsidR="009551FD" w:rsidRDefault="003639C5" w:rsidP="003639C5">
            <w:pPr>
              <w:jc w:val="right"/>
            </w:pPr>
            <w:r w:rsidRPr="00F84AD7">
              <w:t>30.0</w:t>
            </w:r>
          </w:p>
        </w:tc>
        <w:tc>
          <w:tcPr>
            <w:tcW w:w="1276" w:type="dxa"/>
          </w:tcPr>
          <w:p w14:paraId="69EF604F" w14:textId="4C4DF881" w:rsidR="009551FD" w:rsidRDefault="003639C5" w:rsidP="003639C5">
            <w:pPr>
              <w:jc w:val="right"/>
            </w:pPr>
            <w:r w:rsidRPr="00F84AD7">
              <w:t>30</w:t>
            </w:r>
          </w:p>
        </w:tc>
        <w:tc>
          <w:tcPr>
            <w:tcW w:w="1425" w:type="dxa"/>
          </w:tcPr>
          <w:p w14:paraId="1F4EB122" w14:textId="624C33FD" w:rsidR="009551FD" w:rsidRDefault="003639C5" w:rsidP="003639C5">
            <w:pPr>
              <w:jc w:val="right"/>
            </w:pPr>
            <w:r w:rsidRPr="00F84AD7">
              <w:t>100</w:t>
            </w:r>
          </w:p>
        </w:tc>
        <w:tc>
          <w:tcPr>
            <w:tcW w:w="1410" w:type="dxa"/>
          </w:tcPr>
          <w:p w14:paraId="28EE378D" w14:textId="3BCBB248" w:rsidR="009551FD" w:rsidRDefault="003639C5" w:rsidP="003639C5">
            <w:pPr>
              <w:jc w:val="right"/>
            </w:pPr>
            <w:r w:rsidRPr="00F84AD7">
              <w:t>14.5</w:t>
            </w:r>
          </w:p>
        </w:tc>
      </w:tr>
      <w:tr w:rsidR="0031494B" w14:paraId="5CD4B072" w14:textId="77777777" w:rsidTr="05F080AF">
        <w:tc>
          <w:tcPr>
            <w:tcW w:w="2977" w:type="dxa"/>
            <w:gridSpan w:val="3"/>
            <w:tcBorders>
              <w:right w:val="nil"/>
            </w:tcBorders>
          </w:tcPr>
          <w:p w14:paraId="659FAB42" w14:textId="77777777" w:rsidR="002F430A" w:rsidRPr="00F37302" w:rsidRDefault="002F430A" w:rsidP="00A22DD2">
            <w:pPr>
              <w:rPr>
                <w:b/>
              </w:rPr>
            </w:pPr>
            <w:r w:rsidRPr="00F37302">
              <w:rPr>
                <w:b/>
              </w:rPr>
              <w:t>Total</w:t>
            </w:r>
          </w:p>
        </w:tc>
        <w:tc>
          <w:tcPr>
            <w:tcW w:w="709" w:type="dxa"/>
            <w:tcBorders>
              <w:left w:val="nil"/>
            </w:tcBorders>
          </w:tcPr>
          <w:p w14:paraId="199C8E5E" w14:textId="382E5C82" w:rsidR="00A22DD2" w:rsidRPr="00F37302" w:rsidRDefault="00A22DD2" w:rsidP="00A22DD2">
            <w:pPr>
              <w:rPr>
                <w:b/>
              </w:rPr>
            </w:pPr>
          </w:p>
        </w:tc>
        <w:tc>
          <w:tcPr>
            <w:tcW w:w="1005" w:type="dxa"/>
          </w:tcPr>
          <w:p w14:paraId="260E60FA" w14:textId="1FF1ABD5" w:rsidR="00A22DD2" w:rsidRPr="00F37302" w:rsidRDefault="00D549A4" w:rsidP="00D549A4">
            <w:pPr>
              <w:jc w:val="right"/>
              <w:rPr>
                <w:b/>
              </w:rPr>
            </w:pPr>
            <w:r w:rsidRPr="00F37302">
              <w:rPr>
                <w:b/>
              </w:rPr>
              <w:t>36,009</w:t>
            </w:r>
          </w:p>
        </w:tc>
        <w:tc>
          <w:tcPr>
            <w:tcW w:w="1546" w:type="dxa"/>
            <w:shd w:val="clear" w:color="auto" w:fill="F2F2F2" w:themeFill="background1" w:themeFillShade="F2"/>
          </w:tcPr>
          <w:p w14:paraId="10AB0C79" w14:textId="77777777" w:rsidR="00A22DD2" w:rsidRDefault="00A22DD2" w:rsidP="00A22DD2"/>
        </w:tc>
        <w:tc>
          <w:tcPr>
            <w:tcW w:w="1276" w:type="dxa"/>
            <w:shd w:val="clear" w:color="auto" w:fill="F2F2F2" w:themeFill="background1" w:themeFillShade="F2"/>
          </w:tcPr>
          <w:p w14:paraId="0D0A3389" w14:textId="77777777" w:rsidR="00A22DD2" w:rsidRDefault="00A22DD2" w:rsidP="00A22DD2"/>
        </w:tc>
        <w:tc>
          <w:tcPr>
            <w:tcW w:w="1425" w:type="dxa"/>
            <w:shd w:val="clear" w:color="auto" w:fill="F2F2F2" w:themeFill="background1" w:themeFillShade="F2"/>
          </w:tcPr>
          <w:p w14:paraId="5B67BD60" w14:textId="77777777" w:rsidR="00A22DD2" w:rsidRDefault="00A22DD2" w:rsidP="00A22DD2"/>
        </w:tc>
        <w:tc>
          <w:tcPr>
            <w:tcW w:w="1410" w:type="dxa"/>
            <w:shd w:val="clear" w:color="auto" w:fill="F2F2F2" w:themeFill="background1" w:themeFillShade="F2"/>
          </w:tcPr>
          <w:p w14:paraId="35D8E4F7" w14:textId="77777777" w:rsidR="00A22DD2" w:rsidRDefault="00A22DD2" w:rsidP="00A22DD2"/>
        </w:tc>
      </w:tr>
      <w:tr w:rsidR="0031494B" w14:paraId="5DB06337" w14:textId="77777777" w:rsidTr="05F080AF">
        <w:tc>
          <w:tcPr>
            <w:tcW w:w="2977" w:type="dxa"/>
            <w:gridSpan w:val="3"/>
            <w:tcBorders>
              <w:right w:val="nil"/>
            </w:tcBorders>
          </w:tcPr>
          <w:p w14:paraId="60B79F84" w14:textId="77777777" w:rsidR="002F430A" w:rsidRDefault="002F430A" w:rsidP="00D549A4">
            <w:r>
              <w:t>Superseded reports</w:t>
            </w:r>
            <w:r>
              <w:rPr>
                <w:rStyle w:val="FootnoteReference"/>
              </w:rPr>
              <w:footnoteReference w:id="2"/>
            </w:r>
          </w:p>
        </w:tc>
        <w:tc>
          <w:tcPr>
            <w:tcW w:w="709" w:type="dxa"/>
            <w:tcBorders>
              <w:left w:val="nil"/>
            </w:tcBorders>
          </w:tcPr>
          <w:p w14:paraId="66BE6722" w14:textId="65A0B11D" w:rsidR="00D549A4" w:rsidRDefault="00D549A4" w:rsidP="00D549A4"/>
        </w:tc>
        <w:tc>
          <w:tcPr>
            <w:tcW w:w="1005" w:type="dxa"/>
          </w:tcPr>
          <w:p w14:paraId="318760A4" w14:textId="032A0FA0" w:rsidR="00D549A4" w:rsidRDefault="00D549A4" w:rsidP="00D549A4">
            <w:pPr>
              <w:jc w:val="right"/>
            </w:pPr>
            <w:r>
              <w:t>408</w:t>
            </w:r>
          </w:p>
        </w:tc>
        <w:tc>
          <w:tcPr>
            <w:tcW w:w="1546" w:type="dxa"/>
            <w:shd w:val="clear" w:color="auto" w:fill="F2F2F2" w:themeFill="background1" w:themeFillShade="F2"/>
          </w:tcPr>
          <w:p w14:paraId="31934387" w14:textId="77777777" w:rsidR="00D549A4" w:rsidRDefault="00D549A4" w:rsidP="00A22DD2"/>
        </w:tc>
        <w:tc>
          <w:tcPr>
            <w:tcW w:w="1276" w:type="dxa"/>
            <w:shd w:val="clear" w:color="auto" w:fill="F2F2F2" w:themeFill="background1" w:themeFillShade="F2"/>
          </w:tcPr>
          <w:p w14:paraId="7992649C" w14:textId="77777777" w:rsidR="00D549A4" w:rsidRDefault="00D549A4" w:rsidP="00A22DD2"/>
        </w:tc>
        <w:tc>
          <w:tcPr>
            <w:tcW w:w="1425" w:type="dxa"/>
            <w:shd w:val="clear" w:color="auto" w:fill="F2F2F2" w:themeFill="background1" w:themeFillShade="F2"/>
          </w:tcPr>
          <w:p w14:paraId="002ABB52" w14:textId="77777777" w:rsidR="00D549A4" w:rsidRDefault="00D549A4" w:rsidP="00A22DD2"/>
        </w:tc>
        <w:tc>
          <w:tcPr>
            <w:tcW w:w="1410" w:type="dxa"/>
            <w:shd w:val="clear" w:color="auto" w:fill="F2F2F2" w:themeFill="background1" w:themeFillShade="F2"/>
          </w:tcPr>
          <w:p w14:paraId="0260FC01" w14:textId="77777777" w:rsidR="00D549A4" w:rsidRDefault="00D549A4" w:rsidP="00A22DD2"/>
        </w:tc>
      </w:tr>
      <w:tr w:rsidR="0031494B" w14:paraId="5158F4B6" w14:textId="77777777" w:rsidTr="05F080AF">
        <w:tc>
          <w:tcPr>
            <w:tcW w:w="2977" w:type="dxa"/>
            <w:gridSpan w:val="3"/>
            <w:tcBorders>
              <w:right w:val="nil"/>
            </w:tcBorders>
          </w:tcPr>
          <w:p w14:paraId="391B1EF8" w14:textId="77777777" w:rsidR="002F430A" w:rsidRPr="00F37302" w:rsidRDefault="002F430A" w:rsidP="006A7938">
            <w:pPr>
              <w:rPr>
                <w:b/>
              </w:rPr>
            </w:pPr>
            <w:r w:rsidRPr="00F37302">
              <w:rPr>
                <w:b/>
              </w:rPr>
              <w:t>Total reports on register</w:t>
            </w:r>
            <w:r w:rsidRPr="00F37302">
              <w:rPr>
                <w:rStyle w:val="FootnoteReference"/>
                <w:b/>
              </w:rPr>
              <w:footnoteReference w:id="3"/>
            </w:r>
          </w:p>
        </w:tc>
        <w:tc>
          <w:tcPr>
            <w:tcW w:w="709" w:type="dxa"/>
            <w:tcBorders>
              <w:left w:val="nil"/>
            </w:tcBorders>
          </w:tcPr>
          <w:p w14:paraId="697DB43A" w14:textId="092A5C14" w:rsidR="00D549A4" w:rsidRPr="00F37302" w:rsidRDefault="00D549A4" w:rsidP="006A7938">
            <w:pPr>
              <w:rPr>
                <w:b/>
              </w:rPr>
            </w:pPr>
          </w:p>
        </w:tc>
        <w:tc>
          <w:tcPr>
            <w:tcW w:w="1005" w:type="dxa"/>
          </w:tcPr>
          <w:p w14:paraId="167812F4" w14:textId="02CBA1E0" w:rsidR="00D549A4" w:rsidRPr="00F37302" w:rsidRDefault="004A4095" w:rsidP="00D549A4">
            <w:pPr>
              <w:jc w:val="right"/>
              <w:rPr>
                <w:b/>
              </w:rPr>
            </w:pPr>
            <w:r w:rsidRPr="00F37302">
              <w:rPr>
                <w:b/>
              </w:rPr>
              <w:t>36,421</w:t>
            </w:r>
          </w:p>
        </w:tc>
        <w:tc>
          <w:tcPr>
            <w:tcW w:w="1546" w:type="dxa"/>
            <w:shd w:val="clear" w:color="auto" w:fill="F2F2F2" w:themeFill="background1" w:themeFillShade="F2"/>
          </w:tcPr>
          <w:p w14:paraId="177BD41D" w14:textId="77777777" w:rsidR="00D549A4" w:rsidRDefault="00D549A4" w:rsidP="00A22DD2"/>
        </w:tc>
        <w:tc>
          <w:tcPr>
            <w:tcW w:w="1276" w:type="dxa"/>
            <w:shd w:val="clear" w:color="auto" w:fill="F2F2F2" w:themeFill="background1" w:themeFillShade="F2"/>
          </w:tcPr>
          <w:p w14:paraId="04851C3A" w14:textId="77777777" w:rsidR="00D549A4" w:rsidRDefault="00D549A4" w:rsidP="00A22DD2"/>
        </w:tc>
        <w:tc>
          <w:tcPr>
            <w:tcW w:w="1425" w:type="dxa"/>
            <w:shd w:val="clear" w:color="auto" w:fill="F2F2F2" w:themeFill="background1" w:themeFillShade="F2"/>
          </w:tcPr>
          <w:p w14:paraId="01989FB0" w14:textId="77777777" w:rsidR="00D549A4" w:rsidRDefault="00D549A4" w:rsidP="00A22DD2"/>
        </w:tc>
        <w:tc>
          <w:tcPr>
            <w:tcW w:w="1410" w:type="dxa"/>
            <w:shd w:val="clear" w:color="auto" w:fill="F2F2F2" w:themeFill="background1" w:themeFillShade="F2"/>
          </w:tcPr>
          <w:p w14:paraId="5732C268" w14:textId="77777777" w:rsidR="00D549A4" w:rsidRDefault="00D549A4" w:rsidP="00A22DD2"/>
        </w:tc>
      </w:tr>
    </w:tbl>
    <w:p w14:paraId="42CEA563" w14:textId="77777777" w:rsidR="00275D3A" w:rsidRDefault="00275D3A" w:rsidP="00431E3F"/>
    <w:p w14:paraId="27387841" w14:textId="7573628E" w:rsidR="00F61FDC" w:rsidRDefault="00F61FDC" w:rsidP="00F61FDC">
      <w:pPr>
        <w:pStyle w:val="Caption"/>
        <w:keepNext/>
        <w:jc w:val="center"/>
      </w:pPr>
      <w:r>
        <w:t xml:space="preserve">Table </w:t>
      </w:r>
      <w:r>
        <w:fldChar w:fldCharType="begin"/>
      </w:r>
      <w:r>
        <w:instrText>SEQ Table \* ARABIC</w:instrText>
      </w:r>
      <w:r>
        <w:fldChar w:fldCharType="separate"/>
      </w:r>
      <w:r>
        <w:rPr>
          <w:noProof/>
        </w:rPr>
        <w:t>2</w:t>
      </w:r>
      <w:r>
        <w:fldChar w:fldCharType="end"/>
      </w:r>
      <w:r>
        <w:t>: Average standard payment terms by reporting cycle</w:t>
      </w:r>
      <w:r w:rsidR="00C070BF">
        <w:t>.</w:t>
      </w:r>
    </w:p>
    <w:tbl>
      <w:tblPr>
        <w:tblStyle w:val="TableGridLight"/>
        <w:tblW w:w="7792" w:type="dxa"/>
        <w:jc w:val="center"/>
        <w:tblLook w:val="04A0" w:firstRow="1" w:lastRow="0" w:firstColumn="1" w:lastColumn="0" w:noHBand="0" w:noVBand="1"/>
      </w:tblPr>
      <w:tblGrid>
        <w:gridCol w:w="2689"/>
        <w:gridCol w:w="1275"/>
        <w:gridCol w:w="1276"/>
        <w:gridCol w:w="1276"/>
        <w:gridCol w:w="1276"/>
      </w:tblGrid>
      <w:tr w:rsidR="00F61FDC" w:rsidRPr="00731F29" w14:paraId="7D9DCE32" w14:textId="77777777">
        <w:trPr>
          <w:jc w:val="center"/>
        </w:trPr>
        <w:tc>
          <w:tcPr>
            <w:tcW w:w="2689" w:type="dxa"/>
            <w:shd w:val="clear" w:color="auto" w:fill="002C47"/>
          </w:tcPr>
          <w:p w14:paraId="0DA640D3" w14:textId="77777777" w:rsidR="00F61FDC" w:rsidRPr="00731F29" w:rsidRDefault="00F61FDC">
            <w:pPr>
              <w:rPr>
                <w:color w:val="FFFFFF" w:themeColor="background1"/>
              </w:rPr>
            </w:pPr>
            <w:r>
              <w:rPr>
                <w:color w:val="FFFFFF" w:themeColor="background1"/>
              </w:rPr>
              <w:t xml:space="preserve">Reporting period </w:t>
            </w:r>
          </w:p>
        </w:tc>
        <w:tc>
          <w:tcPr>
            <w:tcW w:w="1275" w:type="dxa"/>
            <w:shd w:val="clear" w:color="auto" w:fill="002C47"/>
          </w:tcPr>
          <w:p w14:paraId="3E118FCE" w14:textId="77777777" w:rsidR="00F61FDC" w:rsidRPr="00731F29" w:rsidRDefault="00F61FDC">
            <w:pPr>
              <w:rPr>
                <w:color w:val="FFFFFF" w:themeColor="background1"/>
              </w:rPr>
            </w:pPr>
            <w:r w:rsidRPr="00731F29">
              <w:rPr>
                <w:color w:val="FFFFFF" w:themeColor="background1"/>
              </w:rPr>
              <w:t>Cycle 1</w:t>
            </w:r>
          </w:p>
        </w:tc>
        <w:tc>
          <w:tcPr>
            <w:tcW w:w="1276" w:type="dxa"/>
            <w:shd w:val="clear" w:color="auto" w:fill="002C47"/>
          </w:tcPr>
          <w:p w14:paraId="42C6B1AB" w14:textId="77777777" w:rsidR="00F61FDC" w:rsidRPr="00731F29" w:rsidRDefault="00F61FDC">
            <w:pPr>
              <w:rPr>
                <w:color w:val="FFFFFF" w:themeColor="background1"/>
              </w:rPr>
            </w:pPr>
            <w:r w:rsidRPr="00731F29">
              <w:rPr>
                <w:color w:val="FFFFFF" w:themeColor="background1"/>
              </w:rPr>
              <w:t>Cycle 2</w:t>
            </w:r>
          </w:p>
        </w:tc>
        <w:tc>
          <w:tcPr>
            <w:tcW w:w="1276" w:type="dxa"/>
            <w:shd w:val="clear" w:color="auto" w:fill="002C47"/>
          </w:tcPr>
          <w:p w14:paraId="5B9AD32C" w14:textId="77777777" w:rsidR="00F61FDC" w:rsidRPr="00731F29" w:rsidRDefault="00F61FDC">
            <w:pPr>
              <w:rPr>
                <w:color w:val="FFFFFF" w:themeColor="background1"/>
              </w:rPr>
            </w:pPr>
            <w:r w:rsidRPr="00731F29">
              <w:rPr>
                <w:color w:val="FFFFFF" w:themeColor="background1"/>
              </w:rPr>
              <w:t>Cycle 3</w:t>
            </w:r>
          </w:p>
        </w:tc>
        <w:tc>
          <w:tcPr>
            <w:tcW w:w="1276" w:type="dxa"/>
            <w:shd w:val="clear" w:color="auto" w:fill="002C47"/>
          </w:tcPr>
          <w:p w14:paraId="5DA427F5" w14:textId="77777777" w:rsidR="00F61FDC" w:rsidRPr="00731F29" w:rsidRDefault="00F61FDC">
            <w:pPr>
              <w:rPr>
                <w:color w:val="FFFFFF" w:themeColor="background1"/>
              </w:rPr>
            </w:pPr>
            <w:r w:rsidRPr="00731F29">
              <w:rPr>
                <w:color w:val="FFFFFF" w:themeColor="background1"/>
              </w:rPr>
              <w:t>Cycle 4</w:t>
            </w:r>
          </w:p>
        </w:tc>
      </w:tr>
      <w:tr w:rsidR="00F61FDC" w:rsidRPr="00731F29" w14:paraId="218E9D8D" w14:textId="77777777">
        <w:trPr>
          <w:jc w:val="center"/>
        </w:trPr>
        <w:tc>
          <w:tcPr>
            <w:tcW w:w="2689" w:type="dxa"/>
          </w:tcPr>
          <w:p w14:paraId="29FC5F75" w14:textId="77777777" w:rsidR="00F61FDC" w:rsidRPr="00731F29" w:rsidRDefault="00F61FDC">
            <w:r w:rsidRPr="00731F29">
              <w:t>Start of reporting period</w:t>
            </w:r>
          </w:p>
        </w:tc>
        <w:tc>
          <w:tcPr>
            <w:tcW w:w="1275" w:type="dxa"/>
          </w:tcPr>
          <w:p w14:paraId="51E6D8C1" w14:textId="77777777" w:rsidR="00F61FDC" w:rsidRPr="00731F29" w:rsidRDefault="00F61FDC">
            <w:pPr>
              <w:jc w:val="right"/>
            </w:pPr>
            <w:r w:rsidRPr="006F58EA">
              <w:t>37.4</w:t>
            </w:r>
          </w:p>
        </w:tc>
        <w:tc>
          <w:tcPr>
            <w:tcW w:w="1276" w:type="dxa"/>
          </w:tcPr>
          <w:p w14:paraId="2016485F" w14:textId="77777777" w:rsidR="00F61FDC" w:rsidRPr="00731F29" w:rsidRDefault="00F61FDC">
            <w:pPr>
              <w:jc w:val="right"/>
            </w:pPr>
            <w:r w:rsidRPr="006F58EA">
              <w:t>36.5</w:t>
            </w:r>
          </w:p>
        </w:tc>
        <w:tc>
          <w:tcPr>
            <w:tcW w:w="1276" w:type="dxa"/>
          </w:tcPr>
          <w:p w14:paraId="11E31957" w14:textId="77777777" w:rsidR="00F61FDC" w:rsidRPr="00731F29" w:rsidRDefault="00F61FDC">
            <w:pPr>
              <w:jc w:val="right"/>
            </w:pPr>
            <w:r w:rsidRPr="006F58EA">
              <w:t>36.4</w:t>
            </w:r>
          </w:p>
        </w:tc>
        <w:tc>
          <w:tcPr>
            <w:tcW w:w="1276" w:type="dxa"/>
          </w:tcPr>
          <w:p w14:paraId="504FD441" w14:textId="77777777" w:rsidR="00F61FDC" w:rsidRPr="00731F29" w:rsidRDefault="00F61FDC">
            <w:pPr>
              <w:jc w:val="right"/>
            </w:pPr>
            <w:r w:rsidRPr="006F58EA">
              <w:t>35.9</w:t>
            </w:r>
          </w:p>
        </w:tc>
      </w:tr>
      <w:tr w:rsidR="00F61FDC" w:rsidRPr="00731F29" w14:paraId="7DE3CB19" w14:textId="77777777">
        <w:trPr>
          <w:jc w:val="center"/>
        </w:trPr>
        <w:tc>
          <w:tcPr>
            <w:tcW w:w="2689" w:type="dxa"/>
          </w:tcPr>
          <w:p w14:paraId="773EFF30" w14:textId="77777777" w:rsidR="00F61FDC" w:rsidRPr="00731F29" w:rsidRDefault="00F61FDC">
            <w:r w:rsidRPr="00731F29">
              <w:t>End of reporting period</w:t>
            </w:r>
            <w:r>
              <w:rPr>
                <w:rStyle w:val="FootnoteReference"/>
              </w:rPr>
              <w:footnoteReference w:id="4"/>
            </w:r>
            <w:r w:rsidRPr="00731F29">
              <w:t xml:space="preserve"> </w:t>
            </w:r>
          </w:p>
        </w:tc>
        <w:tc>
          <w:tcPr>
            <w:tcW w:w="1275" w:type="dxa"/>
          </w:tcPr>
          <w:p w14:paraId="46D0D3E4" w14:textId="77777777" w:rsidR="00F61FDC" w:rsidRPr="00731F29" w:rsidRDefault="00F61FDC">
            <w:pPr>
              <w:jc w:val="right"/>
            </w:pPr>
            <w:r w:rsidRPr="00E47163">
              <w:t>36.8</w:t>
            </w:r>
          </w:p>
        </w:tc>
        <w:tc>
          <w:tcPr>
            <w:tcW w:w="1276" w:type="dxa"/>
          </w:tcPr>
          <w:p w14:paraId="545DAA9E" w14:textId="77777777" w:rsidR="00F61FDC" w:rsidRPr="00731F29" w:rsidRDefault="00F61FDC">
            <w:pPr>
              <w:jc w:val="right"/>
            </w:pPr>
            <w:r w:rsidRPr="00E47163">
              <w:t>36.0</w:t>
            </w:r>
          </w:p>
        </w:tc>
        <w:tc>
          <w:tcPr>
            <w:tcW w:w="1276" w:type="dxa"/>
          </w:tcPr>
          <w:p w14:paraId="2867529B" w14:textId="77777777" w:rsidR="00F61FDC" w:rsidRPr="00731F29" w:rsidRDefault="00F61FDC">
            <w:pPr>
              <w:jc w:val="right"/>
            </w:pPr>
            <w:r w:rsidRPr="00E47163">
              <w:t>36.0</w:t>
            </w:r>
          </w:p>
        </w:tc>
        <w:tc>
          <w:tcPr>
            <w:tcW w:w="1276" w:type="dxa"/>
          </w:tcPr>
          <w:p w14:paraId="1ED8CAAB" w14:textId="77777777" w:rsidR="00F61FDC" w:rsidRPr="00731F29" w:rsidRDefault="00F61FDC">
            <w:pPr>
              <w:jc w:val="right"/>
            </w:pPr>
            <w:r w:rsidRPr="00E47163">
              <w:t>35.7</w:t>
            </w:r>
          </w:p>
        </w:tc>
      </w:tr>
    </w:tbl>
    <w:p w14:paraId="0CB614E6" w14:textId="0340B57B" w:rsidR="007C2B20" w:rsidRDefault="007C2B20">
      <w:pPr>
        <w:spacing w:before="0" w:after="160"/>
        <w:rPr>
          <w:i/>
          <w:iCs/>
          <w:color w:val="5F5F5F" w:themeColor="text2"/>
          <w:sz w:val="18"/>
          <w:szCs w:val="18"/>
        </w:rPr>
      </w:pPr>
    </w:p>
    <w:tbl>
      <w:tblPr>
        <w:tblStyle w:val="TableGridLight"/>
        <w:tblW w:w="9776" w:type="dxa"/>
        <w:tblInd w:w="-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5246"/>
      </w:tblGrid>
      <w:tr w:rsidR="00CD3DA3" w14:paraId="40C4A0D0" w14:textId="33D40DB8" w:rsidTr="05CC7847">
        <w:tc>
          <w:tcPr>
            <w:tcW w:w="4530" w:type="dxa"/>
          </w:tcPr>
          <w:p w14:paraId="3807583D" w14:textId="40A79667" w:rsidR="005C3AB2" w:rsidRDefault="005C3AB2" w:rsidP="005C3AB2">
            <w:pPr>
              <w:pStyle w:val="Caption"/>
              <w:keepNext/>
              <w:ind w:left="37"/>
            </w:pPr>
            <w:r>
              <w:lastRenderedPageBreak/>
              <w:t xml:space="preserve">Table </w:t>
            </w:r>
            <w:r>
              <w:fldChar w:fldCharType="begin"/>
            </w:r>
            <w:r>
              <w:instrText>SEQ Table \* ARABIC</w:instrText>
            </w:r>
            <w:r>
              <w:fldChar w:fldCharType="separate"/>
            </w:r>
            <w:r w:rsidR="00F61FDC">
              <w:rPr>
                <w:noProof/>
              </w:rPr>
              <w:t>3</w:t>
            </w:r>
            <w:r>
              <w:fldChar w:fldCharType="end"/>
            </w:r>
            <w:r>
              <w:t>: Reports by reporting instance</w:t>
            </w:r>
            <w:r w:rsidR="001A432E">
              <w:t>,</w:t>
            </w:r>
            <w:r>
              <w:t xml:space="preserve"> received by 30 June 2023 and subsequently published to the register. </w:t>
            </w:r>
          </w:p>
          <w:tbl>
            <w:tblPr>
              <w:tblStyle w:val="TableGridLight"/>
              <w:tblW w:w="4248" w:type="dxa"/>
              <w:tblLook w:val="04A0" w:firstRow="1" w:lastRow="0" w:firstColumn="1" w:lastColumn="0" w:noHBand="0" w:noVBand="1"/>
            </w:tblPr>
            <w:tblGrid>
              <w:gridCol w:w="2830"/>
              <w:gridCol w:w="1418"/>
            </w:tblGrid>
            <w:tr w:rsidR="005C3AB2" w14:paraId="3177B089" w14:textId="77777777" w:rsidTr="005C3AB2">
              <w:tc>
                <w:tcPr>
                  <w:tcW w:w="2830" w:type="dxa"/>
                  <w:shd w:val="clear" w:color="auto" w:fill="002C47"/>
                </w:tcPr>
                <w:p w14:paraId="0CD0FA59" w14:textId="77777777" w:rsidR="005C3AB2" w:rsidRPr="00B067A1" w:rsidRDefault="005C3AB2" w:rsidP="005C3AB2">
                  <w:pPr>
                    <w:rPr>
                      <w:color w:val="FFFFFF" w:themeColor="background1"/>
                    </w:rPr>
                  </w:pPr>
                  <w:r w:rsidRPr="00B067A1">
                    <w:rPr>
                      <w:color w:val="FFFFFF" w:themeColor="background1"/>
                    </w:rPr>
                    <w:t>Reporting instance</w:t>
                  </w:r>
                </w:p>
              </w:tc>
              <w:tc>
                <w:tcPr>
                  <w:tcW w:w="1418" w:type="dxa"/>
                  <w:shd w:val="clear" w:color="auto" w:fill="002C47"/>
                </w:tcPr>
                <w:p w14:paraId="4820E82C" w14:textId="77777777" w:rsidR="005C3AB2" w:rsidRPr="00B067A1" w:rsidRDefault="005C3AB2" w:rsidP="005C3AB2">
                  <w:pPr>
                    <w:rPr>
                      <w:color w:val="FFFFFF" w:themeColor="background1"/>
                    </w:rPr>
                  </w:pPr>
                  <w:r w:rsidRPr="00B067A1">
                    <w:rPr>
                      <w:color w:val="FFFFFF" w:themeColor="background1"/>
                    </w:rPr>
                    <w:t>No. reports</w:t>
                  </w:r>
                </w:p>
              </w:tc>
            </w:tr>
            <w:tr w:rsidR="005C3AB2" w14:paraId="4AA2DB94" w14:textId="77777777" w:rsidTr="005C3AB2">
              <w:tc>
                <w:tcPr>
                  <w:tcW w:w="2830" w:type="dxa"/>
                </w:tcPr>
                <w:p w14:paraId="57BC355C" w14:textId="77777777" w:rsidR="005C3AB2" w:rsidRDefault="005C3AB2" w:rsidP="005C3AB2">
                  <w:r>
                    <w:t>First report</w:t>
                  </w:r>
                </w:p>
              </w:tc>
              <w:tc>
                <w:tcPr>
                  <w:tcW w:w="1418" w:type="dxa"/>
                </w:tcPr>
                <w:p w14:paraId="6A57F019" w14:textId="77777777" w:rsidR="005C3AB2" w:rsidRDefault="005C3AB2" w:rsidP="005C3AB2">
                  <w:pPr>
                    <w:jc w:val="right"/>
                  </w:pPr>
                  <w:r w:rsidRPr="005A226D">
                    <w:t xml:space="preserve"> 10,184 </w:t>
                  </w:r>
                </w:p>
              </w:tc>
            </w:tr>
            <w:tr w:rsidR="005C3AB2" w14:paraId="58118AB2" w14:textId="77777777" w:rsidTr="005C3AB2">
              <w:tc>
                <w:tcPr>
                  <w:tcW w:w="2830" w:type="dxa"/>
                </w:tcPr>
                <w:p w14:paraId="64CE9734" w14:textId="77777777" w:rsidR="005C3AB2" w:rsidRDefault="005C3AB2" w:rsidP="005C3AB2">
                  <w:r>
                    <w:t>Second report</w:t>
                  </w:r>
                </w:p>
              </w:tc>
              <w:tc>
                <w:tcPr>
                  <w:tcW w:w="1418" w:type="dxa"/>
                </w:tcPr>
                <w:p w14:paraId="648B88F2" w14:textId="77777777" w:rsidR="005C3AB2" w:rsidRDefault="005C3AB2" w:rsidP="005C3AB2">
                  <w:pPr>
                    <w:jc w:val="right"/>
                  </w:pPr>
                  <w:r w:rsidRPr="005A226D">
                    <w:t xml:space="preserve"> 9,458 </w:t>
                  </w:r>
                </w:p>
              </w:tc>
            </w:tr>
            <w:tr w:rsidR="005C3AB2" w14:paraId="62C34DC0" w14:textId="77777777" w:rsidTr="005C3AB2">
              <w:tc>
                <w:tcPr>
                  <w:tcW w:w="2830" w:type="dxa"/>
                </w:tcPr>
                <w:p w14:paraId="3402C640" w14:textId="77777777" w:rsidR="005C3AB2" w:rsidRDefault="005C3AB2" w:rsidP="005C3AB2">
                  <w:r>
                    <w:t>Third report</w:t>
                  </w:r>
                </w:p>
              </w:tc>
              <w:tc>
                <w:tcPr>
                  <w:tcW w:w="1418" w:type="dxa"/>
                </w:tcPr>
                <w:p w14:paraId="697C5B31" w14:textId="77777777" w:rsidR="005C3AB2" w:rsidRDefault="005C3AB2" w:rsidP="005C3AB2">
                  <w:pPr>
                    <w:jc w:val="right"/>
                  </w:pPr>
                  <w:r w:rsidRPr="005A226D">
                    <w:t xml:space="preserve"> 8,727 </w:t>
                  </w:r>
                </w:p>
              </w:tc>
            </w:tr>
            <w:tr w:rsidR="005C3AB2" w14:paraId="06D4724B" w14:textId="77777777" w:rsidTr="005C3AB2">
              <w:tc>
                <w:tcPr>
                  <w:tcW w:w="2830" w:type="dxa"/>
                </w:tcPr>
                <w:p w14:paraId="798AAE9D" w14:textId="77777777" w:rsidR="005C3AB2" w:rsidRDefault="005C3AB2" w:rsidP="005C3AB2">
                  <w:r>
                    <w:t>Fourth report</w:t>
                  </w:r>
                </w:p>
              </w:tc>
              <w:tc>
                <w:tcPr>
                  <w:tcW w:w="1418" w:type="dxa"/>
                </w:tcPr>
                <w:p w14:paraId="5859C481" w14:textId="77777777" w:rsidR="005C3AB2" w:rsidRDefault="005C3AB2" w:rsidP="005C3AB2">
                  <w:pPr>
                    <w:jc w:val="right"/>
                  </w:pPr>
                  <w:r w:rsidRPr="005A226D">
                    <w:t xml:space="preserve"> 7,638 </w:t>
                  </w:r>
                </w:p>
              </w:tc>
            </w:tr>
            <w:tr w:rsidR="005C3AB2" w14:paraId="5DCCF34A" w14:textId="77777777" w:rsidTr="005C3AB2">
              <w:tc>
                <w:tcPr>
                  <w:tcW w:w="2830" w:type="dxa"/>
                </w:tcPr>
                <w:p w14:paraId="1F314A2A" w14:textId="77777777" w:rsidR="005C3AB2" w:rsidRDefault="005C3AB2" w:rsidP="005C3AB2">
                  <w:r>
                    <w:t>Fifth report</w:t>
                  </w:r>
                </w:p>
              </w:tc>
              <w:tc>
                <w:tcPr>
                  <w:tcW w:w="1418" w:type="dxa"/>
                </w:tcPr>
                <w:p w14:paraId="40F6F976" w14:textId="77777777" w:rsidR="005C3AB2" w:rsidRDefault="005C3AB2" w:rsidP="005C3AB2">
                  <w:pPr>
                    <w:jc w:val="right"/>
                  </w:pPr>
                  <w:r w:rsidRPr="005A226D">
                    <w:t xml:space="preserve"> 6 </w:t>
                  </w:r>
                </w:p>
              </w:tc>
            </w:tr>
            <w:tr w:rsidR="005C3AB2" w14:paraId="1F230BF4" w14:textId="77777777" w:rsidTr="005C3AB2">
              <w:tc>
                <w:tcPr>
                  <w:tcW w:w="2830" w:type="dxa"/>
                </w:tcPr>
                <w:p w14:paraId="1A9E4C68" w14:textId="77777777" w:rsidR="005C3AB2" w:rsidRPr="00A92635" w:rsidRDefault="005C3AB2" w:rsidP="005C3AB2">
                  <w:pPr>
                    <w:rPr>
                      <w:b/>
                      <w:bCs/>
                    </w:rPr>
                  </w:pPr>
                  <w:r w:rsidRPr="00A92635">
                    <w:rPr>
                      <w:b/>
                      <w:bCs/>
                    </w:rPr>
                    <w:t xml:space="preserve">Total reports </w:t>
                  </w:r>
                </w:p>
              </w:tc>
              <w:tc>
                <w:tcPr>
                  <w:tcW w:w="1418" w:type="dxa"/>
                </w:tcPr>
                <w:p w14:paraId="45E5E22F" w14:textId="77777777" w:rsidR="005C3AB2" w:rsidRPr="00A92635" w:rsidRDefault="005C3AB2" w:rsidP="005C3AB2">
                  <w:pPr>
                    <w:jc w:val="right"/>
                    <w:rPr>
                      <w:b/>
                      <w:bCs/>
                    </w:rPr>
                  </w:pPr>
                  <w:r w:rsidRPr="00A92635">
                    <w:rPr>
                      <w:b/>
                      <w:bCs/>
                    </w:rPr>
                    <w:t xml:space="preserve"> 36,013 </w:t>
                  </w:r>
                </w:p>
              </w:tc>
            </w:tr>
            <w:tr w:rsidR="005C3AB2" w14:paraId="19BF8974" w14:textId="77777777" w:rsidTr="005C3AB2">
              <w:tc>
                <w:tcPr>
                  <w:tcW w:w="2830" w:type="dxa"/>
                </w:tcPr>
                <w:p w14:paraId="1E8E522E" w14:textId="77777777" w:rsidR="005C3AB2" w:rsidRDefault="005C3AB2" w:rsidP="005C3AB2">
                  <w:r>
                    <w:t>Superseded reports</w:t>
                  </w:r>
                </w:p>
              </w:tc>
              <w:tc>
                <w:tcPr>
                  <w:tcW w:w="1418" w:type="dxa"/>
                </w:tcPr>
                <w:p w14:paraId="54F36D93" w14:textId="77777777" w:rsidR="005C3AB2" w:rsidRDefault="005C3AB2" w:rsidP="005C3AB2">
                  <w:pPr>
                    <w:jc w:val="right"/>
                  </w:pPr>
                  <w:r w:rsidRPr="005A226D">
                    <w:t xml:space="preserve"> 408 </w:t>
                  </w:r>
                </w:p>
              </w:tc>
            </w:tr>
            <w:tr w:rsidR="005C3AB2" w14:paraId="3508A7F9" w14:textId="77777777" w:rsidTr="005C3AB2">
              <w:tc>
                <w:tcPr>
                  <w:tcW w:w="2830" w:type="dxa"/>
                </w:tcPr>
                <w:p w14:paraId="6408F3F1" w14:textId="77777777" w:rsidR="005C3AB2" w:rsidRPr="00A92635" w:rsidRDefault="005C3AB2" w:rsidP="005C3AB2">
                  <w:pPr>
                    <w:rPr>
                      <w:b/>
                      <w:bCs/>
                    </w:rPr>
                  </w:pPr>
                  <w:r w:rsidRPr="00A92635">
                    <w:rPr>
                      <w:b/>
                      <w:bCs/>
                    </w:rPr>
                    <w:t>Total reports on the register</w:t>
                  </w:r>
                </w:p>
              </w:tc>
              <w:tc>
                <w:tcPr>
                  <w:tcW w:w="1418" w:type="dxa"/>
                </w:tcPr>
                <w:p w14:paraId="4683455C" w14:textId="77777777" w:rsidR="005C3AB2" w:rsidRPr="00A92635" w:rsidRDefault="005C3AB2" w:rsidP="005C3AB2">
                  <w:pPr>
                    <w:jc w:val="right"/>
                    <w:rPr>
                      <w:b/>
                      <w:bCs/>
                    </w:rPr>
                  </w:pPr>
                  <w:r w:rsidRPr="00A92635">
                    <w:rPr>
                      <w:b/>
                      <w:bCs/>
                    </w:rPr>
                    <w:t xml:space="preserve"> 36,421 </w:t>
                  </w:r>
                </w:p>
              </w:tc>
            </w:tr>
          </w:tbl>
          <w:p w14:paraId="152B8714" w14:textId="77777777" w:rsidR="005C3AB2" w:rsidRDefault="005C3AB2" w:rsidP="00477F96">
            <w:pPr>
              <w:pStyle w:val="Caption"/>
              <w:keepNext/>
            </w:pPr>
          </w:p>
        </w:tc>
        <w:tc>
          <w:tcPr>
            <w:tcW w:w="5246" w:type="dxa"/>
          </w:tcPr>
          <w:p w14:paraId="02B1ACB1" w14:textId="0D130D9F" w:rsidR="005C3AB2" w:rsidRDefault="005C3AB2" w:rsidP="00902642">
            <w:pPr>
              <w:pStyle w:val="Caption"/>
              <w:jc w:val="center"/>
            </w:pPr>
            <w:r>
              <w:t xml:space="preserve">Table </w:t>
            </w:r>
            <w:r>
              <w:fldChar w:fldCharType="begin"/>
            </w:r>
            <w:r>
              <w:instrText>SEQ Table \* ARABIC</w:instrText>
            </w:r>
            <w:r>
              <w:fldChar w:fldCharType="separate"/>
            </w:r>
            <w:r w:rsidR="00F61FDC">
              <w:rPr>
                <w:noProof/>
              </w:rPr>
              <w:t>4</w:t>
            </w:r>
            <w:r>
              <w:fldChar w:fldCharType="end"/>
            </w:r>
            <w:r>
              <w:t xml:space="preserve">: </w:t>
            </w:r>
            <w:r w:rsidR="00E70217">
              <w:t>% change</w:t>
            </w:r>
            <w:r w:rsidR="00E70217" w:rsidRPr="00AF4466">
              <w:t xml:space="preserve"> in average proportion of small business invoices paid between first and last submitted reports</w:t>
            </w:r>
            <w:r w:rsidR="00C070BF">
              <w:t>.</w:t>
            </w:r>
            <w:r w:rsidR="00E70217" w:rsidRPr="208393F2" w:rsidDel="00903EDA">
              <w:rPr>
                <w:i w:val="0"/>
              </w:rPr>
              <w:fldChar w:fldCharType="begin"/>
            </w:r>
            <w:r w:rsidR="00000000">
              <w:rPr>
                <w:i w:val="0"/>
              </w:rPr>
              <w:fldChar w:fldCharType="separate"/>
            </w:r>
            <w:r w:rsidR="00E70217" w:rsidRPr="208393F2" w:rsidDel="00903EDA">
              <w:rPr>
                <w:i w:val="0"/>
              </w:rPr>
              <w:fldChar w:fldCharType="end"/>
            </w:r>
            <w:r w:rsidR="00E70217">
              <w:t xml:space="preserve"> </w:t>
            </w:r>
          </w:p>
          <w:tbl>
            <w:tblPr>
              <w:tblStyle w:val="TableGridLight"/>
              <w:tblW w:w="0" w:type="auto"/>
              <w:tblInd w:w="745" w:type="dxa"/>
              <w:tblLook w:val="04A0" w:firstRow="1" w:lastRow="0" w:firstColumn="1" w:lastColumn="0" w:noHBand="0" w:noVBand="1"/>
            </w:tblPr>
            <w:tblGrid>
              <w:gridCol w:w="2835"/>
              <w:gridCol w:w="1418"/>
            </w:tblGrid>
            <w:tr w:rsidR="005C3AB2" w14:paraId="6C9BEB13" w14:textId="4B021943" w:rsidTr="007E20B2">
              <w:tc>
                <w:tcPr>
                  <w:tcW w:w="2835" w:type="dxa"/>
                  <w:shd w:val="clear" w:color="auto" w:fill="002C47"/>
                  <w:vAlign w:val="center"/>
                </w:tcPr>
                <w:p w14:paraId="753ABEC4" w14:textId="4D89979D" w:rsidR="005C3AB2" w:rsidRPr="004C2247" w:rsidRDefault="005C3AB2" w:rsidP="005C3AB2">
                  <w:pPr>
                    <w:rPr>
                      <w:color w:val="FFFFFF" w:themeColor="background1"/>
                    </w:rPr>
                  </w:pPr>
                  <w:r>
                    <w:rPr>
                      <w:color w:val="FFFFFF" w:themeColor="background1"/>
                    </w:rPr>
                    <w:t>Payment time range</w:t>
                  </w:r>
                </w:p>
              </w:tc>
              <w:tc>
                <w:tcPr>
                  <w:tcW w:w="1418" w:type="dxa"/>
                  <w:shd w:val="clear" w:color="auto" w:fill="002C47"/>
                  <w:vAlign w:val="center"/>
                </w:tcPr>
                <w:p w14:paraId="69B55572" w14:textId="4E3C83E0" w:rsidR="005C3AB2" w:rsidRPr="004C2247" w:rsidRDefault="005C3AB2" w:rsidP="005C3AB2">
                  <w:pPr>
                    <w:rPr>
                      <w:color w:val="FFFFFF" w:themeColor="background1"/>
                    </w:rPr>
                  </w:pPr>
                  <w:r>
                    <w:rPr>
                      <w:color w:val="FFFFFF" w:themeColor="background1"/>
                    </w:rPr>
                    <w:t>Average % change</w:t>
                  </w:r>
                </w:p>
              </w:tc>
            </w:tr>
            <w:tr w:rsidR="005C3AB2" w14:paraId="7E363D75" w14:textId="1A1E64B3" w:rsidTr="005C3AB2">
              <w:tc>
                <w:tcPr>
                  <w:tcW w:w="2835" w:type="dxa"/>
                </w:tcPr>
                <w:p w14:paraId="349630FD" w14:textId="70AA87A1" w:rsidR="005C3AB2" w:rsidRDefault="005C3AB2" w:rsidP="005C3AB2">
                  <w:r w:rsidRPr="004F74B3">
                    <w:t>Within 20 days</w:t>
                  </w:r>
                </w:p>
              </w:tc>
              <w:tc>
                <w:tcPr>
                  <w:tcW w:w="1418" w:type="dxa"/>
                </w:tcPr>
                <w:p w14:paraId="00E221C5" w14:textId="0E381F88" w:rsidR="005C3AB2" w:rsidRDefault="005C3AB2" w:rsidP="005C3AB2">
                  <w:pPr>
                    <w:jc w:val="right"/>
                  </w:pPr>
                  <w:r w:rsidRPr="00397270">
                    <w:t xml:space="preserve"> 2.7 </w:t>
                  </w:r>
                </w:p>
              </w:tc>
            </w:tr>
            <w:tr w:rsidR="005C3AB2" w14:paraId="7EC671D8" w14:textId="577797BA" w:rsidTr="005C3AB2">
              <w:tc>
                <w:tcPr>
                  <w:tcW w:w="2835" w:type="dxa"/>
                </w:tcPr>
                <w:p w14:paraId="01E0A8DF" w14:textId="48AD15B0" w:rsidR="005C3AB2" w:rsidRDefault="005C3AB2" w:rsidP="005C3AB2">
                  <w:r w:rsidRPr="004F74B3">
                    <w:t>Between 21-30 days</w:t>
                  </w:r>
                </w:p>
              </w:tc>
              <w:tc>
                <w:tcPr>
                  <w:tcW w:w="1418" w:type="dxa"/>
                </w:tcPr>
                <w:p w14:paraId="22BB194D" w14:textId="4DE7FA3B" w:rsidR="005C3AB2" w:rsidRDefault="005C3AB2" w:rsidP="005C3AB2">
                  <w:pPr>
                    <w:jc w:val="right"/>
                  </w:pPr>
                  <w:r w:rsidRPr="00397270">
                    <w:t xml:space="preserve"> 0.4 </w:t>
                  </w:r>
                </w:p>
              </w:tc>
            </w:tr>
            <w:tr w:rsidR="005C3AB2" w14:paraId="3D97F13D" w14:textId="50093E44" w:rsidTr="005C3AB2">
              <w:tc>
                <w:tcPr>
                  <w:tcW w:w="2835" w:type="dxa"/>
                </w:tcPr>
                <w:p w14:paraId="1E0A5844" w14:textId="26E638FD" w:rsidR="005C3AB2" w:rsidRDefault="005C3AB2" w:rsidP="005C3AB2">
                  <w:r w:rsidRPr="004F74B3">
                    <w:t>Between 31-60 days</w:t>
                  </w:r>
                </w:p>
              </w:tc>
              <w:tc>
                <w:tcPr>
                  <w:tcW w:w="1418" w:type="dxa"/>
                </w:tcPr>
                <w:p w14:paraId="0DE8F8A8" w14:textId="4BFD5095" w:rsidR="005C3AB2" w:rsidRDefault="005C3AB2" w:rsidP="005C3AB2">
                  <w:pPr>
                    <w:jc w:val="right"/>
                  </w:pPr>
                  <w:r w:rsidRPr="00397270">
                    <w:t xml:space="preserve">-2.6 </w:t>
                  </w:r>
                </w:p>
              </w:tc>
            </w:tr>
            <w:tr w:rsidR="005C3AB2" w14:paraId="6F864278" w14:textId="77957F39" w:rsidTr="005C3AB2">
              <w:tc>
                <w:tcPr>
                  <w:tcW w:w="2835" w:type="dxa"/>
                </w:tcPr>
                <w:p w14:paraId="090E9172" w14:textId="4CF7F428" w:rsidR="005C3AB2" w:rsidRDefault="005C3AB2" w:rsidP="005C3AB2">
                  <w:r w:rsidRPr="004F74B3">
                    <w:t>Between 61-90 days</w:t>
                  </w:r>
                </w:p>
              </w:tc>
              <w:tc>
                <w:tcPr>
                  <w:tcW w:w="1418" w:type="dxa"/>
                </w:tcPr>
                <w:p w14:paraId="0EEE858E" w14:textId="45520BA4" w:rsidR="005C3AB2" w:rsidRDefault="005C3AB2" w:rsidP="005C3AB2">
                  <w:pPr>
                    <w:jc w:val="right"/>
                  </w:pPr>
                  <w:r w:rsidRPr="00397270">
                    <w:t xml:space="preserve">-0.4 </w:t>
                  </w:r>
                </w:p>
              </w:tc>
            </w:tr>
            <w:tr w:rsidR="005C3AB2" w14:paraId="3A46DDB3" w14:textId="2999D1C9" w:rsidTr="005C3AB2">
              <w:tc>
                <w:tcPr>
                  <w:tcW w:w="2835" w:type="dxa"/>
                </w:tcPr>
                <w:p w14:paraId="0CB0E40B" w14:textId="25107E85" w:rsidR="005C3AB2" w:rsidRDefault="005C3AB2" w:rsidP="005C3AB2">
                  <w:r w:rsidRPr="004F74B3">
                    <w:t>Between 91-120 days</w:t>
                  </w:r>
                </w:p>
              </w:tc>
              <w:tc>
                <w:tcPr>
                  <w:tcW w:w="1418" w:type="dxa"/>
                </w:tcPr>
                <w:p w14:paraId="79292394" w14:textId="18CA7291" w:rsidR="005C3AB2" w:rsidRDefault="005C3AB2" w:rsidP="005C3AB2">
                  <w:pPr>
                    <w:jc w:val="right"/>
                  </w:pPr>
                  <w:r w:rsidRPr="00397270">
                    <w:t xml:space="preserve">-0.0 </w:t>
                  </w:r>
                </w:p>
              </w:tc>
            </w:tr>
            <w:tr w:rsidR="005C3AB2" w14:paraId="517BE48E" w14:textId="23165DEF" w:rsidTr="005C3AB2">
              <w:tc>
                <w:tcPr>
                  <w:tcW w:w="2835" w:type="dxa"/>
                </w:tcPr>
                <w:p w14:paraId="4BB3FC76" w14:textId="7EEBE5C9" w:rsidR="005C3AB2" w:rsidRDefault="005C3AB2" w:rsidP="005C3AB2">
                  <w:r w:rsidRPr="00493FF2">
                    <w:t>In more than 120 days</w:t>
                  </w:r>
                </w:p>
              </w:tc>
              <w:tc>
                <w:tcPr>
                  <w:tcW w:w="1418" w:type="dxa"/>
                </w:tcPr>
                <w:p w14:paraId="52E90BF0" w14:textId="09DDF540" w:rsidR="005C3AB2" w:rsidRDefault="005C3AB2" w:rsidP="005C3AB2">
                  <w:pPr>
                    <w:jc w:val="right"/>
                  </w:pPr>
                  <w:r w:rsidRPr="00397270">
                    <w:t xml:space="preserve"> 0.01 </w:t>
                  </w:r>
                </w:p>
              </w:tc>
            </w:tr>
          </w:tbl>
          <w:p w14:paraId="41E9C8AE" w14:textId="2C1E70D1" w:rsidR="005C3AB2" w:rsidRDefault="005C3AB2" w:rsidP="00477F96">
            <w:pPr>
              <w:pStyle w:val="Caption"/>
              <w:keepNext/>
            </w:pPr>
          </w:p>
        </w:tc>
      </w:tr>
    </w:tbl>
    <w:p w14:paraId="44B6E748" w14:textId="77777777" w:rsidR="005C3AB2" w:rsidRDefault="005C3AB2" w:rsidP="00477F96">
      <w:pPr>
        <w:pStyle w:val="Caption"/>
        <w:keepNext/>
        <w:ind w:left="-567"/>
      </w:pPr>
    </w:p>
    <w:p w14:paraId="09E0717B" w14:textId="44A11833" w:rsidR="001E6CC5" w:rsidRDefault="001E6CC5" w:rsidP="001E6CC5">
      <w:pPr>
        <w:pStyle w:val="Caption"/>
        <w:keepNext/>
        <w:ind w:left="-142"/>
      </w:pPr>
      <w:r>
        <w:t>Table 5: P</w:t>
      </w:r>
      <w:r w:rsidR="00E359AD">
        <w:t>ercentage</w:t>
      </w:r>
      <w:r w:rsidR="003A228A">
        <w:t xml:space="preserve"> </w:t>
      </w:r>
      <w:r>
        <w:t>of entities that pa</w:t>
      </w:r>
      <w:r w:rsidR="00127985">
        <w:t>id</w:t>
      </w:r>
      <w:r>
        <w:t xml:space="preserve"> all, at least 80% and at least 50% of small business invoices within 30 days</w:t>
      </w:r>
      <w:r w:rsidR="00583446">
        <w:t>, first and last submitted reports</w:t>
      </w:r>
      <w:r>
        <w:t>.</w:t>
      </w:r>
    </w:p>
    <w:tbl>
      <w:tblPr>
        <w:tblStyle w:val="TableGridLight"/>
        <w:tblW w:w="7371" w:type="dxa"/>
        <w:tblInd w:w="988" w:type="dxa"/>
        <w:tblLook w:val="04A0" w:firstRow="1" w:lastRow="0" w:firstColumn="1" w:lastColumn="0" w:noHBand="0" w:noVBand="1"/>
      </w:tblPr>
      <w:tblGrid>
        <w:gridCol w:w="2268"/>
        <w:gridCol w:w="1701"/>
        <w:gridCol w:w="1701"/>
        <w:gridCol w:w="1701"/>
      </w:tblGrid>
      <w:tr w:rsidR="001E6CC5" w:rsidRPr="00731F29" w14:paraId="6F4837B5" w14:textId="77777777">
        <w:tc>
          <w:tcPr>
            <w:tcW w:w="2268" w:type="dxa"/>
            <w:shd w:val="clear" w:color="auto" w:fill="002C47"/>
          </w:tcPr>
          <w:p w14:paraId="026E1EE7" w14:textId="77777777" w:rsidR="001E6CC5" w:rsidRDefault="001E6CC5">
            <w:pPr>
              <w:rPr>
                <w:color w:val="FFFFFF" w:themeColor="background1"/>
              </w:rPr>
            </w:pPr>
          </w:p>
        </w:tc>
        <w:tc>
          <w:tcPr>
            <w:tcW w:w="5103" w:type="dxa"/>
            <w:gridSpan w:val="3"/>
            <w:shd w:val="clear" w:color="auto" w:fill="002C47"/>
          </w:tcPr>
          <w:p w14:paraId="55A445A1" w14:textId="77777777" w:rsidR="001E6CC5" w:rsidRPr="00731F29" w:rsidRDefault="001E6CC5">
            <w:pPr>
              <w:jc w:val="center"/>
              <w:rPr>
                <w:color w:val="FFFFFF" w:themeColor="background1"/>
              </w:rPr>
            </w:pPr>
            <w:r>
              <w:rPr>
                <w:color w:val="FFFFFF" w:themeColor="background1"/>
              </w:rPr>
              <w:t>Small business invoices paid within 30 days</w:t>
            </w:r>
          </w:p>
        </w:tc>
      </w:tr>
      <w:tr w:rsidR="001E6CC5" w:rsidRPr="00731F29" w14:paraId="73E6CEA0" w14:textId="77777777">
        <w:tc>
          <w:tcPr>
            <w:tcW w:w="2268" w:type="dxa"/>
            <w:shd w:val="clear" w:color="auto" w:fill="002C47"/>
          </w:tcPr>
          <w:p w14:paraId="76474A67" w14:textId="483CF900" w:rsidR="001E6CC5" w:rsidRPr="00731F29" w:rsidRDefault="001E6CC5">
            <w:pPr>
              <w:rPr>
                <w:color w:val="FFFFFF" w:themeColor="background1"/>
              </w:rPr>
            </w:pPr>
            <w:r>
              <w:rPr>
                <w:color w:val="FFFFFF" w:themeColor="background1"/>
              </w:rPr>
              <w:t>Report with small business payment</w:t>
            </w:r>
            <w:r w:rsidR="001178BF">
              <w:rPr>
                <w:color w:val="FFFFFF" w:themeColor="background1"/>
              </w:rPr>
              <w:t>s</w:t>
            </w:r>
            <w:r>
              <w:rPr>
                <w:color w:val="FFFFFF" w:themeColor="background1"/>
              </w:rPr>
              <w:t xml:space="preserve"> </w:t>
            </w:r>
          </w:p>
        </w:tc>
        <w:tc>
          <w:tcPr>
            <w:tcW w:w="1701" w:type="dxa"/>
            <w:shd w:val="clear" w:color="auto" w:fill="002C47"/>
          </w:tcPr>
          <w:p w14:paraId="27FE3766" w14:textId="77777777" w:rsidR="001E6CC5" w:rsidRPr="00731F29" w:rsidRDefault="001E6CC5">
            <w:pPr>
              <w:jc w:val="center"/>
              <w:rPr>
                <w:color w:val="FFFFFF" w:themeColor="background1"/>
              </w:rPr>
            </w:pPr>
            <w:r>
              <w:rPr>
                <w:color w:val="FFFFFF" w:themeColor="background1"/>
              </w:rPr>
              <w:t>100% of invoices paid</w:t>
            </w:r>
          </w:p>
        </w:tc>
        <w:tc>
          <w:tcPr>
            <w:tcW w:w="1701" w:type="dxa"/>
            <w:shd w:val="clear" w:color="auto" w:fill="002C47"/>
          </w:tcPr>
          <w:p w14:paraId="5E9FFFC5" w14:textId="77777777" w:rsidR="001E6CC5" w:rsidRPr="00731F29" w:rsidRDefault="001E6CC5">
            <w:pPr>
              <w:jc w:val="center"/>
              <w:rPr>
                <w:color w:val="FFFFFF" w:themeColor="background1"/>
              </w:rPr>
            </w:pPr>
            <w:r>
              <w:rPr>
                <w:color w:val="FFFFFF" w:themeColor="background1"/>
              </w:rPr>
              <w:t>80% or more of invoices paid</w:t>
            </w:r>
          </w:p>
        </w:tc>
        <w:tc>
          <w:tcPr>
            <w:tcW w:w="1701" w:type="dxa"/>
            <w:shd w:val="clear" w:color="auto" w:fill="002C47"/>
          </w:tcPr>
          <w:p w14:paraId="3B241FDA" w14:textId="77777777" w:rsidR="001E6CC5" w:rsidRPr="00731F29" w:rsidRDefault="001E6CC5">
            <w:pPr>
              <w:jc w:val="center"/>
              <w:rPr>
                <w:color w:val="FFFFFF" w:themeColor="background1"/>
              </w:rPr>
            </w:pPr>
            <w:r>
              <w:rPr>
                <w:color w:val="FFFFFF" w:themeColor="background1"/>
              </w:rPr>
              <w:t>50% or more of invoices paid</w:t>
            </w:r>
          </w:p>
        </w:tc>
      </w:tr>
      <w:tr w:rsidR="001E6CC5" w:rsidRPr="00731F29" w14:paraId="3C0DCB66" w14:textId="77777777">
        <w:tc>
          <w:tcPr>
            <w:tcW w:w="2268" w:type="dxa"/>
          </w:tcPr>
          <w:p w14:paraId="7891C78F" w14:textId="77777777" w:rsidR="001E6CC5" w:rsidRPr="00731F29" w:rsidRDefault="001E6CC5">
            <w:r>
              <w:t>First report</w:t>
            </w:r>
          </w:p>
        </w:tc>
        <w:tc>
          <w:tcPr>
            <w:tcW w:w="1701" w:type="dxa"/>
          </w:tcPr>
          <w:p w14:paraId="0BA1A779" w14:textId="77777777" w:rsidR="001E6CC5" w:rsidRPr="00731F29" w:rsidRDefault="001E6CC5">
            <w:pPr>
              <w:jc w:val="right"/>
            </w:pPr>
            <w:r>
              <w:t>8.5%</w:t>
            </w:r>
          </w:p>
        </w:tc>
        <w:tc>
          <w:tcPr>
            <w:tcW w:w="1701" w:type="dxa"/>
          </w:tcPr>
          <w:p w14:paraId="53A27D6F" w14:textId="77777777" w:rsidR="001E6CC5" w:rsidRPr="00731F29" w:rsidRDefault="001E6CC5">
            <w:pPr>
              <w:jc w:val="right"/>
            </w:pPr>
            <w:r>
              <w:t>38.2%</w:t>
            </w:r>
          </w:p>
        </w:tc>
        <w:tc>
          <w:tcPr>
            <w:tcW w:w="1701" w:type="dxa"/>
          </w:tcPr>
          <w:p w14:paraId="1BB2F92C" w14:textId="77777777" w:rsidR="001E6CC5" w:rsidRPr="00731F29" w:rsidRDefault="001E6CC5">
            <w:pPr>
              <w:jc w:val="right"/>
            </w:pPr>
            <w:r>
              <w:t>68.6%</w:t>
            </w:r>
          </w:p>
        </w:tc>
      </w:tr>
      <w:tr w:rsidR="001E6CC5" w:rsidRPr="00731F29" w14:paraId="0E3D3C5A" w14:textId="77777777">
        <w:tc>
          <w:tcPr>
            <w:tcW w:w="2268" w:type="dxa"/>
          </w:tcPr>
          <w:p w14:paraId="7840EDA8" w14:textId="77777777" w:rsidR="001E6CC5" w:rsidRPr="00731F29" w:rsidRDefault="001E6CC5">
            <w:r>
              <w:t>Last report</w:t>
            </w:r>
          </w:p>
        </w:tc>
        <w:tc>
          <w:tcPr>
            <w:tcW w:w="1701" w:type="dxa"/>
          </w:tcPr>
          <w:p w14:paraId="6DEA2B8E" w14:textId="77777777" w:rsidR="001E6CC5" w:rsidRPr="00731F29" w:rsidRDefault="001E6CC5">
            <w:pPr>
              <w:jc w:val="right"/>
            </w:pPr>
            <w:r>
              <w:t>9.4%</w:t>
            </w:r>
          </w:p>
        </w:tc>
        <w:tc>
          <w:tcPr>
            <w:tcW w:w="1701" w:type="dxa"/>
          </w:tcPr>
          <w:p w14:paraId="4B95EB95" w14:textId="77777777" w:rsidR="001E6CC5" w:rsidRPr="00731F29" w:rsidRDefault="001E6CC5">
            <w:pPr>
              <w:jc w:val="right"/>
            </w:pPr>
            <w:r>
              <w:t>43.8%</w:t>
            </w:r>
          </w:p>
        </w:tc>
        <w:tc>
          <w:tcPr>
            <w:tcW w:w="1701" w:type="dxa"/>
          </w:tcPr>
          <w:p w14:paraId="517B9CDA" w14:textId="77777777" w:rsidR="001E6CC5" w:rsidRPr="00731F29" w:rsidRDefault="001E6CC5">
            <w:pPr>
              <w:jc w:val="right"/>
            </w:pPr>
            <w:r>
              <w:t>72.7%</w:t>
            </w:r>
          </w:p>
        </w:tc>
      </w:tr>
    </w:tbl>
    <w:p w14:paraId="218ABAEF" w14:textId="77777777" w:rsidR="001E6CC5" w:rsidRPr="001E6CC5" w:rsidRDefault="001E6CC5" w:rsidP="002A6271"/>
    <w:p w14:paraId="3A9326C1" w14:textId="3BF1447F" w:rsidR="004B3EB7" w:rsidRDefault="004B3EB7">
      <w:pPr>
        <w:spacing w:before="0" w:after="160"/>
        <w:rPr>
          <w:i/>
          <w:iCs/>
          <w:color w:val="5F5F5F" w:themeColor="text2"/>
          <w:sz w:val="18"/>
          <w:szCs w:val="18"/>
        </w:rPr>
      </w:pPr>
      <w:r>
        <w:br w:type="page"/>
      </w:r>
    </w:p>
    <w:p w14:paraId="2C1ED98B" w14:textId="2DC9FA53" w:rsidR="00F61FDC" w:rsidRDefault="00F61FDC" w:rsidP="00F61FDC">
      <w:pPr>
        <w:pStyle w:val="Caption"/>
        <w:keepNext/>
        <w:ind w:left="-426"/>
      </w:pPr>
      <w:r>
        <w:lastRenderedPageBreak/>
        <w:t xml:space="preserve">Table </w:t>
      </w:r>
      <w:r w:rsidR="001E6CC5">
        <w:t>6</w:t>
      </w:r>
      <w:r>
        <w:t>: Reports on the register by ANZSIC code</w:t>
      </w:r>
      <w:r w:rsidR="00B70EA4">
        <w:t xml:space="preserve"> (excluding reports super</w:t>
      </w:r>
      <w:r w:rsidR="00396A72">
        <w:t>s</w:t>
      </w:r>
      <w:r w:rsidR="00B70EA4">
        <w:t>eded by a revised report)</w:t>
      </w:r>
      <w:r w:rsidR="00C070BF">
        <w:t>.</w:t>
      </w:r>
    </w:p>
    <w:tbl>
      <w:tblPr>
        <w:tblStyle w:val="TableGridLight"/>
        <w:tblW w:w="10065" w:type="dxa"/>
        <w:tblInd w:w="-431" w:type="dxa"/>
        <w:tblLook w:val="04A0" w:firstRow="1" w:lastRow="0" w:firstColumn="1" w:lastColumn="0" w:noHBand="0" w:noVBand="1"/>
      </w:tblPr>
      <w:tblGrid>
        <w:gridCol w:w="4067"/>
        <w:gridCol w:w="1131"/>
        <w:gridCol w:w="1131"/>
        <w:gridCol w:w="1162"/>
        <w:gridCol w:w="1287"/>
        <w:gridCol w:w="1287"/>
      </w:tblGrid>
      <w:tr w:rsidR="0031494B" w:rsidRPr="005C25EF" w14:paraId="0A7FB11F" w14:textId="77777777" w:rsidTr="37C3113D">
        <w:trPr>
          <w:tblHeader/>
        </w:trPr>
        <w:tc>
          <w:tcPr>
            <w:tcW w:w="4112" w:type="dxa"/>
            <w:shd w:val="clear" w:color="auto" w:fill="002C47" w:themeFill="accent1"/>
            <w:vAlign w:val="center"/>
          </w:tcPr>
          <w:p w14:paraId="65C16EDD" w14:textId="73FFA364" w:rsidR="00F61FDC" w:rsidRPr="005C25EF" w:rsidRDefault="7FDED143">
            <w:pPr>
              <w:rPr>
                <w:color w:val="FFFFFF" w:themeColor="background1"/>
                <w:sz w:val="20"/>
                <w:szCs w:val="18"/>
              </w:rPr>
            </w:pPr>
            <w:r w:rsidRPr="37C3113D">
              <w:rPr>
                <w:color w:val="FFFFFF" w:themeColor="background1"/>
                <w:sz w:val="20"/>
              </w:rPr>
              <w:t>I</w:t>
            </w:r>
            <w:r w:rsidR="2B251E1B" w:rsidRPr="37C3113D">
              <w:rPr>
                <w:color w:val="FFFFFF" w:themeColor="background1"/>
                <w:sz w:val="20"/>
              </w:rPr>
              <w:t>ndustry</w:t>
            </w:r>
          </w:p>
        </w:tc>
        <w:tc>
          <w:tcPr>
            <w:tcW w:w="1134" w:type="dxa"/>
            <w:shd w:val="clear" w:color="auto" w:fill="002C47" w:themeFill="accent1"/>
            <w:vAlign w:val="center"/>
          </w:tcPr>
          <w:p w14:paraId="48C6F4F1" w14:textId="77777777" w:rsidR="00F61FDC" w:rsidRPr="005C25EF" w:rsidRDefault="00F61FDC">
            <w:pPr>
              <w:rPr>
                <w:color w:val="FFFFFF" w:themeColor="background1"/>
                <w:sz w:val="20"/>
                <w:szCs w:val="18"/>
              </w:rPr>
            </w:pPr>
            <w:r w:rsidRPr="005C25EF">
              <w:rPr>
                <w:color w:val="FFFFFF" w:themeColor="background1"/>
                <w:sz w:val="20"/>
                <w:szCs w:val="18"/>
              </w:rPr>
              <w:t>No. reporting entities</w:t>
            </w:r>
          </w:p>
        </w:tc>
        <w:tc>
          <w:tcPr>
            <w:tcW w:w="1134" w:type="dxa"/>
            <w:shd w:val="clear" w:color="auto" w:fill="002C47" w:themeFill="accent1"/>
            <w:vAlign w:val="center"/>
          </w:tcPr>
          <w:p w14:paraId="13AFA788" w14:textId="77777777" w:rsidR="00F61FDC" w:rsidRPr="005C25EF" w:rsidRDefault="00F61FDC">
            <w:pPr>
              <w:rPr>
                <w:color w:val="FFFFFF" w:themeColor="background1"/>
                <w:sz w:val="20"/>
                <w:szCs w:val="18"/>
              </w:rPr>
            </w:pPr>
            <w:r w:rsidRPr="005C25EF">
              <w:rPr>
                <w:color w:val="FFFFFF" w:themeColor="background1"/>
                <w:sz w:val="20"/>
                <w:szCs w:val="18"/>
              </w:rPr>
              <w:t>% of reporting entities</w:t>
            </w:r>
          </w:p>
        </w:tc>
        <w:tc>
          <w:tcPr>
            <w:tcW w:w="1111" w:type="dxa"/>
            <w:shd w:val="clear" w:color="auto" w:fill="002C47" w:themeFill="accent1"/>
            <w:vAlign w:val="center"/>
          </w:tcPr>
          <w:p w14:paraId="54BAC80C" w14:textId="390471ED" w:rsidR="00F61FDC" w:rsidRPr="005C25EF" w:rsidRDefault="00F61FDC">
            <w:pPr>
              <w:rPr>
                <w:color w:val="FFFFFF" w:themeColor="background1"/>
                <w:sz w:val="20"/>
                <w:szCs w:val="18"/>
              </w:rPr>
            </w:pPr>
            <w:r w:rsidRPr="005C25EF">
              <w:rPr>
                <w:color w:val="FFFFFF" w:themeColor="background1"/>
                <w:sz w:val="20"/>
                <w:szCs w:val="18"/>
              </w:rPr>
              <w:t>Total reports</w:t>
            </w:r>
            <w:r w:rsidR="00772B66">
              <w:rPr>
                <w:color w:val="FFFFFF" w:themeColor="background1"/>
                <w:sz w:val="20"/>
                <w:szCs w:val="18"/>
              </w:rPr>
              <w:t xml:space="preserve"> (excl. superseded reports)</w:t>
            </w:r>
          </w:p>
        </w:tc>
        <w:tc>
          <w:tcPr>
            <w:tcW w:w="1287" w:type="dxa"/>
            <w:shd w:val="clear" w:color="auto" w:fill="002C47" w:themeFill="accent1"/>
            <w:vAlign w:val="center"/>
          </w:tcPr>
          <w:p w14:paraId="1C9964AE" w14:textId="77777777" w:rsidR="00F61FDC" w:rsidRPr="005C25EF" w:rsidRDefault="00F61FDC">
            <w:pPr>
              <w:rPr>
                <w:color w:val="FFFFFF" w:themeColor="background1"/>
                <w:sz w:val="20"/>
                <w:szCs w:val="18"/>
              </w:rPr>
            </w:pPr>
            <w:r w:rsidRPr="005C25EF">
              <w:rPr>
                <w:color w:val="FFFFFF" w:themeColor="background1"/>
                <w:sz w:val="20"/>
                <w:szCs w:val="18"/>
              </w:rPr>
              <w:t>Reports with small business procurement (% of total reports)</w:t>
            </w:r>
          </w:p>
        </w:tc>
        <w:tc>
          <w:tcPr>
            <w:tcW w:w="1287" w:type="dxa"/>
            <w:shd w:val="clear" w:color="auto" w:fill="002C47" w:themeFill="accent1"/>
            <w:vAlign w:val="center"/>
          </w:tcPr>
          <w:p w14:paraId="43B82567" w14:textId="77777777" w:rsidR="00F61FDC" w:rsidRPr="005C25EF" w:rsidRDefault="00F61FDC">
            <w:pPr>
              <w:rPr>
                <w:color w:val="FFFFFF" w:themeColor="background1"/>
                <w:sz w:val="20"/>
                <w:szCs w:val="18"/>
              </w:rPr>
            </w:pPr>
            <w:r w:rsidRPr="005C25EF">
              <w:rPr>
                <w:color w:val="FFFFFF" w:themeColor="background1"/>
                <w:sz w:val="20"/>
                <w:szCs w:val="18"/>
              </w:rPr>
              <w:t>Average small business procurement (% of total value)</w:t>
            </w:r>
          </w:p>
        </w:tc>
      </w:tr>
      <w:tr w:rsidR="00E81DDD" w:rsidRPr="005C25EF" w14:paraId="0E6C6A34" w14:textId="77777777" w:rsidTr="00D334FA">
        <w:tc>
          <w:tcPr>
            <w:tcW w:w="4112" w:type="dxa"/>
          </w:tcPr>
          <w:p w14:paraId="5FBA976D" w14:textId="77777777" w:rsidR="00F61FDC" w:rsidRPr="005C25EF" w:rsidRDefault="00F61FDC">
            <w:pPr>
              <w:rPr>
                <w:sz w:val="20"/>
                <w:szCs w:val="18"/>
              </w:rPr>
            </w:pPr>
            <w:r w:rsidRPr="005C25EF">
              <w:rPr>
                <w:sz w:val="20"/>
                <w:szCs w:val="18"/>
              </w:rPr>
              <w:t>Accommodation And Food Services</w:t>
            </w:r>
          </w:p>
        </w:tc>
        <w:tc>
          <w:tcPr>
            <w:tcW w:w="1134" w:type="dxa"/>
          </w:tcPr>
          <w:p w14:paraId="14500E09" w14:textId="77777777" w:rsidR="00F61FDC" w:rsidRPr="005C25EF" w:rsidRDefault="00F61FDC">
            <w:pPr>
              <w:jc w:val="right"/>
              <w:rPr>
                <w:sz w:val="20"/>
                <w:szCs w:val="18"/>
              </w:rPr>
            </w:pPr>
            <w:r w:rsidRPr="00DE6AD7">
              <w:t xml:space="preserve"> 135 </w:t>
            </w:r>
          </w:p>
        </w:tc>
        <w:tc>
          <w:tcPr>
            <w:tcW w:w="1134" w:type="dxa"/>
          </w:tcPr>
          <w:p w14:paraId="5E373626" w14:textId="77777777" w:rsidR="00F61FDC" w:rsidRPr="005C25EF" w:rsidRDefault="00F61FDC">
            <w:pPr>
              <w:jc w:val="right"/>
              <w:rPr>
                <w:sz w:val="20"/>
                <w:szCs w:val="18"/>
              </w:rPr>
            </w:pPr>
            <w:r w:rsidRPr="00DE6AD7">
              <w:t>1.3</w:t>
            </w:r>
          </w:p>
        </w:tc>
        <w:tc>
          <w:tcPr>
            <w:tcW w:w="1111" w:type="dxa"/>
          </w:tcPr>
          <w:p w14:paraId="07254991" w14:textId="77777777" w:rsidR="00F61FDC" w:rsidRPr="005C25EF" w:rsidRDefault="00F61FDC">
            <w:pPr>
              <w:jc w:val="right"/>
              <w:rPr>
                <w:sz w:val="20"/>
                <w:szCs w:val="18"/>
              </w:rPr>
            </w:pPr>
            <w:r w:rsidRPr="00DE6AD7">
              <w:t xml:space="preserve"> 481 </w:t>
            </w:r>
          </w:p>
        </w:tc>
        <w:tc>
          <w:tcPr>
            <w:tcW w:w="1287" w:type="dxa"/>
          </w:tcPr>
          <w:p w14:paraId="3C83F985" w14:textId="77777777" w:rsidR="00F61FDC" w:rsidRPr="005C25EF" w:rsidRDefault="00F61FDC">
            <w:pPr>
              <w:jc w:val="right"/>
              <w:rPr>
                <w:sz w:val="20"/>
                <w:szCs w:val="18"/>
              </w:rPr>
            </w:pPr>
            <w:r w:rsidRPr="00DE6AD7">
              <w:t>84.6</w:t>
            </w:r>
          </w:p>
        </w:tc>
        <w:tc>
          <w:tcPr>
            <w:tcW w:w="1287" w:type="dxa"/>
          </w:tcPr>
          <w:p w14:paraId="2E0845D9" w14:textId="77777777" w:rsidR="00F61FDC" w:rsidRPr="005C25EF" w:rsidRDefault="00F61FDC">
            <w:pPr>
              <w:jc w:val="right"/>
              <w:rPr>
                <w:sz w:val="20"/>
                <w:szCs w:val="18"/>
              </w:rPr>
            </w:pPr>
            <w:r w:rsidRPr="00DE6AD7">
              <w:t xml:space="preserve"> 33.4 </w:t>
            </w:r>
          </w:p>
        </w:tc>
      </w:tr>
      <w:tr w:rsidR="00E81DDD" w:rsidRPr="005C25EF" w14:paraId="6B65D538" w14:textId="77777777" w:rsidTr="00D334FA">
        <w:tc>
          <w:tcPr>
            <w:tcW w:w="4112" w:type="dxa"/>
          </w:tcPr>
          <w:p w14:paraId="70331498" w14:textId="77777777" w:rsidR="00F61FDC" w:rsidRPr="005C25EF" w:rsidRDefault="00F61FDC">
            <w:pPr>
              <w:rPr>
                <w:sz w:val="20"/>
                <w:szCs w:val="18"/>
              </w:rPr>
            </w:pPr>
            <w:r w:rsidRPr="005C25EF">
              <w:rPr>
                <w:sz w:val="20"/>
                <w:szCs w:val="18"/>
              </w:rPr>
              <w:t>Administrative And Support Services</w:t>
            </w:r>
          </w:p>
        </w:tc>
        <w:tc>
          <w:tcPr>
            <w:tcW w:w="1134" w:type="dxa"/>
          </w:tcPr>
          <w:p w14:paraId="72AA04E6" w14:textId="77777777" w:rsidR="00F61FDC" w:rsidRPr="005C25EF" w:rsidRDefault="00F61FDC">
            <w:pPr>
              <w:jc w:val="right"/>
              <w:rPr>
                <w:sz w:val="20"/>
                <w:szCs w:val="18"/>
              </w:rPr>
            </w:pPr>
            <w:r w:rsidRPr="00DE6AD7">
              <w:t xml:space="preserve"> 270 </w:t>
            </w:r>
          </w:p>
        </w:tc>
        <w:tc>
          <w:tcPr>
            <w:tcW w:w="1134" w:type="dxa"/>
          </w:tcPr>
          <w:p w14:paraId="7F8AEB27" w14:textId="77777777" w:rsidR="00F61FDC" w:rsidRPr="005C25EF" w:rsidRDefault="00F61FDC">
            <w:pPr>
              <w:jc w:val="right"/>
              <w:rPr>
                <w:sz w:val="20"/>
                <w:szCs w:val="18"/>
              </w:rPr>
            </w:pPr>
            <w:r w:rsidRPr="00DE6AD7">
              <w:t>2.7</w:t>
            </w:r>
          </w:p>
        </w:tc>
        <w:tc>
          <w:tcPr>
            <w:tcW w:w="1111" w:type="dxa"/>
          </w:tcPr>
          <w:p w14:paraId="0F6C4443" w14:textId="77777777" w:rsidR="00F61FDC" w:rsidRPr="005C25EF" w:rsidRDefault="00F61FDC">
            <w:pPr>
              <w:jc w:val="right"/>
              <w:rPr>
                <w:sz w:val="20"/>
                <w:szCs w:val="18"/>
              </w:rPr>
            </w:pPr>
            <w:r w:rsidRPr="00DE6AD7">
              <w:t xml:space="preserve"> 957 </w:t>
            </w:r>
          </w:p>
        </w:tc>
        <w:tc>
          <w:tcPr>
            <w:tcW w:w="1287" w:type="dxa"/>
          </w:tcPr>
          <w:p w14:paraId="47837304" w14:textId="77777777" w:rsidR="00F61FDC" w:rsidRPr="005C25EF" w:rsidRDefault="00F61FDC">
            <w:pPr>
              <w:jc w:val="right"/>
              <w:rPr>
                <w:sz w:val="20"/>
                <w:szCs w:val="18"/>
              </w:rPr>
            </w:pPr>
            <w:r w:rsidRPr="00DE6AD7">
              <w:t>76.1</w:t>
            </w:r>
          </w:p>
        </w:tc>
        <w:tc>
          <w:tcPr>
            <w:tcW w:w="1287" w:type="dxa"/>
          </w:tcPr>
          <w:p w14:paraId="18E02E88" w14:textId="77777777" w:rsidR="00F61FDC" w:rsidRPr="005C25EF" w:rsidRDefault="00F61FDC">
            <w:pPr>
              <w:jc w:val="right"/>
              <w:rPr>
                <w:sz w:val="20"/>
                <w:szCs w:val="18"/>
              </w:rPr>
            </w:pPr>
            <w:r w:rsidRPr="00DE6AD7">
              <w:t xml:space="preserve"> 40.8 </w:t>
            </w:r>
          </w:p>
        </w:tc>
      </w:tr>
      <w:tr w:rsidR="00E81DDD" w:rsidRPr="005C25EF" w14:paraId="2C58C756" w14:textId="77777777" w:rsidTr="00D334FA">
        <w:tc>
          <w:tcPr>
            <w:tcW w:w="4112" w:type="dxa"/>
          </w:tcPr>
          <w:p w14:paraId="3CB1BFED" w14:textId="77777777" w:rsidR="00F61FDC" w:rsidRPr="005C25EF" w:rsidRDefault="00F61FDC">
            <w:pPr>
              <w:rPr>
                <w:sz w:val="20"/>
                <w:szCs w:val="18"/>
              </w:rPr>
            </w:pPr>
            <w:r w:rsidRPr="005C25EF">
              <w:rPr>
                <w:sz w:val="20"/>
                <w:szCs w:val="18"/>
              </w:rPr>
              <w:t xml:space="preserve">Agriculture, Forestry </w:t>
            </w:r>
            <w:proofErr w:type="gramStart"/>
            <w:r w:rsidRPr="005C25EF">
              <w:rPr>
                <w:sz w:val="20"/>
                <w:szCs w:val="18"/>
              </w:rPr>
              <w:t>And</w:t>
            </w:r>
            <w:proofErr w:type="gramEnd"/>
            <w:r w:rsidRPr="005C25EF">
              <w:rPr>
                <w:sz w:val="20"/>
                <w:szCs w:val="18"/>
              </w:rPr>
              <w:t xml:space="preserve"> Fishing</w:t>
            </w:r>
          </w:p>
        </w:tc>
        <w:tc>
          <w:tcPr>
            <w:tcW w:w="1134" w:type="dxa"/>
          </w:tcPr>
          <w:p w14:paraId="0A1CC73C" w14:textId="77777777" w:rsidR="00F61FDC" w:rsidRPr="005C25EF" w:rsidRDefault="00F61FDC">
            <w:pPr>
              <w:jc w:val="right"/>
              <w:rPr>
                <w:sz w:val="20"/>
                <w:szCs w:val="18"/>
              </w:rPr>
            </w:pPr>
            <w:r w:rsidRPr="00DE6AD7">
              <w:t xml:space="preserve"> 188 </w:t>
            </w:r>
          </w:p>
        </w:tc>
        <w:tc>
          <w:tcPr>
            <w:tcW w:w="1134" w:type="dxa"/>
          </w:tcPr>
          <w:p w14:paraId="0D13FE00" w14:textId="77777777" w:rsidR="00F61FDC" w:rsidRPr="005C25EF" w:rsidRDefault="00F61FDC">
            <w:pPr>
              <w:jc w:val="right"/>
              <w:rPr>
                <w:sz w:val="20"/>
                <w:szCs w:val="18"/>
              </w:rPr>
            </w:pPr>
            <w:r w:rsidRPr="00DE6AD7">
              <w:t>1.8</w:t>
            </w:r>
          </w:p>
        </w:tc>
        <w:tc>
          <w:tcPr>
            <w:tcW w:w="1111" w:type="dxa"/>
          </w:tcPr>
          <w:p w14:paraId="5303F820" w14:textId="77777777" w:rsidR="00F61FDC" w:rsidRPr="005C25EF" w:rsidRDefault="00F61FDC">
            <w:pPr>
              <w:jc w:val="right"/>
              <w:rPr>
                <w:sz w:val="20"/>
                <w:szCs w:val="18"/>
              </w:rPr>
            </w:pPr>
            <w:r w:rsidRPr="00DE6AD7">
              <w:t xml:space="preserve"> 663 </w:t>
            </w:r>
          </w:p>
        </w:tc>
        <w:tc>
          <w:tcPr>
            <w:tcW w:w="1287" w:type="dxa"/>
          </w:tcPr>
          <w:p w14:paraId="5A52D152" w14:textId="77777777" w:rsidR="00F61FDC" w:rsidRPr="005C25EF" w:rsidRDefault="00F61FDC">
            <w:pPr>
              <w:jc w:val="right"/>
              <w:rPr>
                <w:sz w:val="20"/>
                <w:szCs w:val="18"/>
              </w:rPr>
            </w:pPr>
            <w:r w:rsidRPr="00DE6AD7">
              <w:t>77.2</w:t>
            </w:r>
          </w:p>
        </w:tc>
        <w:tc>
          <w:tcPr>
            <w:tcW w:w="1287" w:type="dxa"/>
          </w:tcPr>
          <w:p w14:paraId="36350DA2" w14:textId="77777777" w:rsidR="00F61FDC" w:rsidRPr="005C25EF" w:rsidRDefault="00F61FDC">
            <w:pPr>
              <w:jc w:val="right"/>
              <w:rPr>
                <w:sz w:val="20"/>
                <w:szCs w:val="18"/>
              </w:rPr>
            </w:pPr>
            <w:r w:rsidRPr="00DE6AD7">
              <w:t xml:space="preserve"> 43.7 </w:t>
            </w:r>
          </w:p>
        </w:tc>
      </w:tr>
      <w:tr w:rsidR="00E81DDD" w:rsidRPr="005C25EF" w14:paraId="43E729C4" w14:textId="77777777" w:rsidTr="00D334FA">
        <w:tc>
          <w:tcPr>
            <w:tcW w:w="4112" w:type="dxa"/>
          </w:tcPr>
          <w:p w14:paraId="64E3ECA8" w14:textId="77777777" w:rsidR="00F61FDC" w:rsidRPr="005C25EF" w:rsidRDefault="00F61FDC">
            <w:pPr>
              <w:rPr>
                <w:sz w:val="20"/>
                <w:szCs w:val="18"/>
              </w:rPr>
            </w:pPr>
            <w:r w:rsidRPr="005C25EF">
              <w:rPr>
                <w:sz w:val="20"/>
                <w:szCs w:val="18"/>
              </w:rPr>
              <w:t>Arts And Recreation Services</w:t>
            </w:r>
          </w:p>
        </w:tc>
        <w:tc>
          <w:tcPr>
            <w:tcW w:w="1134" w:type="dxa"/>
          </w:tcPr>
          <w:p w14:paraId="16FACEA3" w14:textId="77777777" w:rsidR="00F61FDC" w:rsidRPr="005C25EF" w:rsidRDefault="00F61FDC">
            <w:pPr>
              <w:jc w:val="right"/>
              <w:rPr>
                <w:sz w:val="20"/>
                <w:szCs w:val="18"/>
              </w:rPr>
            </w:pPr>
            <w:r w:rsidRPr="00DE6AD7">
              <w:t xml:space="preserve"> 114 </w:t>
            </w:r>
          </w:p>
        </w:tc>
        <w:tc>
          <w:tcPr>
            <w:tcW w:w="1134" w:type="dxa"/>
          </w:tcPr>
          <w:p w14:paraId="2ED60261" w14:textId="77777777" w:rsidR="00F61FDC" w:rsidRPr="005C25EF" w:rsidRDefault="00F61FDC">
            <w:pPr>
              <w:jc w:val="right"/>
              <w:rPr>
                <w:sz w:val="20"/>
                <w:szCs w:val="18"/>
              </w:rPr>
            </w:pPr>
            <w:r w:rsidRPr="00DE6AD7">
              <w:t>1.1</w:t>
            </w:r>
          </w:p>
        </w:tc>
        <w:tc>
          <w:tcPr>
            <w:tcW w:w="1111" w:type="dxa"/>
          </w:tcPr>
          <w:p w14:paraId="632621CC" w14:textId="77777777" w:rsidR="00F61FDC" w:rsidRPr="005C25EF" w:rsidRDefault="00F61FDC">
            <w:pPr>
              <w:jc w:val="right"/>
              <w:rPr>
                <w:sz w:val="20"/>
                <w:szCs w:val="18"/>
              </w:rPr>
            </w:pPr>
            <w:r w:rsidRPr="00DE6AD7">
              <w:t xml:space="preserve"> 418 </w:t>
            </w:r>
          </w:p>
        </w:tc>
        <w:tc>
          <w:tcPr>
            <w:tcW w:w="1287" w:type="dxa"/>
          </w:tcPr>
          <w:p w14:paraId="48EB71CA" w14:textId="77777777" w:rsidR="00F61FDC" w:rsidRPr="005C25EF" w:rsidRDefault="00F61FDC">
            <w:pPr>
              <w:jc w:val="right"/>
              <w:rPr>
                <w:sz w:val="20"/>
                <w:szCs w:val="18"/>
              </w:rPr>
            </w:pPr>
            <w:r w:rsidRPr="00DE6AD7">
              <w:t>56.9</w:t>
            </w:r>
          </w:p>
        </w:tc>
        <w:tc>
          <w:tcPr>
            <w:tcW w:w="1287" w:type="dxa"/>
          </w:tcPr>
          <w:p w14:paraId="0B7934B1" w14:textId="77777777" w:rsidR="00F61FDC" w:rsidRPr="005C25EF" w:rsidRDefault="00F61FDC">
            <w:pPr>
              <w:jc w:val="right"/>
              <w:rPr>
                <w:sz w:val="20"/>
                <w:szCs w:val="18"/>
              </w:rPr>
            </w:pPr>
            <w:r w:rsidRPr="00DE6AD7">
              <w:t xml:space="preserve"> 33.0 </w:t>
            </w:r>
          </w:p>
        </w:tc>
      </w:tr>
      <w:tr w:rsidR="00E81DDD" w:rsidRPr="005C25EF" w14:paraId="6A67DB3E" w14:textId="77777777" w:rsidTr="00D334FA">
        <w:tc>
          <w:tcPr>
            <w:tcW w:w="4112" w:type="dxa"/>
          </w:tcPr>
          <w:p w14:paraId="163A1847" w14:textId="77777777" w:rsidR="00F61FDC" w:rsidRPr="005C25EF" w:rsidRDefault="00F61FDC">
            <w:pPr>
              <w:rPr>
                <w:sz w:val="20"/>
                <w:szCs w:val="18"/>
              </w:rPr>
            </w:pPr>
            <w:r w:rsidRPr="005C25EF">
              <w:rPr>
                <w:sz w:val="20"/>
                <w:szCs w:val="18"/>
              </w:rPr>
              <w:t>Construction</w:t>
            </w:r>
          </w:p>
        </w:tc>
        <w:tc>
          <w:tcPr>
            <w:tcW w:w="1134" w:type="dxa"/>
          </w:tcPr>
          <w:p w14:paraId="4DC207A0" w14:textId="77777777" w:rsidR="00F61FDC" w:rsidRPr="005C25EF" w:rsidRDefault="00F61FDC">
            <w:pPr>
              <w:jc w:val="right"/>
              <w:rPr>
                <w:sz w:val="20"/>
                <w:szCs w:val="18"/>
              </w:rPr>
            </w:pPr>
            <w:r w:rsidRPr="00DE6AD7">
              <w:t xml:space="preserve"> 959 </w:t>
            </w:r>
          </w:p>
        </w:tc>
        <w:tc>
          <w:tcPr>
            <w:tcW w:w="1134" w:type="dxa"/>
          </w:tcPr>
          <w:p w14:paraId="27AB68EE" w14:textId="77777777" w:rsidR="00F61FDC" w:rsidRPr="005C25EF" w:rsidRDefault="00F61FDC">
            <w:pPr>
              <w:jc w:val="right"/>
              <w:rPr>
                <w:sz w:val="20"/>
                <w:szCs w:val="18"/>
              </w:rPr>
            </w:pPr>
            <w:r w:rsidRPr="00DE6AD7">
              <w:t>9.4</w:t>
            </w:r>
          </w:p>
        </w:tc>
        <w:tc>
          <w:tcPr>
            <w:tcW w:w="1111" w:type="dxa"/>
          </w:tcPr>
          <w:p w14:paraId="75E54A33" w14:textId="77777777" w:rsidR="00F61FDC" w:rsidRPr="005C25EF" w:rsidRDefault="00F61FDC">
            <w:pPr>
              <w:jc w:val="right"/>
              <w:rPr>
                <w:sz w:val="20"/>
                <w:szCs w:val="18"/>
              </w:rPr>
            </w:pPr>
            <w:r w:rsidRPr="00DE6AD7">
              <w:t xml:space="preserve"> 3,099 </w:t>
            </w:r>
          </w:p>
        </w:tc>
        <w:tc>
          <w:tcPr>
            <w:tcW w:w="1287" w:type="dxa"/>
          </w:tcPr>
          <w:p w14:paraId="785C7B43" w14:textId="77777777" w:rsidR="00F61FDC" w:rsidRPr="005C25EF" w:rsidRDefault="00F61FDC">
            <w:pPr>
              <w:jc w:val="right"/>
              <w:rPr>
                <w:sz w:val="20"/>
                <w:szCs w:val="18"/>
              </w:rPr>
            </w:pPr>
            <w:r w:rsidRPr="00DE6AD7">
              <w:t>81.7</w:t>
            </w:r>
          </w:p>
        </w:tc>
        <w:tc>
          <w:tcPr>
            <w:tcW w:w="1287" w:type="dxa"/>
          </w:tcPr>
          <w:p w14:paraId="0EF1B98C" w14:textId="77777777" w:rsidR="00F61FDC" w:rsidRPr="005C25EF" w:rsidRDefault="00F61FDC">
            <w:pPr>
              <w:jc w:val="right"/>
              <w:rPr>
                <w:sz w:val="20"/>
                <w:szCs w:val="18"/>
              </w:rPr>
            </w:pPr>
            <w:r w:rsidRPr="00DE6AD7">
              <w:t xml:space="preserve"> 41.7 </w:t>
            </w:r>
          </w:p>
        </w:tc>
      </w:tr>
      <w:tr w:rsidR="00E81DDD" w:rsidRPr="005C25EF" w14:paraId="6A0069D7" w14:textId="77777777" w:rsidTr="00D334FA">
        <w:tc>
          <w:tcPr>
            <w:tcW w:w="4112" w:type="dxa"/>
          </w:tcPr>
          <w:p w14:paraId="2D52B9E2" w14:textId="77777777" w:rsidR="00F61FDC" w:rsidRPr="005C25EF" w:rsidRDefault="00F61FDC">
            <w:pPr>
              <w:rPr>
                <w:sz w:val="20"/>
                <w:szCs w:val="18"/>
              </w:rPr>
            </w:pPr>
            <w:r w:rsidRPr="005C25EF">
              <w:rPr>
                <w:sz w:val="20"/>
                <w:szCs w:val="18"/>
              </w:rPr>
              <w:t>Education And Training</w:t>
            </w:r>
          </w:p>
        </w:tc>
        <w:tc>
          <w:tcPr>
            <w:tcW w:w="1134" w:type="dxa"/>
          </w:tcPr>
          <w:p w14:paraId="59B1DD34" w14:textId="77777777" w:rsidR="00F61FDC" w:rsidRPr="005C25EF" w:rsidRDefault="00F61FDC">
            <w:pPr>
              <w:jc w:val="right"/>
              <w:rPr>
                <w:sz w:val="20"/>
                <w:szCs w:val="18"/>
              </w:rPr>
            </w:pPr>
            <w:r w:rsidRPr="00DE6AD7">
              <w:t xml:space="preserve"> 40 </w:t>
            </w:r>
          </w:p>
        </w:tc>
        <w:tc>
          <w:tcPr>
            <w:tcW w:w="1134" w:type="dxa"/>
          </w:tcPr>
          <w:p w14:paraId="17800662" w14:textId="77777777" w:rsidR="00F61FDC" w:rsidRPr="005C25EF" w:rsidRDefault="00F61FDC">
            <w:pPr>
              <w:jc w:val="right"/>
              <w:rPr>
                <w:sz w:val="20"/>
                <w:szCs w:val="18"/>
              </w:rPr>
            </w:pPr>
            <w:r w:rsidRPr="00DE6AD7">
              <w:t>0.4</w:t>
            </w:r>
          </w:p>
        </w:tc>
        <w:tc>
          <w:tcPr>
            <w:tcW w:w="1111" w:type="dxa"/>
          </w:tcPr>
          <w:p w14:paraId="2581A60F" w14:textId="77777777" w:rsidR="00F61FDC" w:rsidRPr="005C25EF" w:rsidRDefault="00F61FDC">
            <w:pPr>
              <w:jc w:val="right"/>
              <w:rPr>
                <w:sz w:val="20"/>
                <w:szCs w:val="18"/>
              </w:rPr>
            </w:pPr>
            <w:r w:rsidRPr="00DE6AD7">
              <w:t xml:space="preserve"> 134 </w:t>
            </w:r>
          </w:p>
        </w:tc>
        <w:tc>
          <w:tcPr>
            <w:tcW w:w="1287" w:type="dxa"/>
          </w:tcPr>
          <w:p w14:paraId="79CC59B9" w14:textId="77777777" w:rsidR="00F61FDC" w:rsidRPr="005C25EF" w:rsidRDefault="00F61FDC">
            <w:pPr>
              <w:jc w:val="right"/>
              <w:rPr>
                <w:sz w:val="20"/>
                <w:szCs w:val="18"/>
              </w:rPr>
            </w:pPr>
            <w:r w:rsidRPr="00DE6AD7">
              <w:t>73.9</w:t>
            </w:r>
          </w:p>
        </w:tc>
        <w:tc>
          <w:tcPr>
            <w:tcW w:w="1287" w:type="dxa"/>
          </w:tcPr>
          <w:p w14:paraId="2F9B0AF7" w14:textId="77777777" w:rsidR="00F61FDC" w:rsidRPr="005C25EF" w:rsidRDefault="00F61FDC">
            <w:pPr>
              <w:jc w:val="right"/>
              <w:rPr>
                <w:sz w:val="20"/>
                <w:szCs w:val="18"/>
              </w:rPr>
            </w:pPr>
            <w:r w:rsidRPr="00DE6AD7">
              <w:t xml:space="preserve"> 36.5 </w:t>
            </w:r>
          </w:p>
        </w:tc>
      </w:tr>
      <w:tr w:rsidR="00E81DDD" w:rsidRPr="005C25EF" w14:paraId="5696CEAE" w14:textId="77777777" w:rsidTr="00D334FA">
        <w:tc>
          <w:tcPr>
            <w:tcW w:w="4112" w:type="dxa"/>
          </w:tcPr>
          <w:p w14:paraId="2CE93B38" w14:textId="77777777" w:rsidR="00F61FDC" w:rsidRPr="005C25EF" w:rsidRDefault="00F61FDC">
            <w:pPr>
              <w:rPr>
                <w:sz w:val="20"/>
                <w:szCs w:val="18"/>
              </w:rPr>
            </w:pPr>
            <w:r w:rsidRPr="005C25EF">
              <w:rPr>
                <w:sz w:val="20"/>
                <w:szCs w:val="18"/>
              </w:rPr>
              <w:t xml:space="preserve">Electricity, Gas, Water </w:t>
            </w:r>
            <w:proofErr w:type="gramStart"/>
            <w:r w:rsidRPr="005C25EF">
              <w:rPr>
                <w:sz w:val="20"/>
                <w:szCs w:val="18"/>
              </w:rPr>
              <w:t>And</w:t>
            </w:r>
            <w:proofErr w:type="gramEnd"/>
            <w:r w:rsidRPr="005C25EF">
              <w:rPr>
                <w:sz w:val="20"/>
                <w:szCs w:val="18"/>
              </w:rPr>
              <w:t xml:space="preserve"> Waste Services</w:t>
            </w:r>
          </w:p>
        </w:tc>
        <w:tc>
          <w:tcPr>
            <w:tcW w:w="1134" w:type="dxa"/>
          </w:tcPr>
          <w:p w14:paraId="0A918C38" w14:textId="77777777" w:rsidR="00F61FDC" w:rsidRPr="005C25EF" w:rsidRDefault="00F61FDC">
            <w:pPr>
              <w:jc w:val="right"/>
              <w:rPr>
                <w:sz w:val="20"/>
                <w:szCs w:val="18"/>
              </w:rPr>
            </w:pPr>
            <w:r w:rsidRPr="00DE6AD7">
              <w:t xml:space="preserve"> 445 </w:t>
            </w:r>
          </w:p>
        </w:tc>
        <w:tc>
          <w:tcPr>
            <w:tcW w:w="1134" w:type="dxa"/>
          </w:tcPr>
          <w:p w14:paraId="0CBCEEA7" w14:textId="77777777" w:rsidR="00F61FDC" w:rsidRPr="005C25EF" w:rsidRDefault="00F61FDC">
            <w:pPr>
              <w:jc w:val="right"/>
              <w:rPr>
                <w:sz w:val="20"/>
                <w:szCs w:val="18"/>
              </w:rPr>
            </w:pPr>
            <w:r w:rsidRPr="00DE6AD7">
              <w:t>4.4</w:t>
            </w:r>
          </w:p>
        </w:tc>
        <w:tc>
          <w:tcPr>
            <w:tcW w:w="1111" w:type="dxa"/>
          </w:tcPr>
          <w:p w14:paraId="471C39E2" w14:textId="77777777" w:rsidR="00F61FDC" w:rsidRPr="005C25EF" w:rsidRDefault="00F61FDC">
            <w:pPr>
              <w:jc w:val="right"/>
              <w:rPr>
                <w:sz w:val="20"/>
                <w:szCs w:val="18"/>
              </w:rPr>
            </w:pPr>
            <w:r w:rsidRPr="00DE6AD7">
              <w:t xml:space="preserve"> 1,648 </w:t>
            </w:r>
          </w:p>
        </w:tc>
        <w:tc>
          <w:tcPr>
            <w:tcW w:w="1287" w:type="dxa"/>
          </w:tcPr>
          <w:p w14:paraId="20E57C4E" w14:textId="77777777" w:rsidR="00F61FDC" w:rsidRPr="005C25EF" w:rsidRDefault="00F61FDC">
            <w:pPr>
              <w:jc w:val="right"/>
              <w:rPr>
                <w:sz w:val="20"/>
                <w:szCs w:val="18"/>
              </w:rPr>
            </w:pPr>
            <w:r w:rsidRPr="00DE6AD7">
              <w:t>72.7</w:t>
            </w:r>
          </w:p>
        </w:tc>
        <w:tc>
          <w:tcPr>
            <w:tcW w:w="1287" w:type="dxa"/>
          </w:tcPr>
          <w:p w14:paraId="1EDE70B7" w14:textId="77777777" w:rsidR="00F61FDC" w:rsidRPr="005C25EF" w:rsidRDefault="00F61FDC">
            <w:pPr>
              <w:jc w:val="right"/>
              <w:rPr>
                <w:sz w:val="20"/>
                <w:szCs w:val="18"/>
              </w:rPr>
            </w:pPr>
            <w:r w:rsidRPr="00DE6AD7">
              <w:t xml:space="preserve"> 26.7 </w:t>
            </w:r>
          </w:p>
        </w:tc>
      </w:tr>
      <w:tr w:rsidR="00E81DDD" w:rsidRPr="005C25EF" w14:paraId="39F43BAF" w14:textId="77777777" w:rsidTr="00D334FA">
        <w:tc>
          <w:tcPr>
            <w:tcW w:w="4112" w:type="dxa"/>
          </w:tcPr>
          <w:p w14:paraId="7283DDDF" w14:textId="77777777" w:rsidR="00F61FDC" w:rsidRPr="005C25EF" w:rsidRDefault="00F61FDC">
            <w:pPr>
              <w:rPr>
                <w:sz w:val="20"/>
                <w:szCs w:val="18"/>
              </w:rPr>
            </w:pPr>
            <w:r w:rsidRPr="005C25EF">
              <w:rPr>
                <w:sz w:val="20"/>
                <w:szCs w:val="18"/>
              </w:rPr>
              <w:t>Financial And Insurance Services</w:t>
            </w:r>
          </w:p>
        </w:tc>
        <w:tc>
          <w:tcPr>
            <w:tcW w:w="1134" w:type="dxa"/>
          </w:tcPr>
          <w:p w14:paraId="47E3AD18" w14:textId="77777777" w:rsidR="00F61FDC" w:rsidRPr="005C25EF" w:rsidRDefault="00F61FDC">
            <w:pPr>
              <w:jc w:val="right"/>
              <w:rPr>
                <w:sz w:val="20"/>
                <w:szCs w:val="18"/>
              </w:rPr>
            </w:pPr>
            <w:r w:rsidRPr="00DE6AD7">
              <w:t xml:space="preserve"> 1,793 </w:t>
            </w:r>
          </w:p>
        </w:tc>
        <w:tc>
          <w:tcPr>
            <w:tcW w:w="1134" w:type="dxa"/>
          </w:tcPr>
          <w:p w14:paraId="04745FF1" w14:textId="77777777" w:rsidR="00F61FDC" w:rsidRPr="005C25EF" w:rsidRDefault="00F61FDC">
            <w:pPr>
              <w:jc w:val="right"/>
              <w:rPr>
                <w:sz w:val="20"/>
                <w:szCs w:val="18"/>
              </w:rPr>
            </w:pPr>
            <w:r w:rsidRPr="00DE6AD7">
              <w:t>17.6</w:t>
            </w:r>
          </w:p>
        </w:tc>
        <w:tc>
          <w:tcPr>
            <w:tcW w:w="1111" w:type="dxa"/>
          </w:tcPr>
          <w:p w14:paraId="7F915B71" w14:textId="77777777" w:rsidR="00F61FDC" w:rsidRPr="005C25EF" w:rsidRDefault="00F61FDC">
            <w:pPr>
              <w:jc w:val="right"/>
              <w:rPr>
                <w:sz w:val="20"/>
                <w:szCs w:val="18"/>
              </w:rPr>
            </w:pPr>
            <w:r w:rsidRPr="00DE6AD7">
              <w:t xml:space="preserve"> 6,310 </w:t>
            </w:r>
          </w:p>
        </w:tc>
        <w:tc>
          <w:tcPr>
            <w:tcW w:w="1287" w:type="dxa"/>
          </w:tcPr>
          <w:p w14:paraId="066DF56A" w14:textId="77777777" w:rsidR="00F61FDC" w:rsidRPr="005C25EF" w:rsidRDefault="00F61FDC">
            <w:pPr>
              <w:jc w:val="right"/>
              <w:rPr>
                <w:sz w:val="20"/>
                <w:szCs w:val="18"/>
              </w:rPr>
            </w:pPr>
            <w:r w:rsidRPr="00DE6AD7">
              <w:t>51.2</w:t>
            </w:r>
          </w:p>
        </w:tc>
        <w:tc>
          <w:tcPr>
            <w:tcW w:w="1287" w:type="dxa"/>
          </w:tcPr>
          <w:p w14:paraId="436CA49F" w14:textId="77777777" w:rsidR="00F61FDC" w:rsidRPr="005C25EF" w:rsidRDefault="00F61FDC">
            <w:pPr>
              <w:jc w:val="right"/>
              <w:rPr>
                <w:sz w:val="20"/>
                <w:szCs w:val="18"/>
              </w:rPr>
            </w:pPr>
            <w:r w:rsidRPr="00DE6AD7">
              <w:t xml:space="preserve"> 29.8 </w:t>
            </w:r>
          </w:p>
        </w:tc>
      </w:tr>
      <w:tr w:rsidR="00E81DDD" w:rsidRPr="005C25EF" w14:paraId="4861B81D" w14:textId="77777777" w:rsidTr="00D334FA">
        <w:tc>
          <w:tcPr>
            <w:tcW w:w="4112" w:type="dxa"/>
          </w:tcPr>
          <w:p w14:paraId="69A26CD5" w14:textId="77777777" w:rsidR="00F61FDC" w:rsidRPr="005C25EF" w:rsidRDefault="00F61FDC">
            <w:pPr>
              <w:rPr>
                <w:sz w:val="20"/>
                <w:szCs w:val="18"/>
              </w:rPr>
            </w:pPr>
            <w:r w:rsidRPr="005C25EF">
              <w:rPr>
                <w:sz w:val="20"/>
                <w:szCs w:val="18"/>
              </w:rPr>
              <w:t xml:space="preserve">Health Care </w:t>
            </w:r>
            <w:proofErr w:type="gramStart"/>
            <w:r w:rsidRPr="005C25EF">
              <w:rPr>
                <w:sz w:val="20"/>
                <w:szCs w:val="18"/>
              </w:rPr>
              <w:t>And</w:t>
            </w:r>
            <w:proofErr w:type="gramEnd"/>
            <w:r w:rsidRPr="005C25EF">
              <w:rPr>
                <w:sz w:val="20"/>
                <w:szCs w:val="18"/>
              </w:rPr>
              <w:t xml:space="preserve"> Social Assistance</w:t>
            </w:r>
          </w:p>
        </w:tc>
        <w:tc>
          <w:tcPr>
            <w:tcW w:w="1134" w:type="dxa"/>
          </w:tcPr>
          <w:p w14:paraId="1736136E" w14:textId="77777777" w:rsidR="00F61FDC" w:rsidRPr="005C25EF" w:rsidRDefault="00F61FDC">
            <w:pPr>
              <w:jc w:val="right"/>
              <w:rPr>
                <w:sz w:val="20"/>
                <w:szCs w:val="18"/>
              </w:rPr>
            </w:pPr>
            <w:r w:rsidRPr="00DE6AD7">
              <w:t xml:space="preserve"> 384 </w:t>
            </w:r>
          </w:p>
        </w:tc>
        <w:tc>
          <w:tcPr>
            <w:tcW w:w="1134" w:type="dxa"/>
          </w:tcPr>
          <w:p w14:paraId="10941398" w14:textId="77777777" w:rsidR="00F61FDC" w:rsidRPr="005C25EF" w:rsidRDefault="00F61FDC">
            <w:pPr>
              <w:jc w:val="right"/>
              <w:rPr>
                <w:sz w:val="20"/>
                <w:szCs w:val="18"/>
              </w:rPr>
            </w:pPr>
            <w:r w:rsidRPr="00DE6AD7">
              <w:t>3.8</w:t>
            </w:r>
          </w:p>
        </w:tc>
        <w:tc>
          <w:tcPr>
            <w:tcW w:w="1111" w:type="dxa"/>
          </w:tcPr>
          <w:p w14:paraId="1BC05D47" w14:textId="77777777" w:rsidR="00F61FDC" w:rsidRPr="005C25EF" w:rsidRDefault="00F61FDC">
            <w:pPr>
              <w:jc w:val="right"/>
              <w:rPr>
                <w:sz w:val="20"/>
                <w:szCs w:val="18"/>
              </w:rPr>
            </w:pPr>
            <w:r w:rsidRPr="00DE6AD7">
              <w:t xml:space="preserve"> 1,358 </w:t>
            </w:r>
          </w:p>
        </w:tc>
        <w:tc>
          <w:tcPr>
            <w:tcW w:w="1287" w:type="dxa"/>
          </w:tcPr>
          <w:p w14:paraId="3DC722F7" w14:textId="77777777" w:rsidR="00F61FDC" w:rsidRPr="005C25EF" w:rsidRDefault="00F61FDC">
            <w:pPr>
              <w:jc w:val="right"/>
              <w:rPr>
                <w:sz w:val="20"/>
                <w:szCs w:val="18"/>
              </w:rPr>
            </w:pPr>
            <w:r w:rsidRPr="00DE6AD7">
              <w:t>83.5</w:t>
            </w:r>
          </w:p>
        </w:tc>
        <w:tc>
          <w:tcPr>
            <w:tcW w:w="1287" w:type="dxa"/>
          </w:tcPr>
          <w:p w14:paraId="1B954416" w14:textId="77777777" w:rsidR="00F61FDC" w:rsidRPr="005C25EF" w:rsidRDefault="00F61FDC">
            <w:pPr>
              <w:jc w:val="right"/>
              <w:rPr>
                <w:sz w:val="20"/>
                <w:szCs w:val="18"/>
              </w:rPr>
            </w:pPr>
            <w:r w:rsidRPr="00DE6AD7">
              <w:t xml:space="preserve"> 37.2 </w:t>
            </w:r>
          </w:p>
        </w:tc>
      </w:tr>
      <w:tr w:rsidR="00E81DDD" w:rsidRPr="005C25EF" w14:paraId="00683960" w14:textId="77777777" w:rsidTr="00D334FA">
        <w:tc>
          <w:tcPr>
            <w:tcW w:w="4112" w:type="dxa"/>
          </w:tcPr>
          <w:p w14:paraId="67E10C3F" w14:textId="77777777" w:rsidR="00F61FDC" w:rsidRPr="005C25EF" w:rsidRDefault="00F61FDC">
            <w:pPr>
              <w:rPr>
                <w:sz w:val="20"/>
                <w:szCs w:val="18"/>
              </w:rPr>
            </w:pPr>
            <w:r w:rsidRPr="005C25EF">
              <w:rPr>
                <w:sz w:val="20"/>
                <w:szCs w:val="18"/>
              </w:rPr>
              <w:t xml:space="preserve">Information Media </w:t>
            </w:r>
            <w:proofErr w:type="gramStart"/>
            <w:r w:rsidRPr="005C25EF">
              <w:rPr>
                <w:sz w:val="20"/>
                <w:szCs w:val="18"/>
              </w:rPr>
              <w:t>And</w:t>
            </w:r>
            <w:proofErr w:type="gramEnd"/>
            <w:r w:rsidRPr="005C25EF">
              <w:rPr>
                <w:sz w:val="20"/>
                <w:szCs w:val="18"/>
              </w:rPr>
              <w:t xml:space="preserve"> Telecommunications</w:t>
            </w:r>
          </w:p>
        </w:tc>
        <w:tc>
          <w:tcPr>
            <w:tcW w:w="1134" w:type="dxa"/>
          </w:tcPr>
          <w:p w14:paraId="3F9FB350" w14:textId="77777777" w:rsidR="00F61FDC" w:rsidRPr="005C25EF" w:rsidRDefault="00F61FDC">
            <w:pPr>
              <w:jc w:val="right"/>
              <w:rPr>
                <w:sz w:val="20"/>
                <w:szCs w:val="18"/>
              </w:rPr>
            </w:pPr>
            <w:r w:rsidRPr="00DE6AD7">
              <w:t xml:space="preserve"> 301 </w:t>
            </w:r>
          </w:p>
        </w:tc>
        <w:tc>
          <w:tcPr>
            <w:tcW w:w="1134" w:type="dxa"/>
          </w:tcPr>
          <w:p w14:paraId="6CAEE983" w14:textId="77777777" w:rsidR="00F61FDC" w:rsidRPr="005C25EF" w:rsidRDefault="00F61FDC">
            <w:pPr>
              <w:jc w:val="right"/>
              <w:rPr>
                <w:sz w:val="20"/>
                <w:szCs w:val="18"/>
              </w:rPr>
            </w:pPr>
            <w:r w:rsidRPr="00DE6AD7">
              <w:t>3.0</w:t>
            </w:r>
          </w:p>
        </w:tc>
        <w:tc>
          <w:tcPr>
            <w:tcW w:w="1111" w:type="dxa"/>
          </w:tcPr>
          <w:p w14:paraId="0D41448C" w14:textId="77777777" w:rsidR="00F61FDC" w:rsidRPr="005C25EF" w:rsidRDefault="00F61FDC">
            <w:pPr>
              <w:jc w:val="right"/>
              <w:rPr>
                <w:sz w:val="20"/>
                <w:szCs w:val="18"/>
              </w:rPr>
            </w:pPr>
            <w:r w:rsidRPr="00DE6AD7">
              <w:t xml:space="preserve"> 1,024 </w:t>
            </w:r>
          </w:p>
        </w:tc>
        <w:tc>
          <w:tcPr>
            <w:tcW w:w="1287" w:type="dxa"/>
          </w:tcPr>
          <w:p w14:paraId="1BEF6F60" w14:textId="77777777" w:rsidR="00F61FDC" w:rsidRPr="005C25EF" w:rsidRDefault="00F61FDC">
            <w:pPr>
              <w:jc w:val="right"/>
              <w:rPr>
                <w:sz w:val="20"/>
                <w:szCs w:val="18"/>
              </w:rPr>
            </w:pPr>
            <w:r w:rsidRPr="00DE6AD7">
              <w:t>75.2</w:t>
            </w:r>
          </w:p>
        </w:tc>
        <w:tc>
          <w:tcPr>
            <w:tcW w:w="1287" w:type="dxa"/>
          </w:tcPr>
          <w:p w14:paraId="4B907869" w14:textId="77777777" w:rsidR="00F61FDC" w:rsidRPr="005C25EF" w:rsidRDefault="00F61FDC">
            <w:pPr>
              <w:jc w:val="right"/>
              <w:rPr>
                <w:sz w:val="20"/>
                <w:szCs w:val="18"/>
              </w:rPr>
            </w:pPr>
            <w:r w:rsidRPr="00DE6AD7">
              <w:t xml:space="preserve"> 31.7 </w:t>
            </w:r>
          </w:p>
        </w:tc>
      </w:tr>
      <w:tr w:rsidR="00E81DDD" w:rsidRPr="005C25EF" w14:paraId="6C9CEA3C" w14:textId="77777777" w:rsidTr="00D334FA">
        <w:tc>
          <w:tcPr>
            <w:tcW w:w="4112" w:type="dxa"/>
          </w:tcPr>
          <w:p w14:paraId="396DDA90" w14:textId="77777777" w:rsidR="00F61FDC" w:rsidRPr="005C25EF" w:rsidRDefault="00F61FDC">
            <w:pPr>
              <w:rPr>
                <w:sz w:val="20"/>
                <w:szCs w:val="18"/>
              </w:rPr>
            </w:pPr>
            <w:r w:rsidRPr="005C25EF">
              <w:rPr>
                <w:sz w:val="20"/>
                <w:szCs w:val="18"/>
              </w:rPr>
              <w:t>Manufacturing</w:t>
            </w:r>
          </w:p>
        </w:tc>
        <w:tc>
          <w:tcPr>
            <w:tcW w:w="1134" w:type="dxa"/>
          </w:tcPr>
          <w:p w14:paraId="4666931E" w14:textId="77777777" w:rsidR="00F61FDC" w:rsidRPr="005C25EF" w:rsidRDefault="00F61FDC">
            <w:pPr>
              <w:jc w:val="right"/>
              <w:rPr>
                <w:sz w:val="20"/>
                <w:szCs w:val="18"/>
              </w:rPr>
            </w:pPr>
            <w:r w:rsidRPr="00DE6AD7">
              <w:t xml:space="preserve"> 1,082 </w:t>
            </w:r>
          </w:p>
        </w:tc>
        <w:tc>
          <w:tcPr>
            <w:tcW w:w="1134" w:type="dxa"/>
          </w:tcPr>
          <w:p w14:paraId="6826AEBA" w14:textId="77777777" w:rsidR="00F61FDC" w:rsidRPr="005C25EF" w:rsidRDefault="00F61FDC">
            <w:pPr>
              <w:jc w:val="right"/>
              <w:rPr>
                <w:sz w:val="20"/>
                <w:szCs w:val="18"/>
              </w:rPr>
            </w:pPr>
            <w:r w:rsidRPr="00DE6AD7">
              <w:t>10.6</w:t>
            </w:r>
          </w:p>
        </w:tc>
        <w:tc>
          <w:tcPr>
            <w:tcW w:w="1111" w:type="dxa"/>
          </w:tcPr>
          <w:p w14:paraId="2F0A04B1" w14:textId="77777777" w:rsidR="00F61FDC" w:rsidRPr="005C25EF" w:rsidRDefault="00F61FDC">
            <w:pPr>
              <w:jc w:val="right"/>
              <w:rPr>
                <w:sz w:val="20"/>
                <w:szCs w:val="18"/>
              </w:rPr>
            </w:pPr>
            <w:r w:rsidRPr="00DE6AD7">
              <w:t xml:space="preserve"> 3,911 </w:t>
            </w:r>
          </w:p>
        </w:tc>
        <w:tc>
          <w:tcPr>
            <w:tcW w:w="1287" w:type="dxa"/>
          </w:tcPr>
          <w:p w14:paraId="2E62BC17" w14:textId="77777777" w:rsidR="00F61FDC" w:rsidRPr="005C25EF" w:rsidRDefault="00F61FDC">
            <w:pPr>
              <w:jc w:val="right"/>
              <w:rPr>
                <w:sz w:val="20"/>
                <w:szCs w:val="18"/>
              </w:rPr>
            </w:pPr>
            <w:r w:rsidRPr="00DE6AD7">
              <w:t>78.4</w:t>
            </w:r>
          </w:p>
        </w:tc>
        <w:tc>
          <w:tcPr>
            <w:tcW w:w="1287" w:type="dxa"/>
          </w:tcPr>
          <w:p w14:paraId="1CD68444" w14:textId="77777777" w:rsidR="00F61FDC" w:rsidRPr="005C25EF" w:rsidRDefault="00F61FDC">
            <w:pPr>
              <w:jc w:val="right"/>
              <w:rPr>
                <w:sz w:val="20"/>
                <w:szCs w:val="18"/>
              </w:rPr>
            </w:pPr>
            <w:r w:rsidRPr="00DE6AD7">
              <w:t xml:space="preserve"> 26.9 </w:t>
            </w:r>
          </w:p>
        </w:tc>
      </w:tr>
      <w:tr w:rsidR="00E81DDD" w:rsidRPr="005C25EF" w14:paraId="7EF57250" w14:textId="77777777" w:rsidTr="00D334FA">
        <w:tc>
          <w:tcPr>
            <w:tcW w:w="4112" w:type="dxa"/>
          </w:tcPr>
          <w:p w14:paraId="5AD2EF37" w14:textId="77777777" w:rsidR="00F61FDC" w:rsidRPr="005C25EF" w:rsidRDefault="00F61FDC">
            <w:pPr>
              <w:rPr>
                <w:sz w:val="20"/>
                <w:szCs w:val="18"/>
              </w:rPr>
            </w:pPr>
            <w:r w:rsidRPr="005C25EF">
              <w:rPr>
                <w:sz w:val="20"/>
                <w:szCs w:val="18"/>
              </w:rPr>
              <w:t>Mining</w:t>
            </w:r>
          </w:p>
        </w:tc>
        <w:tc>
          <w:tcPr>
            <w:tcW w:w="1134" w:type="dxa"/>
          </w:tcPr>
          <w:p w14:paraId="692FEEB7" w14:textId="77777777" w:rsidR="00F61FDC" w:rsidRPr="005C25EF" w:rsidRDefault="00F61FDC">
            <w:pPr>
              <w:jc w:val="right"/>
              <w:rPr>
                <w:sz w:val="20"/>
                <w:szCs w:val="18"/>
              </w:rPr>
            </w:pPr>
            <w:r w:rsidRPr="00DE6AD7">
              <w:t xml:space="preserve"> 836 </w:t>
            </w:r>
          </w:p>
        </w:tc>
        <w:tc>
          <w:tcPr>
            <w:tcW w:w="1134" w:type="dxa"/>
          </w:tcPr>
          <w:p w14:paraId="6EE5C53C" w14:textId="77777777" w:rsidR="00F61FDC" w:rsidRPr="005C25EF" w:rsidRDefault="00F61FDC">
            <w:pPr>
              <w:jc w:val="right"/>
              <w:rPr>
                <w:sz w:val="20"/>
                <w:szCs w:val="18"/>
              </w:rPr>
            </w:pPr>
            <w:r w:rsidRPr="00DE6AD7">
              <w:t>8.2</w:t>
            </w:r>
          </w:p>
        </w:tc>
        <w:tc>
          <w:tcPr>
            <w:tcW w:w="1111" w:type="dxa"/>
          </w:tcPr>
          <w:p w14:paraId="7FCC7811" w14:textId="77777777" w:rsidR="00F61FDC" w:rsidRPr="005C25EF" w:rsidRDefault="00F61FDC">
            <w:pPr>
              <w:jc w:val="right"/>
              <w:rPr>
                <w:sz w:val="20"/>
                <w:szCs w:val="18"/>
              </w:rPr>
            </w:pPr>
            <w:r w:rsidRPr="00DE6AD7">
              <w:t xml:space="preserve"> 3,000 </w:t>
            </w:r>
          </w:p>
        </w:tc>
        <w:tc>
          <w:tcPr>
            <w:tcW w:w="1287" w:type="dxa"/>
          </w:tcPr>
          <w:p w14:paraId="62272C52" w14:textId="77777777" w:rsidR="00F61FDC" w:rsidRPr="005C25EF" w:rsidRDefault="00F61FDC">
            <w:pPr>
              <w:jc w:val="right"/>
              <w:rPr>
                <w:sz w:val="20"/>
                <w:szCs w:val="18"/>
              </w:rPr>
            </w:pPr>
            <w:r w:rsidRPr="00DE6AD7">
              <w:t>65.5</w:t>
            </w:r>
          </w:p>
        </w:tc>
        <w:tc>
          <w:tcPr>
            <w:tcW w:w="1287" w:type="dxa"/>
          </w:tcPr>
          <w:p w14:paraId="13DC2148" w14:textId="77777777" w:rsidR="00F61FDC" w:rsidRPr="005C25EF" w:rsidRDefault="00F61FDC">
            <w:pPr>
              <w:jc w:val="right"/>
              <w:rPr>
                <w:sz w:val="20"/>
                <w:szCs w:val="18"/>
              </w:rPr>
            </w:pPr>
            <w:r w:rsidRPr="00DE6AD7">
              <w:t xml:space="preserve"> 22.2 </w:t>
            </w:r>
          </w:p>
        </w:tc>
      </w:tr>
      <w:tr w:rsidR="00E81DDD" w:rsidRPr="005C25EF" w14:paraId="04858324" w14:textId="77777777" w:rsidTr="00D334FA">
        <w:tc>
          <w:tcPr>
            <w:tcW w:w="4112" w:type="dxa"/>
          </w:tcPr>
          <w:p w14:paraId="292F58E1" w14:textId="77777777" w:rsidR="00F61FDC" w:rsidRPr="005C25EF" w:rsidRDefault="00F61FDC">
            <w:pPr>
              <w:rPr>
                <w:sz w:val="20"/>
                <w:szCs w:val="18"/>
              </w:rPr>
            </w:pPr>
            <w:r w:rsidRPr="005C25EF">
              <w:rPr>
                <w:sz w:val="20"/>
                <w:szCs w:val="18"/>
              </w:rPr>
              <w:t>Other Services</w:t>
            </w:r>
          </w:p>
        </w:tc>
        <w:tc>
          <w:tcPr>
            <w:tcW w:w="1134" w:type="dxa"/>
          </w:tcPr>
          <w:p w14:paraId="18718648" w14:textId="77777777" w:rsidR="00F61FDC" w:rsidRPr="005C25EF" w:rsidRDefault="00F61FDC">
            <w:pPr>
              <w:jc w:val="right"/>
              <w:rPr>
                <w:sz w:val="20"/>
                <w:szCs w:val="18"/>
              </w:rPr>
            </w:pPr>
            <w:r w:rsidRPr="00DE6AD7">
              <w:t xml:space="preserve"> 95 </w:t>
            </w:r>
          </w:p>
        </w:tc>
        <w:tc>
          <w:tcPr>
            <w:tcW w:w="1134" w:type="dxa"/>
          </w:tcPr>
          <w:p w14:paraId="56394A20" w14:textId="77777777" w:rsidR="00F61FDC" w:rsidRPr="005C25EF" w:rsidRDefault="00F61FDC">
            <w:pPr>
              <w:jc w:val="right"/>
              <w:rPr>
                <w:sz w:val="20"/>
                <w:szCs w:val="18"/>
              </w:rPr>
            </w:pPr>
            <w:r w:rsidRPr="00DE6AD7">
              <w:t>0.9</w:t>
            </w:r>
          </w:p>
        </w:tc>
        <w:tc>
          <w:tcPr>
            <w:tcW w:w="1111" w:type="dxa"/>
          </w:tcPr>
          <w:p w14:paraId="6EDDA2E3" w14:textId="77777777" w:rsidR="00F61FDC" w:rsidRPr="005C25EF" w:rsidRDefault="00F61FDC">
            <w:pPr>
              <w:jc w:val="right"/>
              <w:rPr>
                <w:sz w:val="20"/>
                <w:szCs w:val="18"/>
              </w:rPr>
            </w:pPr>
            <w:r w:rsidRPr="00DE6AD7">
              <w:t xml:space="preserve"> 351 </w:t>
            </w:r>
          </w:p>
        </w:tc>
        <w:tc>
          <w:tcPr>
            <w:tcW w:w="1287" w:type="dxa"/>
          </w:tcPr>
          <w:p w14:paraId="47BEC292" w14:textId="77777777" w:rsidR="00F61FDC" w:rsidRPr="005C25EF" w:rsidRDefault="00F61FDC">
            <w:pPr>
              <w:jc w:val="right"/>
              <w:rPr>
                <w:sz w:val="20"/>
                <w:szCs w:val="18"/>
              </w:rPr>
            </w:pPr>
            <w:r w:rsidRPr="00DE6AD7">
              <w:t>83.5</w:t>
            </w:r>
          </w:p>
        </w:tc>
        <w:tc>
          <w:tcPr>
            <w:tcW w:w="1287" w:type="dxa"/>
          </w:tcPr>
          <w:p w14:paraId="7C3B2849" w14:textId="77777777" w:rsidR="00F61FDC" w:rsidRPr="005C25EF" w:rsidRDefault="00F61FDC">
            <w:pPr>
              <w:jc w:val="right"/>
              <w:rPr>
                <w:sz w:val="20"/>
                <w:szCs w:val="18"/>
              </w:rPr>
            </w:pPr>
            <w:r w:rsidRPr="00DE6AD7">
              <w:t xml:space="preserve"> 39.5 </w:t>
            </w:r>
          </w:p>
        </w:tc>
      </w:tr>
      <w:tr w:rsidR="00E81DDD" w:rsidRPr="005C25EF" w14:paraId="219CE07B" w14:textId="77777777" w:rsidTr="00D334FA">
        <w:tc>
          <w:tcPr>
            <w:tcW w:w="4112" w:type="dxa"/>
          </w:tcPr>
          <w:p w14:paraId="1104B10E" w14:textId="77777777" w:rsidR="00F61FDC" w:rsidRPr="005C25EF" w:rsidRDefault="00F61FDC">
            <w:pPr>
              <w:rPr>
                <w:sz w:val="20"/>
                <w:szCs w:val="18"/>
              </w:rPr>
            </w:pPr>
            <w:r w:rsidRPr="005C25EF">
              <w:rPr>
                <w:sz w:val="20"/>
                <w:szCs w:val="18"/>
              </w:rPr>
              <w:t xml:space="preserve">Professional, Scientific </w:t>
            </w:r>
            <w:proofErr w:type="gramStart"/>
            <w:r w:rsidRPr="005C25EF">
              <w:rPr>
                <w:sz w:val="20"/>
                <w:szCs w:val="18"/>
              </w:rPr>
              <w:t>And</w:t>
            </w:r>
            <w:proofErr w:type="gramEnd"/>
            <w:r w:rsidRPr="005C25EF">
              <w:rPr>
                <w:sz w:val="20"/>
                <w:szCs w:val="18"/>
              </w:rPr>
              <w:t xml:space="preserve"> Technical Services</w:t>
            </w:r>
          </w:p>
        </w:tc>
        <w:tc>
          <w:tcPr>
            <w:tcW w:w="1134" w:type="dxa"/>
          </w:tcPr>
          <w:p w14:paraId="7C0929AB" w14:textId="77777777" w:rsidR="00F61FDC" w:rsidRPr="005C25EF" w:rsidRDefault="00F61FDC">
            <w:pPr>
              <w:jc w:val="right"/>
              <w:rPr>
                <w:sz w:val="20"/>
                <w:szCs w:val="18"/>
              </w:rPr>
            </w:pPr>
            <w:r w:rsidRPr="00DE6AD7">
              <w:t xml:space="preserve"> 831 </w:t>
            </w:r>
          </w:p>
        </w:tc>
        <w:tc>
          <w:tcPr>
            <w:tcW w:w="1134" w:type="dxa"/>
          </w:tcPr>
          <w:p w14:paraId="06907F2F" w14:textId="77777777" w:rsidR="00F61FDC" w:rsidRPr="005C25EF" w:rsidRDefault="00F61FDC">
            <w:pPr>
              <w:jc w:val="right"/>
              <w:rPr>
                <w:sz w:val="20"/>
                <w:szCs w:val="18"/>
              </w:rPr>
            </w:pPr>
            <w:r w:rsidRPr="00DE6AD7">
              <w:t>8.2</w:t>
            </w:r>
          </w:p>
        </w:tc>
        <w:tc>
          <w:tcPr>
            <w:tcW w:w="1111" w:type="dxa"/>
          </w:tcPr>
          <w:p w14:paraId="706BDD80" w14:textId="77777777" w:rsidR="00F61FDC" w:rsidRPr="005C25EF" w:rsidRDefault="00F61FDC">
            <w:pPr>
              <w:jc w:val="right"/>
              <w:rPr>
                <w:sz w:val="20"/>
                <w:szCs w:val="18"/>
              </w:rPr>
            </w:pPr>
            <w:r w:rsidRPr="00DE6AD7">
              <w:t xml:space="preserve"> 2,963 </w:t>
            </w:r>
          </w:p>
        </w:tc>
        <w:tc>
          <w:tcPr>
            <w:tcW w:w="1287" w:type="dxa"/>
          </w:tcPr>
          <w:p w14:paraId="751D76E0" w14:textId="77777777" w:rsidR="00F61FDC" w:rsidRPr="005C25EF" w:rsidRDefault="00F61FDC">
            <w:pPr>
              <w:jc w:val="right"/>
              <w:rPr>
                <w:sz w:val="20"/>
                <w:szCs w:val="18"/>
              </w:rPr>
            </w:pPr>
            <w:r w:rsidRPr="00DE6AD7">
              <w:t>77.7</w:t>
            </w:r>
          </w:p>
        </w:tc>
        <w:tc>
          <w:tcPr>
            <w:tcW w:w="1287" w:type="dxa"/>
          </w:tcPr>
          <w:p w14:paraId="0666677D" w14:textId="77777777" w:rsidR="00F61FDC" w:rsidRPr="005C25EF" w:rsidRDefault="00F61FDC">
            <w:pPr>
              <w:jc w:val="right"/>
              <w:rPr>
                <w:sz w:val="20"/>
                <w:szCs w:val="18"/>
              </w:rPr>
            </w:pPr>
            <w:r w:rsidRPr="00DE6AD7">
              <w:t xml:space="preserve"> 34.5 </w:t>
            </w:r>
          </w:p>
        </w:tc>
      </w:tr>
      <w:tr w:rsidR="00E81DDD" w:rsidRPr="005C25EF" w14:paraId="1CEE8B43" w14:textId="77777777" w:rsidTr="00D334FA">
        <w:tc>
          <w:tcPr>
            <w:tcW w:w="4112" w:type="dxa"/>
          </w:tcPr>
          <w:p w14:paraId="1A5C9FC2" w14:textId="77777777" w:rsidR="00F61FDC" w:rsidRPr="005C25EF" w:rsidRDefault="00F61FDC">
            <w:pPr>
              <w:rPr>
                <w:sz w:val="20"/>
                <w:szCs w:val="18"/>
              </w:rPr>
            </w:pPr>
            <w:r w:rsidRPr="005C25EF">
              <w:rPr>
                <w:sz w:val="20"/>
                <w:szCs w:val="18"/>
              </w:rPr>
              <w:t xml:space="preserve">Public Administration </w:t>
            </w:r>
            <w:proofErr w:type="gramStart"/>
            <w:r w:rsidRPr="005C25EF">
              <w:rPr>
                <w:sz w:val="20"/>
                <w:szCs w:val="18"/>
              </w:rPr>
              <w:t>And</w:t>
            </w:r>
            <w:proofErr w:type="gramEnd"/>
            <w:r w:rsidRPr="005C25EF">
              <w:rPr>
                <w:sz w:val="20"/>
                <w:szCs w:val="18"/>
              </w:rPr>
              <w:t xml:space="preserve"> Safety</w:t>
            </w:r>
          </w:p>
        </w:tc>
        <w:tc>
          <w:tcPr>
            <w:tcW w:w="1134" w:type="dxa"/>
          </w:tcPr>
          <w:p w14:paraId="6E699D7B" w14:textId="77777777" w:rsidR="00F61FDC" w:rsidRPr="005C25EF" w:rsidRDefault="00F61FDC">
            <w:pPr>
              <w:jc w:val="right"/>
              <w:rPr>
                <w:sz w:val="20"/>
                <w:szCs w:val="18"/>
              </w:rPr>
            </w:pPr>
            <w:r w:rsidRPr="00DE6AD7">
              <w:t xml:space="preserve"> 56 </w:t>
            </w:r>
          </w:p>
        </w:tc>
        <w:tc>
          <w:tcPr>
            <w:tcW w:w="1134" w:type="dxa"/>
          </w:tcPr>
          <w:p w14:paraId="64CB66E0" w14:textId="77777777" w:rsidR="00F61FDC" w:rsidRPr="005C25EF" w:rsidRDefault="00F61FDC">
            <w:pPr>
              <w:jc w:val="right"/>
              <w:rPr>
                <w:sz w:val="20"/>
                <w:szCs w:val="18"/>
              </w:rPr>
            </w:pPr>
            <w:r w:rsidRPr="00DE6AD7">
              <w:t>0.5</w:t>
            </w:r>
          </w:p>
        </w:tc>
        <w:tc>
          <w:tcPr>
            <w:tcW w:w="1111" w:type="dxa"/>
          </w:tcPr>
          <w:p w14:paraId="6A368E7E" w14:textId="77777777" w:rsidR="00F61FDC" w:rsidRPr="005C25EF" w:rsidRDefault="00F61FDC">
            <w:pPr>
              <w:jc w:val="right"/>
              <w:rPr>
                <w:sz w:val="20"/>
                <w:szCs w:val="18"/>
              </w:rPr>
            </w:pPr>
            <w:r w:rsidRPr="00DE6AD7">
              <w:t xml:space="preserve"> 213 </w:t>
            </w:r>
          </w:p>
        </w:tc>
        <w:tc>
          <w:tcPr>
            <w:tcW w:w="1287" w:type="dxa"/>
          </w:tcPr>
          <w:p w14:paraId="4A055FEC" w14:textId="77777777" w:rsidR="00F61FDC" w:rsidRPr="005C25EF" w:rsidRDefault="00F61FDC">
            <w:pPr>
              <w:jc w:val="right"/>
              <w:rPr>
                <w:sz w:val="20"/>
                <w:szCs w:val="18"/>
              </w:rPr>
            </w:pPr>
            <w:r w:rsidRPr="00DE6AD7">
              <w:t>80.3</w:t>
            </w:r>
          </w:p>
        </w:tc>
        <w:tc>
          <w:tcPr>
            <w:tcW w:w="1287" w:type="dxa"/>
          </w:tcPr>
          <w:p w14:paraId="4B3DCD01" w14:textId="77777777" w:rsidR="00F61FDC" w:rsidRPr="005C25EF" w:rsidRDefault="00F61FDC">
            <w:pPr>
              <w:jc w:val="right"/>
              <w:rPr>
                <w:sz w:val="20"/>
                <w:szCs w:val="18"/>
              </w:rPr>
            </w:pPr>
            <w:r w:rsidRPr="00DE6AD7">
              <w:t xml:space="preserve"> 31.0 </w:t>
            </w:r>
          </w:p>
        </w:tc>
      </w:tr>
      <w:tr w:rsidR="00E81DDD" w:rsidRPr="005C25EF" w14:paraId="68A8F523" w14:textId="77777777" w:rsidTr="00D334FA">
        <w:tc>
          <w:tcPr>
            <w:tcW w:w="4112" w:type="dxa"/>
          </w:tcPr>
          <w:p w14:paraId="06615266" w14:textId="77777777" w:rsidR="00F61FDC" w:rsidRPr="005C25EF" w:rsidRDefault="00F61FDC">
            <w:pPr>
              <w:rPr>
                <w:sz w:val="20"/>
                <w:szCs w:val="18"/>
              </w:rPr>
            </w:pPr>
            <w:r w:rsidRPr="005C25EF">
              <w:rPr>
                <w:sz w:val="20"/>
                <w:szCs w:val="18"/>
              </w:rPr>
              <w:t xml:space="preserve">Rental, Hiring </w:t>
            </w:r>
            <w:proofErr w:type="gramStart"/>
            <w:r w:rsidRPr="005C25EF">
              <w:rPr>
                <w:sz w:val="20"/>
                <w:szCs w:val="18"/>
              </w:rPr>
              <w:t>And</w:t>
            </w:r>
            <w:proofErr w:type="gramEnd"/>
            <w:r w:rsidRPr="005C25EF">
              <w:rPr>
                <w:sz w:val="20"/>
                <w:szCs w:val="18"/>
              </w:rPr>
              <w:t xml:space="preserve"> Real Estate Services</w:t>
            </w:r>
          </w:p>
        </w:tc>
        <w:tc>
          <w:tcPr>
            <w:tcW w:w="1134" w:type="dxa"/>
          </w:tcPr>
          <w:p w14:paraId="5EA2CA5A" w14:textId="77777777" w:rsidR="00F61FDC" w:rsidRPr="005C25EF" w:rsidRDefault="00F61FDC">
            <w:pPr>
              <w:jc w:val="right"/>
              <w:rPr>
                <w:sz w:val="20"/>
                <w:szCs w:val="18"/>
              </w:rPr>
            </w:pPr>
            <w:r w:rsidRPr="00DE6AD7">
              <w:t xml:space="preserve"> 308 </w:t>
            </w:r>
          </w:p>
        </w:tc>
        <w:tc>
          <w:tcPr>
            <w:tcW w:w="1134" w:type="dxa"/>
          </w:tcPr>
          <w:p w14:paraId="2639BA7C" w14:textId="77777777" w:rsidR="00F61FDC" w:rsidRPr="005C25EF" w:rsidRDefault="00F61FDC">
            <w:pPr>
              <w:jc w:val="right"/>
              <w:rPr>
                <w:sz w:val="20"/>
                <w:szCs w:val="18"/>
              </w:rPr>
            </w:pPr>
            <w:r w:rsidRPr="00DE6AD7">
              <w:t>3.0</w:t>
            </w:r>
          </w:p>
        </w:tc>
        <w:tc>
          <w:tcPr>
            <w:tcW w:w="1111" w:type="dxa"/>
          </w:tcPr>
          <w:p w14:paraId="0FB3EE15" w14:textId="77777777" w:rsidR="00F61FDC" w:rsidRPr="005C25EF" w:rsidRDefault="00F61FDC">
            <w:pPr>
              <w:jc w:val="right"/>
              <w:rPr>
                <w:sz w:val="20"/>
                <w:szCs w:val="18"/>
              </w:rPr>
            </w:pPr>
            <w:r w:rsidRPr="00DE6AD7">
              <w:t xml:space="preserve"> 1,069 </w:t>
            </w:r>
          </w:p>
        </w:tc>
        <w:tc>
          <w:tcPr>
            <w:tcW w:w="1287" w:type="dxa"/>
          </w:tcPr>
          <w:p w14:paraId="04C1569A" w14:textId="77777777" w:rsidR="00F61FDC" w:rsidRPr="005C25EF" w:rsidRDefault="00F61FDC">
            <w:pPr>
              <w:jc w:val="right"/>
              <w:rPr>
                <w:sz w:val="20"/>
                <w:szCs w:val="18"/>
              </w:rPr>
            </w:pPr>
            <w:r w:rsidRPr="00DE6AD7">
              <w:t>75.5</w:t>
            </w:r>
          </w:p>
        </w:tc>
        <w:tc>
          <w:tcPr>
            <w:tcW w:w="1287" w:type="dxa"/>
          </w:tcPr>
          <w:p w14:paraId="0824038D" w14:textId="77777777" w:rsidR="00F61FDC" w:rsidRPr="005C25EF" w:rsidRDefault="00F61FDC">
            <w:pPr>
              <w:jc w:val="right"/>
              <w:rPr>
                <w:sz w:val="20"/>
                <w:szCs w:val="18"/>
              </w:rPr>
            </w:pPr>
            <w:r w:rsidRPr="00DE6AD7">
              <w:t xml:space="preserve"> 35.4 </w:t>
            </w:r>
          </w:p>
        </w:tc>
      </w:tr>
      <w:tr w:rsidR="00E81DDD" w:rsidRPr="005C25EF" w14:paraId="06BEDC67" w14:textId="77777777" w:rsidTr="00D334FA">
        <w:tc>
          <w:tcPr>
            <w:tcW w:w="4112" w:type="dxa"/>
          </w:tcPr>
          <w:p w14:paraId="34D13368" w14:textId="77777777" w:rsidR="00F61FDC" w:rsidRPr="005C25EF" w:rsidRDefault="00F61FDC">
            <w:pPr>
              <w:rPr>
                <w:sz w:val="20"/>
                <w:szCs w:val="18"/>
              </w:rPr>
            </w:pPr>
            <w:r w:rsidRPr="005C25EF">
              <w:rPr>
                <w:sz w:val="20"/>
                <w:szCs w:val="18"/>
              </w:rPr>
              <w:t>Retail Trade</w:t>
            </w:r>
          </w:p>
        </w:tc>
        <w:tc>
          <w:tcPr>
            <w:tcW w:w="1134" w:type="dxa"/>
          </w:tcPr>
          <w:p w14:paraId="58ADE1A4" w14:textId="77777777" w:rsidR="00F61FDC" w:rsidRPr="005C25EF" w:rsidRDefault="00F61FDC">
            <w:pPr>
              <w:jc w:val="right"/>
              <w:rPr>
                <w:sz w:val="20"/>
                <w:szCs w:val="18"/>
              </w:rPr>
            </w:pPr>
            <w:r w:rsidRPr="00DE6AD7">
              <w:t xml:space="preserve"> 832 </w:t>
            </w:r>
          </w:p>
        </w:tc>
        <w:tc>
          <w:tcPr>
            <w:tcW w:w="1134" w:type="dxa"/>
          </w:tcPr>
          <w:p w14:paraId="21B627A6" w14:textId="77777777" w:rsidR="00F61FDC" w:rsidRPr="005C25EF" w:rsidRDefault="00F61FDC">
            <w:pPr>
              <w:jc w:val="right"/>
              <w:rPr>
                <w:sz w:val="20"/>
                <w:szCs w:val="18"/>
              </w:rPr>
            </w:pPr>
            <w:r w:rsidRPr="00DE6AD7">
              <w:t>8.2</w:t>
            </w:r>
          </w:p>
        </w:tc>
        <w:tc>
          <w:tcPr>
            <w:tcW w:w="1111" w:type="dxa"/>
          </w:tcPr>
          <w:p w14:paraId="641BC153" w14:textId="77777777" w:rsidR="00F61FDC" w:rsidRPr="005C25EF" w:rsidRDefault="00F61FDC">
            <w:pPr>
              <w:jc w:val="right"/>
              <w:rPr>
                <w:sz w:val="20"/>
                <w:szCs w:val="18"/>
              </w:rPr>
            </w:pPr>
            <w:r w:rsidRPr="00DE6AD7">
              <w:t xml:space="preserve"> 2,912 </w:t>
            </w:r>
          </w:p>
        </w:tc>
        <w:tc>
          <w:tcPr>
            <w:tcW w:w="1287" w:type="dxa"/>
          </w:tcPr>
          <w:p w14:paraId="17D48BEF" w14:textId="77777777" w:rsidR="00F61FDC" w:rsidRPr="005C25EF" w:rsidRDefault="00F61FDC">
            <w:pPr>
              <w:jc w:val="right"/>
              <w:rPr>
                <w:sz w:val="20"/>
                <w:szCs w:val="18"/>
              </w:rPr>
            </w:pPr>
            <w:r w:rsidRPr="00DE6AD7">
              <w:t>81.1</w:t>
            </w:r>
          </w:p>
        </w:tc>
        <w:tc>
          <w:tcPr>
            <w:tcW w:w="1287" w:type="dxa"/>
          </w:tcPr>
          <w:p w14:paraId="50091030" w14:textId="77777777" w:rsidR="00F61FDC" w:rsidRPr="005C25EF" w:rsidRDefault="00F61FDC">
            <w:pPr>
              <w:jc w:val="right"/>
              <w:rPr>
                <w:sz w:val="20"/>
                <w:szCs w:val="18"/>
              </w:rPr>
            </w:pPr>
            <w:r w:rsidRPr="00DE6AD7">
              <w:t xml:space="preserve"> 26.3 </w:t>
            </w:r>
          </w:p>
        </w:tc>
      </w:tr>
      <w:tr w:rsidR="00E81DDD" w:rsidRPr="005C25EF" w14:paraId="38FA8548" w14:textId="77777777" w:rsidTr="00D334FA">
        <w:tc>
          <w:tcPr>
            <w:tcW w:w="4112" w:type="dxa"/>
          </w:tcPr>
          <w:p w14:paraId="631A2286" w14:textId="77777777" w:rsidR="00F61FDC" w:rsidRPr="005C25EF" w:rsidRDefault="00F61FDC">
            <w:pPr>
              <w:rPr>
                <w:sz w:val="20"/>
                <w:szCs w:val="18"/>
              </w:rPr>
            </w:pPr>
            <w:r w:rsidRPr="005C25EF">
              <w:rPr>
                <w:sz w:val="20"/>
                <w:szCs w:val="18"/>
              </w:rPr>
              <w:t xml:space="preserve">Transport, Postal </w:t>
            </w:r>
            <w:proofErr w:type="gramStart"/>
            <w:r w:rsidRPr="005C25EF">
              <w:rPr>
                <w:sz w:val="20"/>
                <w:szCs w:val="18"/>
              </w:rPr>
              <w:t>And</w:t>
            </w:r>
            <w:proofErr w:type="gramEnd"/>
            <w:r w:rsidRPr="005C25EF">
              <w:rPr>
                <w:sz w:val="20"/>
                <w:szCs w:val="18"/>
              </w:rPr>
              <w:t xml:space="preserve"> Warehousing</w:t>
            </w:r>
          </w:p>
        </w:tc>
        <w:tc>
          <w:tcPr>
            <w:tcW w:w="1134" w:type="dxa"/>
          </w:tcPr>
          <w:p w14:paraId="7CAB56FA" w14:textId="77777777" w:rsidR="00F61FDC" w:rsidRPr="005C25EF" w:rsidRDefault="00F61FDC">
            <w:pPr>
              <w:jc w:val="right"/>
              <w:rPr>
                <w:sz w:val="20"/>
                <w:szCs w:val="18"/>
              </w:rPr>
            </w:pPr>
            <w:r w:rsidRPr="00DE6AD7">
              <w:t xml:space="preserve"> 542 </w:t>
            </w:r>
          </w:p>
        </w:tc>
        <w:tc>
          <w:tcPr>
            <w:tcW w:w="1134" w:type="dxa"/>
          </w:tcPr>
          <w:p w14:paraId="5434AF07" w14:textId="77777777" w:rsidR="00F61FDC" w:rsidRPr="005C25EF" w:rsidRDefault="00F61FDC">
            <w:pPr>
              <w:jc w:val="right"/>
              <w:rPr>
                <w:sz w:val="20"/>
                <w:szCs w:val="18"/>
              </w:rPr>
            </w:pPr>
            <w:r w:rsidRPr="00DE6AD7">
              <w:t>5.3</w:t>
            </w:r>
          </w:p>
        </w:tc>
        <w:tc>
          <w:tcPr>
            <w:tcW w:w="1111" w:type="dxa"/>
          </w:tcPr>
          <w:p w14:paraId="042B8347" w14:textId="77777777" w:rsidR="00F61FDC" w:rsidRPr="005C25EF" w:rsidRDefault="00F61FDC">
            <w:pPr>
              <w:jc w:val="right"/>
              <w:rPr>
                <w:sz w:val="20"/>
                <w:szCs w:val="18"/>
              </w:rPr>
            </w:pPr>
            <w:r w:rsidRPr="00DE6AD7">
              <w:t xml:space="preserve"> 1,995 </w:t>
            </w:r>
          </w:p>
        </w:tc>
        <w:tc>
          <w:tcPr>
            <w:tcW w:w="1287" w:type="dxa"/>
          </w:tcPr>
          <w:p w14:paraId="1457E535" w14:textId="77777777" w:rsidR="00F61FDC" w:rsidRPr="005C25EF" w:rsidRDefault="00F61FDC">
            <w:pPr>
              <w:jc w:val="right"/>
              <w:rPr>
                <w:sz w:val="20"/>
                <w:szCs w:val="18"/>
              </w:rPr>
            </w:pPr>
            <w:r w:rsidRPr="00DE6AD7">
              <w:t>77.8</w:t>
            </w:r>
          </w:p>
        </w:tc>
        <w:tc>
          <w:tcPr>
            <w:tcW w:w="1287" w:type="dxa"/>
          </w:tcPr>
          <w:p w14:paraId="0B00CE64" w14:textId="77777777" w:rsidR="00F61FDC" w:rsidRPr="005C25EF" w:rsidRDefault="00F61FDC">
            <w:pPr>
              <w:jc w:val="right"/>
              <w:rPr>
                <w:sz w:val="20"/>
                <w:szCs w:val="18"/>
              </w:rPr>
            </w:pPr>
            <w:r w:rsidRPr="00DE6AD7">
              <w:t xml:space="preserve"> 28.4 </w:t>
            </w:r>
          </w:p>
        </w:tc>
      </w:tr>
      <w:tr w:rsidR="00E81DDD" w:rsidRPr="005C25EF" w14:paraId="3A9BAD95" w14:textId="77777777" w:rsidTr="00D334FA">
        <w:tc>
          <w:tcPr>
            <w:tcW w:w="4112" w:type="dxa"/>
          </w:tcPr>
          <w:p w14:paraId="7DD7E269" w14:textId="77777777" w:rsidR="00F61FDC" w:rsidRPr="005C25EF" w:rsidRDefault="00F61FDC">
            <w:pPr>
              <w:rPr>
                <w:sz w:val="20"/>
                <w:szCs w:val="18"/>
              </w:rPr>
            </w:pPr>
            <w:r w:rsidRPr="005C25EF">
              <w:rPr>
                <w:sz w:val="20"/>
                <w:szCs w:val="18"/>
              </w:rPr>
              <w:t>Wholesale Trade</w:t>
            </w:r>
          </w:p>
        </w:tc>
        <w:tc>
          <w:tcPr>
            <w:tcW w:w="1134" w:type="dxa"/>
          </w:tcPr>
          <w:p w14:paraId="5E15CC61" w14:textId="77777777" w:rsidR="00F61FDC" w:rsidRPr="005C25EF" w:rsidRDefault="00F61FDC">
            <w:pPr>
              <w:jc w:val="right"/>
              <w:rPr>
                <w:sz w:val="20"/>
                <w:szCs w:val="18"/>
              </w:rPr>
            </w:pPr>
            <w:r w:rsidRPr="00DE6AD7">
              <w:t xml:space="preserve"> 973 </w:t>
            </w:r>
          </w:p>
        </w:tc>
        <w:tc>
          <w:tcPr>
            <w:tcW w:w="1134" w:type="dxa"/>
          </w:tcPr>
          <w:p w14:paraId="054E975C" w14:textId="77777777" w:rsidR="00F61FDC" w:rsidRPr="005C25EF" w:rsidRDefault="00F61FDC">
            <w:pPr>
              <w:jc w:val="right"/>
              <w:rPr>
                <w:sz w:val="20"/>
                <w:szCs w:val="18"/>
              </w:rPr>
            </w:pPr>
            <w:r w:rsidRPr="00DE6AD7">
              <w:t>9.6</w:t>
            </w:r>
          </w:p>
        </w:tc>
        <w:tc>
          <w:tcPr>
            <w:tcW w:w="1111" w:type="dxa"/>
          </w:tcPr>
          <w:p w14:paraId="33114A09" w14:textId="77777777" w:rsidR="00F61FDC" w:rsidRPr="005C25EF" w:rsidRDefault="00F61FDC">
            <w:pPr>
              <w:jc w:val="right"/>
              <w:rPr>
                <w:sz w:val="20"/>
                <w:szCs w:val="18"/>
              </w:rPr>
            </w:pPr>
            <w:r w:rsidRPr="00DE6AD7">
              <w:t xml:space="preserve"> 3,507 </w:t>
            </w:r>
          </w:p>
        </w:tc>
        <w:tc>
          <w:tcPr>
            <w:tcW w:w="1287" w:type="dxa"/>
          </w:tcPr>
          <w:p w14:paraId="39521C27" w14:textId="77777777" w:rsidR="00F61FDC" w:rsidRPr="005C25EF" w:rsidRDefault="00F61FDC">
            <w:pPr>
              <w:jc w:val="right"/>
              <w:rPr>
                <w:sz w:val="20"/>
                <w:szCs w:val="18"/>
              </w:rPr>
            </w:pPr>
            <w:r w:rsidRPr="00DE6AD7">
              <w:t>82.7</w:t>
            </w:r>
          </w:p>
        </w:tc>
        <w:tc>
          <w:tcPr>
            <w:tcW w:w="1287" w:type="dxa"/>
          </w:tcPr>
          <w:p w14:paraId="1E0ED8B1" w14:textId="77777777" w:rsidR="00F61FDC" w:rsidRPr="005C25EF" w:rsidRDefault="00F61FDC">
            <w:pPr>
              <w:jc w:val="right"/>
              <w:rPr>
                <w:sz w:val="20"/>
                <w:szCs w:val="18"/>
              </w:rPr>
            </w:pPr>
            <w:r w:rsidRPr="00DE6AD7">
              <w:t xml:space="preserve"> 23.0 </w:t>
            </w:r>
          </w:p>
        </w:tc>
      </w:tr>
      <w:tr w:rsidR="00E81DDD" w:rsidRPr="005C25EF" w14:paraId="7D0F63EB" w14:textId="77777777" w:rsidTr="00D334FA">
        <w:tc>
          <w:tcPr>
            <w:tcW w:w="4112" w:type="dxa"/>
          </w:tcPr>
          <w:p w14:paraId="015EF836" w14:textId="768F4DFE" w:rsidR="00F61FDC" w:rsidRPr="005C25EF" w:rsidRDefault="00F61FDC">
            <w:pPr>
              <w:rPr>
                <w:b/>
                <w:bCs/>
                <w:sz w:val="20"/>
                <w:szCs w:val="18"/>
              </w:rPr>
            </w:pPr>
            <w:r w:rsidRPr="005C25EF">
              <w:rPr>
                <w:b/>
                <w:bCs/>
                <w:sz w:val="20"/>
                <w:szCs w:val="18"/>
              </w:rPr>
              <w:t>Total</w:t>
            </w:r>
          </w:p>
        </w:tc>
        <w:tc>
          <w:tcPr>
            <w:tcW w:w="1134" w:type="dxa"/>
          </w:tcPr>
          <w:p w14:paraId="3364E33E" w14:textId="77777777" w:rsidR="00F61FDC" w:rsidRPr="007B06C1" w:rsidRDefault="00F61FDC">
            <w:pPr>
              <w:jc w:val="right"/>
              <w:rPr>
                <w:b/>
                <w:bCs/>
                <w:sz w:val="20"/>
                <w:szCs w:val="18"/>
              </w:rPr>
            </w:pPr>
            <w:r w:rsidRPr="007B06C1">
              <w:rPr>
                <w:b/>
                <w:bCs/>
              </w:rPr>
              <w:t xml:space="preserve"> 10,184 </w:t>
            </w:r>
          </w:p>
        </w:tc>
        <w:tc>
          <w:tcPr>
            <w:tcW w:w="1134" w:type="dxa"/>
          </w:tcPr>
          <w:p w14:paraId="406EA122" w14:textId="77777777" w:rsidR="00F61FDC" w:rsidRPr="007B06C1" w:rsidRDefault="00F61FDC">
            <w:pPr>
              <w:jc w:val="right"/>
              <w:rPr>
                <w:b/>
                <w:bCs/>
                <w:sz w:val="20"/>
                <w:szCs w:val="18"/>
              </w:rPr>
            </w:pPr>
            <w:r w:rsidRPr="007B06C1">
              <w:rPr>
                <w:b/>
                <w:bCs/>
              </w:rPr>
              <w:t>100</w:t>
            </w:r>
          </w:p>
        </w:tc>
        <w:tc>
          <w:tcPr>
            <w:tcW w:w="1111" w:type="dxa"/>
          </w:tcPr>
          <w:p w14:paraId="6F2871FF" w14:textId="77777777" w:rsidR="00F61FDC" w:rsidRPr="007B06C1" w:rsidRDefault="00F61FDC">
            <w:pPr>
              <w:jc w:val="right"/>
              <w:rPr>
                <w:b/>
                <w:bCs/>
                <w:sz w:val="20"/>
                <w:szCs w:val="18"/>
              </w:rPr>
            </w:pPr>
            <w:r w:rsidRPr="007B06C1">
              <w:rPr>
                <w:b/>
                <w:bCs/>
              </w:rPr>
              <w:t xml:space="preserve"> 36,013 </w:t>
            </w:r>
          </w:p>
        </w:tc>
        <w:tc>
          <w:tcPr>
            <w:tcW w:w="1287" w:type="dxa"/>
          </w:tcPr>
          <w:p w14:paraId="7DAA47A8" w14:textId="77777777" w:rsidR="00F61FDC" w:rsidRPr="007B06C1" w:rsidRDefault="00F61FDC">
            <w:pPr>
              <w:jc w:val="right"/>
              <w:rPr>
                <w:b/>
                <w:bCs/>
                <w:sz w:val="20"/>
                <w:szCs w:val="18"/>
              </w:rPr>
            </w:pPr>
            <w:r w:rsidRPr="007B06C1">
              <w:rPr>
                <w:b/>
                <w:bCs/>
              </w:rPr>
              <w:t>73.0</w:t>
            </w:r>
          </w:p>
        </w:tc>
        <w:tc>
          <w:tcPr>
            <w:tcW w:w="1287" w:type="dxa"/>
          </w:tcPr>
          <w:p w14:paraId="088BFA56" w14:textId="77777777" w:rsidR="00F61FDC" w:rsidRPr="007B06C1" w:rsidRDefault="00F61FDC">
            <w:pPr>
              <w:jc w:val="right"/>
              <w:rPr>
                <w:b/>
                <w:bCs/>
                <w:sz w:val="20"/>
                <w:szCs w:val="18"/>
              </w:rPr>
            </w:pPr>
            <w:r w:rsidRPr="007B06C1">
              <w:rPr>
                <w:b/>
                <w:bCs/>
              </w:rPr>
              <w:t xml:space="preserve"> 30.5 </w:t>
            </w:r>
          </w:p>
        </w:tc>
      </w:tr>
    </w:tbl>
    <w:p w14:paraId="310A3D18" w14:textId="77777777" w:rsidR="00806BED" w:rsidRDefault="00806BED" w:rsidP="00431E3F"/>
    <w:p w14:paraId="72C676E3" w14:textId="77777777" w:rsidR="00E0185A" w:rsidRDefault="00E0185A" w:rsidP="00E0185A"/>
    <w:p w14:paraId="3E068F35" w14:textId="77777777" w:rsidR="00DD17C3" w:rsidRDefault="00DD17C3" w:rsidP="00DD17C3">
      <w:pPr>
        <w:pStyle w:val="Caption"/>
      </w:pPr>
    </w:p>
    <w:p w14:paraId="618549B4" w14:textId="3B0E1556" w:rsidR="000231A8" w:rsidRDefault="00F07A5C" w:rsidP="0083251A">
      <w:pPr>
        <w:pStyle w:val="Caption"/>
      </w:pPr>
      <w:r>
        <w:lastRenderedPageBreak/>
        <w:t xml:space="preserve">Table 7: </w:t>
      </w:r>
      <w:r w:rsidR="00DD17C3">
        <w:t xml:space="preserve">Number of reporting entities </w:t>
      </w:r>
      <w:r w:rsidR="00DD17C3" w:rsidRPr="00480B90">
        <w:t xml:space="preserve">with small business procurement and average </w:t>
      </w:r>
      <w:r w:rsidR="00DD17C3">
        <w:t>percentage</w:t>
      </w:r>
      <w:r w:rsidR="00DD17C3" w:rsidRPr="00480B90">
        <w:t xml:space="preserve"> of small business procurement </w:t>
      </w:r>
      <w:r w:rsidR="00DD17C3">
        <w:t>in 4</w:t>
      </w:r>
      <w:r w:rsidR="00DD17C3" w:rsidRPr="00F66EC9">
        <w:rPr>
          <w:vertAlign w:val="superscript"/>
        </w:rPr>
        <w:t>th</w:t>
      </w:r>
      <w:r w:rsidR="00DD17C3">
        <w:t xml:space="preserve"> reporting cycle by ANZSIC division code.</w:t>
      </w:r>
    </w:p>
    <w:tbl>
      <w:tblPr>
        <w:tblStyle w:val="TableGridLight"/>
        <w:tblW w:w="9072" w:type="dxa"/>
        <w:tblInd w:w="-5" w:type="dxa"/>
        <w:tblLook w:val="04A0" w:firstRow="1" w:lastRow="0" w:firstColumn="1" w:lastColumn="0" w:noHBand="0" w:noVBand="1"/>
      </w:tblPr>
      <w:tblGrid>
        <w:gridCol w:w="4678"/>
        <w:gridCol w:w="2126"/>
        <w:gridCol w:w="2268"/>
      </w:tblGrid>
      <w:tr w:rsidR="001910AC" w:rsidRPr="005C25EF" w14:paraId="62201EA2" w14:textId="77777777" w:rsidTr="007C3BEC">
        <w:trPr>
          <w:tblHeader/>
        </w:trPr>
        <w:tc>
          <w:tcPr>
            <w:tcW w:w="4678" w:type="dxa"/>
            <w:shd w:val="clear" w:color="auto" w:fill="002C47" w:themeFill="accent1"/>
            <w:vAlign w:val="center"/>
          </w:tcPr>
          <w:p w14:paraId="51696AA9" w14:textId="5265534F" w:rsidR="001910AC" w:rsidRPr="00C77455" w:rsidRDefault="005323D9" w:rsidP="001910AC">
            <w:pPr>
              <w:rPr>
                <w:color w:val="FFFFFF" w:themeColor="background1"/>
              </w:rPr>
            </w:pPr>
            <w:r w:rsidRPr="00C77455">
              <w:rPr>
                <w:color w:val="FFFFFF" w:themeColor="background1"/>
              </w:rPr>
              <w:t>I</w:t>
            </w:r>
            <w:r w:rsidR="001910AC" w:rsidRPr="00C77455">
              <w:rPr>
                <w:color w:val="FFFFFF" w:themeColor="background1"/>
              </w:rPr>
              <w:t>ndustry</w:t>
            </w:r>
          </w:p>
        </w:tc>
        <w:tc>
          <w:tcPr>
            <w:tcW w:w="2126" w:type="dxa"/>
            <w:shd w:val="clear" w:color="auto" w:fill="002C47" w:themeFill="accent1"/>
            <w:vAlign w:val="center"/>
          </w:tcPr>
          <w:p w14:paraId="542DC14A" w14:textId="4E7CE79F" w:rsidR="001910AC" w:rsidRPr="00C77455" w:rsidRDefault="001910AC" w:rsidP="001910AC">
            <w:pPr>
              <w:rPr>
                <w:color w:val="FFFFFF" w:themeColor="background1"/>
              </w:rPr>
            </w:pPr>
            <w:r w:rsidRPr="00C77455">
              <w:rPr>
                <w:color w:val="FFFFFF" w:themeColor="background1"/>
              </w:rPr>
              <w:t>Number of reporting entities (left axis)</w:t>
            </w:r>
          </w:p>
        </w:tc>
        <w:tc>
          <w:tcPr>
            <w:tcW w:w="2268" w:type="dxa"/>
            <w:shd w:val="clear" w:color="auto" w:fill="002C47" w:themeFill="accent1"/>
            <w:vAlign w:val="center"/>
          </w:tcPr>
          <w:p w14:paraId="7A5D234C" w14:textId="182024DD" w:rsidR="001910AC" w:rsidRPr="00C77455" w:rsidRDefault="001910AC" w:rsidP="001910AC">
            <w:pPr>
              <w:rPr>
                <w:color w:val="FFFFFF" w:themeColor="background1"/>
              </w:rPr>
            </w:pPr>
            <w:r w:rsidRPr="00C77455">
              <w:rPr>
                <w:color w:val="FFFFFF" w:themeColor="background1"/>
              </w:rPr>
              <w:t>Average % of small business procurement (right axis)</w:t>
            </w:r>
          </w:p>
        </w:tc>
      </w:tr>
      <w:tr w:rsidR="007C3BEC" w:rsidRPr="005C25EF" w14:paraId="41F76ABC" w14:textId="77777777" w:rsidTr="007C3BEC">
        <w:tc>
          <w:tcPr>
            <w:tcW w:w="4678" w:type="dxa"/>
          </w:tcPr>
          <w:p w14:paraId="054408CB" w14:textId="6006F1CE" w:rsidR="007C3BEC" w:rsidRPr="005C25EF" w:rsidRDefault="007C3BEC" w:rsidP="007C3BEC">
            <w:pPr>
              <w:rPr>
                <w:sz w:val="20"/>
                <w:szCs w:val="18"/>
              </w:rPr>
            </w:pPr>
            <w:r w:rsidRPr="008C2086">
              <w:t>Accommodation And Food Services</w:t>
            </w:r>
          </w:p>
        </w:tc>
        <w:tc>
          <w:tcPr>
            <w:tcW w:w="2126" w:type="dxa"/>
          </w:tcPr>
          <w:p w14:paraId="1E12025B" w14:textId="057752CB" w:rsidR="007C3BEC" w:rsidRPr="005C25EF" w:rsidRDefault="007C3BEC" w:rsidP="007C3BEC">
            <w:pPr>
              <w:jc w:val="right"/>
              <w:rPr>
                <w:sz w:val="20"/>
                <w:szCs w:val="18"/>
              </w:rPr>
            </w:pPr>
            <w:r w:rsidRPr="008C2086">
              <w:t>98</w:t>
            </w:r>
          </w:p>
        </w:tc>
        <w:tc>
          <w:tcPr>
            <w:tcW w:w="2268" w:type="dxa"/>
            <w:shd w:val="clear" w:color="auto" w:fill="auto"/>
          </w:tcPr>
          <w:p w14:paraId="33F10FC9" w14:textId="4DAFD8E3" w:rsidR="007C3BEC" w:rsidRPr="005C25EF" w:rsidRDefault="007C3BEC" w:rsidP="007C3BEC">
            <w:pPr>
              <w:jc w:val="right"/>
              <w:rPr>
                <w:sz w:val="20"/>
                <w:szCs w:val="18"/>
              </w:rPr>
            </w:pPr>
            <w:r w:rsidRPr="008C2086">
              <w:t xml:space="preserve"> 33.7 </w:t>
            </w:r>
          </w:p>
        </w:tc>
      </w:tr>
      <w:tr w:rsidR="007C3BEC" w:rsidRPr="005C25EF" w14:paraId="2DCC42C6" w14:textId="77777777" w:rsidTr="007C3BEC">
        <w:tc>
          <w:tcPr>
            <w:tcW w:w="4678" w:type="dxa"/>
          </w:tcPr>
          <w:p w14:paraId="4BC68A89" w14:textId="6E205D92" w:rsidR="007C3BEC" w:rsidRPr="005C25EF" w:rsidRDefault="007C3BEC" w:rsidP="007C3BEC">
            <w:pPr>
              <w:rPr>
                <w:sz w:val="20"/>
                <w:szCs w:val="18"/>
              </w:rPr>
            </w:pPr>
            <w:r w:rsidRPr="008C2086">
              <w:t>Administrative And Support Services</w:t>
            </w:r>
          </w:p>
        </w:tc>
        <w:tc>
          <w:tcPr>
            <w:tcW w:w="2126" w:type="dxa"/>
          </w:tcPr>
          <w:p w14:paraId="1ABD7440" w14:textId="6AB29376" w:rsidR="007C3BEC" w:rsidRPr="005C25EF" w:rsidRDefault="007C3BEC" w:rsidP="007C3BEC">
            <w:pPr>
              <w:jc w:val="right"/>
              <w:rPr>
                <w:sz w:val="20"/>
                <w:szCs w:val="18"/>
              </w:rPr>
            </w:pPr>
            <w:r w:rsidRPr="008C2086">
              <w:t>183</w:t>
            </w:r>
          </w:p>
        </w:tc>
        <w:tc>
          <w:tcPr>
            <w:tcW w:w="2268" w:type="dxa"/>
            <w:shd w:val="clear" w:color="auto" w:fill="auto"/>
          </w:tcPr>
          <w:p w14:paraId="712183DA" w14:textId="5FD00595" w:rsidR="007C3BEC" w:rsidRPr="005C25EF" w:rsidRDefault="007C3BEC" w:rsidP="007C3BEC">
            <w:pPr>
              <w:jc w:val="right"/>
              <w:rPr>
                <w:sz w:val="20"/>
                <w:szCs w:val="18"/>
              </w:rPr>
            </w:pPr>
            <w:r w:rsidRPr="008C2086">
              <w:t xml:space="preserve"> 39.7 </w:t>
            </w:r>
          </w:p>
        </w:tc>
      </w:tr>
      <w:tr w:rsidR="007C3BEC" w:rsidRPr="005C25EF" w14:paraId="63B1C2D0" w14:textId="77777777" w:rsidTr="007C3BEC">
        <w:tc>
          <w:tcPr>
            <w:tcW w:w="4678" w:type="dxa"/>
          </w:tcPr>
          <w:p w14:paraId="102A7415" w14:textId="4A731EAA" w:rsidR="007C3BEC" w:rsidRPr="005C25EF" w:rsidRDefault="007C3BEC" w:rsidP="007C3BEC">
            <w:pPr>
              <w:rPr>
                <w:sz w:val="20"/>
                <w:szCs w:val="18"/>
              </w:rPr>
            </w:pPr>
            <w:r w:rsidRPr="008C2086">
              <w:t xml:space="preserve">Agriculture, Forestry </w:t>
            </w:r>
            <w:proofErr w:type="gramStart"/>
            <w:r w:rsidRPr="008C2086">
              <w:t>And</w:t>
            </w:r>
            <w:proofErr w:type="gramEnd"/>
            <w:r w:rsidRPr="008C2086">
              <w:t xml:space="preserve"> Fishing</w:t>
            </w:r>
          </w:p>
        </w:tc>
        <w:tc>
          <w:tcPr>
            <w:tcW w:w="2126" w:type="dxa"/>
          </w:tcPr>
          <w:p w14:paraId="47B40E6A" w14:textId="3D6C2B10" w:rsidR="007C3BEC" w:rsidRPr="005C25EF" w:rsidRDefault="007C3BEC" w:rsidP="007C3BEC">
            <w:pPr>
              <w:jc w:val="right"/>
              <w:rPr>
                <w:sz w:val="20"/>
                <w:szCs w:val="18"/>
              </w:rPr>
            </w:pPr>
            <w:r w:rsidRPr="008C2086">
              <w:t>131</w:t>
            </w:r>
          </w:p>
        </w:tc>
        <w:tc>
          <w:tcPr>
            <w:tcW w:w="2268" w:type="dxa"/>
          </w:tcPr>
          <w:p w14:paraId="6199C89B" w14:textId="79BCCD57" w:rsidR="007C3BEC" w:rsidRPr="005C25EF" w:rsidRDefault="007C3BEC" w:rsidP="007C3BEC">
            <w:pPr>
              <w:jc w:val="right"/>
              <w:rPr>
                <w:sz w:val="20"/>
                <w:szCs w:val="18"/>
              </w:rPr>
            </w:pPr>
            <w:r w:rsidRPr="008C2086">
              <w:t xml:space="preserve"> 41.2 </w:t>
            </w:r>
          </w:p>
        </w:tc>
      </w:tr>
      <w:tr w:rsidR="007C3BEC" w:rsidRPr="005C25EF" w14:paraId="7CCD138F" w14:textId="77777777" w:rsidTr="007C3BEC">
        <w:tc>
          <w:tcPr>
            <w:tcW w:w="4678" w:type="dxa"/>
          </w:tcPr>
          <w:p w14:paraId="358BA3F8" w14:textId="5B1E7C36" w:rsidR="007C3BEC" w:rsidRPr="005C25EF" w:rsidRDefault="007C3BEC" w:rsidP="007C3BEC">
            <w:pPr>
              <w:rPr>
                <w:sz w:val="20"/>
                <w:szCs w:val="18"/>
              </w:rPr>
            </w:pPr>
            <w:r w:rsidRPr="008C2086">
              <w:t>Arts And Recreation Services</w:t>
            </w:r>
          </w:p>
        </w:tc>
        <w:tc>
          <w:tcPr>
            <w:tcW w:w="2126" w:type="dxa"/>
          </w:tcPr>
          <w:p w14:paraId="491E24FB" w14:textId="3B901C54" w:rsidR="007C3BEC" w:rsidRPr="005C25EF" w:rsidRDefault="007C3BEC" w:rsidP="007C3BEC">
            <w:pPr>
              <w:jc w:val="right"/>
              <w:rPr>
                <w:sz w:val="20"/>
                <w:szCs w:val="18"/>
              </w:rPr>
            </w:pPr>
            <w:r w:rsidRPr="008C2086">
              <w:t>56</w:t>
            </w:r>
          </w:p>
        </w:tc>
        <w:tc>
          <w:tcPr>
            <w:tcW w:w="2268" w:type="dxa"/>
          </w:tcPr>
          <w:p w14:paraId="247D7A64" w14:textId="229B8DE5" w:rsidR="007C3BEC" w:rsidRPr="005C25EF" w:rsidRDefault="007C3BEC" w:rsidP="007C3BEC">
            <w:pPr>
              <w:jc w:val="right"/>
              <w:rPr>
                <w:sz w:val="20"/>
                <w:szCs w:val="18"/>
              </w:rPr>
            </w:pPr>
            <w:r w:rsidRPr="008C2086">
              <w:t xml:space="preserve"> 33.0 </w:t>
            </w:r>
          </w:p>
        </w:tc>
      </w:tr>
      <w:tr w:rsidR="007C3BEC" w:rsidRPr="005C25EF" w14:paraId="015A7639" w14:textId="77777777" w:rsidTr="007C3BEC">
        <w:tc>
          <w:tcPr>
            <w:tcW w:w="4678" w:type="dxa"/>
          </w:tcPr>
          <w:p w14:paraId="62744EDB" w14:textId="449F59B1" w:rsidR="007C3BEC" w:rsidRPr="005C25EF" w:rsidRDefault="007C3BEC" w:rsidP="007C3BEC">
            <w:pPr>
              <w:rPr>
                <w:sz w:val="20"/>
                <w:szCs w:val="18"/>
              </w:rPr>
            </w:pPr>
            <w:r w:rsidRPr="008C2086">
              <w:t>Construction</w:t>
            </w:r>
          </w:p>
        </w:tc>
        <w:tc>
          <w:tcPr>
            <w:tcW w:w="2126" w:type="dxa"/>
          </w:tcPr>
          <w:p w14:paraId="230215C8" w14:textId="3040AA6D" w:rsidR="007C3BEC" w:rsidRPr="005C25EF" w:rsidRDefault="007C3BEC" w:rsidP="007C3BEC">
            <w:pPr>
              <w:jc w:val="right"/>
              <w:rPr>
                <w:sz w:val="20"/>
                <w:szCs w:val="18"/>
              </w:rPr>
            </w:pPr>
            <w:r w:rsidRPr="008C2086">
              <w:t>639</w:t>
            </w:r>
          </w:p>
        </w:tc>
        <w:tc>
          <w:tcPr>
            <w:tcW w:w="2268" w:type="dxa"/>
          </w:tcPr>
          <w:p w14:paraId="220A548D" w14:textId="3BD6EA3F" w:rsidR="007C3BEC" w:rsidRPr="005C25EF" w:rsidRDefault="007C3BEC" w:rsidP="007C3BEC">
            <w:pPr>
              <w:jc w:val="right"/>
              <w:rPr>
                <w:sz w:val="20"/>
                <w:szCs w:val="18"/>
              </w:rPr>
            </w:pPr>
            <w:r w:rsidRPr="008C2086">
              <w:t xml:space="preserve"> 41.7 </w:t>
            </w:r>
          </w:p>
        </w:tc>
      </w:tr>
      <w:tr w:rsidR="007C3BEC" w:rsidRPr="005C25EF" w14:paraId="01EB4367" w14:textId="77777777" w:rsidTr="007C3BEC">
        <w:tc>
          <w:tcPr>
            <w:tcW w:w="4678" w:type="dxa"/>
          </w:tcPr>
          <w:p w14:paraId="067629C0" w14:textId="3EE533C6" w:rsidR="007C3BEC" w:rsidRPr="005C25EF" w:rsidRDefault="007C3BEC" w:rsidP="007C3BEC">
            <w:pPr>
              <w:rPr>
                <w:sz w:val="20"/>
                <w:szCs w:val="18"/>
              </w:rPr>
            </w:pPr>
            <w:r w:rsidRPr="008C2086">
              <w:t>Education And Training</w:t>
            </w:r>
          </w:p>
        </w:tc>
        <w:tc>
          <w:tcPr>
            <w:tcW w:w="2126" w:type="dxa"/>
          </w:tcPr>
          <w:p w14:paraId="7E2C5156" w14:textId="7A00184E" w:rsidR="007C3BEC" w:rsidRPr="005C25EF" w:rsidRDefault="007C3BEC" w:rsidP="007C3BEC">
            <w:pPr>
              <w:jc w:val="right"/>
              <w:rPr>
                <w:sz w:val="20"/>
                <w:szCs w:val="18"/>
              </w:rPr>
            </w:pPr>
            <w:r w:rsidRPr="008C2086">
              <w:t>28</w:t>
            </w:r>
          </w:p>
        </w:tc>
        <w:tc>
          <w:tcPr>
            <w:tcW w:w="2268" w:type="dxa"/>
          </w:tcPr>
          <w:p w14:paraId="05394A7D" w14:textId="70B15F52" w:rsidR="007C3BEC" w:rsidRPr="005C25EF" w:rsidRDefault="007C3BEC" w:rsidP="007C3BEC">
            <w:pPr>
              <w:jc w:val="right"/>
              <w:rPr>
                <w:sz w:val="20"/>
                <w:szCs w:val="18"/>
              </w:rPr>
            </w:pPr>
            <w:r w:rsidRPr="008C2086">
              <w:t xml:space="preserve"> 36.0 </w:t>
            </w:r>
          </w:p>
        </w:tc>
      </w:tr>
      <w:tr w:rsidR="007C3BEC" w:rsidRPr="005C25EF" w14:paraId="0F37B6E7" w14:textId="77777777" w:rsidTr="007C3BEC">
        <w:tc>
          <w:tcPr>
            <w:tcW w:w="4678" w:type="dxa"/>
          </w:tcPr>
          <w:p w14:paraId="39857D6B" w14:textId="5FA2B7B6" w:rsidR="007C3BEC" w:rsidRPr="005C25EF" w:rsidRDefault="007C3BEC" w:rsidP="007C3BEC">
            <w:pPr>
              <w:rPr>
                <w:sz w:val="20"/>
                <w:szCs w:val="18"/>
              </w:rPr>
            </w:pPr>
            <w:r w:rsidRPr="008C2086">
              <w:t xml:space="preserve">Electricity, Gas, Water </w:t>
            </w:r>
            <w:proofErr w:type="gramStart"/>
            <w:r w:rsidRPr="008C2086">
              <w:t>And</w:t>
            </w:r>
            <w:proofErr w:type="gramEnd"/>
            <w:r w:rsidRPr="008C2086">
              <w:t xml:space="preserve"> Waste Services</w:t>
            </w:r>
          </w:p>
        </w:tc>
        <w:tc>
          <w:tcPr>
            <w:tcW w:w="2126" w:type="dxa"/>
          </w:tcPr>
          <w:p w14:paraId="512931C9" w14:textId="006EA2C1" w:rsidR="007C3BEC" w:rsidRPr="005C25EF" w:rsidRDefault="007C3BEC" w:rsidP="007C3BEC">
            <w:pPr>
              <w:jc w:val="right"/>
              <w:rPr>
                <w:sz w:val="20"/>
                <w:szCs w:val="18"/>
              </w:rPr>
            </w:pPr>
            <w:r w:rsidRPr="008C2086">
              <w:t>296</w:t>
            </w:r>
          </w:p>
        </w:tc>
        <w:tc>
          <w:tcPr>
            <w:tcW w:w="2268" w:type="dxa"/>
          </w:tcPr>
          <w:p w14:paraId="3467DA8A" w14:textId="2F666D3A" w:rsidR="007C3BEC" w:rsidRPr="005C25EF" w:rsidRDefault="007C3BEC" w:rsidP="007C3BEC">
            <w:pPr>
              <w:jc w:val="right"/>
              <w:rPr>
                <w:sz w:val="20"/>
                <w:szCs w:val="18"/>
              </w:rPr>
            </w:pPr>
            <w:r w:rsidRPr="008C2086">
              <w:t xml:space="preserve"> 24.4 </w:t>
            </w:r>
          </w:p>
        </w:tc>
      </w:tr>
      <w:tr w:rsidR="007C3BEC" w:rsidRPr="005C25EF" w14:paraId="7C83D3DA" w14:textId="77777777" w:rsidTr="007C3BEC">
        <w:tc>
          <w:tcPr>
            <w:tcW w:w="4678" w:type="dxa"/>
          </w:tcPr>
          <w:p w14:paraId="67707C6E" w14:textId="07791CDF" w:rsidR="007C3BEC" w:rsidRPr="005C25EF" w:rsidRDefault="007C3BEC" w:rsidP="007C3BEC">
            <w:pPr>
              <w:rPr>
                <w:sz w:val="20"/>
                <w:szCs w:val="18"/>
              </w:rPr>
            </w:pPr>
            <w:r w:rsidRPr="008C2086">
              <w:t>Financial And Insurance Services</w:t>
            </w:r>
          </w:p>
        </w:tc>
        <w:tc>
          <w:tcPr>
            <w:tcW w:w="2126" w:type="dxa"/>
          </w:tcPr>
          <w:p w14:paraId="616270DC" w14:textId="4C554AF9" w:rsidR="007C3BEC" w:rsidRPr="005C25EF" w:rsidRDefault="007C3BEC" w:rsidP="007C3BEC">
            <w:pPr>
              <w:jc w:val="right"/>
              <w:rPr>
                <w:sz w:val="20"/>
                <w:szCs w:val="18"/>
              </w:rPr>
            </w:pPr>
            <w:r w:rsidRPr="008C2086">
              <w:t>849</w:t>
            </w:r>
          </w:p>
        </w:tc>
        <w:tc>
          <w:tcPr>
            <w:tcW w:w="2268" w:type="dxa"/>
          </w:tcPr>
          <w:p w14:paraId="18908D27" w14:textId="7F2A1E3D" w:rsidR="007C3BEC" w:rsidRPr="005C25EF" w:rsidRDefault="007C3BEC" w:rsidP="007C3BEC">
            <w:pPr>
              <w:jc w:val="right"/>
              <w:rPr>
                <w:sz w:val="20"/>
                <w:szCs w:val="18"/>
              </w:rPr>
            </w:pPr>
            <w:r w:rsidRPr="008C2086">
              <w:t xml:space="preserve"> 29.3 </w:t>
            </w:r>
          </w:p>
        </w:tc>
      </w:tr>
      <w:tr w:rsidR="007C3BEC" w:rsidRPr="005C25EF" w14:paraId="5AF76E33" w14:textId="77777777" w:rsidTr="007C3BEC">
        <w:tc>
          <w:tcPr>
            <w:tcW w:w="4678" w:type="dxa"/>
          </w:tcPr>
          <w:p w14:paraId="6863455C" w14:textId="0DD70259" w:rsidR="007C3BEC" w:rsidRPr="005C25EF" w:rsidRDefault="007C3BEC" w:rsidP="007C3BEC">
            <w:pPr>
              <w:rPr>
                <w:sz w:val="20"/>
                <w:szCs w:val="18"/>
              </w:rPr>
            </w:pPr>
            <w:r w:rsidRPr="008C2086">
              <w:t xml:space="preserve">Health Care </w:t>
            </w:r>
            <w:proofErr w:type="gramStart"/>
            <w:r w:rsidRPr="008C2086">
              <w:t>And</w:t>
            </w:r>
            <w:proofErr w:type="gramEnd"/>
            <w:r w:rsidRPr="008C2086">
              <w:t xml:space="preserve"> Social Assistance</w:t>
            </w:r>
          </w:p>
        </w:tc>
        <w:tc>
          <w:tcPr>
            <w:tcW w:w="2126" w:type="dxa"/>
          </w:tcPr>
          <w:p w14:paraId="4368BB4E" w14:textId="0C81D14C" w:rsidR="007C3BEC" w:rsidRPr="005C25EF" w:rsidRDefault="007C3BEC" w:rsidP="007C3BEC">
            <w:pPr>
              <w:jc w:val="right"/>
              <w:rPr>
                <w:sz w:val="20"/>
                <w:szCs w:val="18"/>
              </w:rPr>
            </w:pPr>
            <w:r w:rsidRPr="008C2086">
              <w:t>292</w:t>
            </w:r>
          </w:p>
        </w:tc>
        <w:tc>
          <w:tcPr>
            <w:tcW w:w="2268" w:type="dxa"/>
          </w:tcPr>
          <w:p w14:paraId="23E673DB" w14:textId="6B471697" w:rsidR="007C3BEC" w:rsidRPr="005C25EF" w:rsidRDefault="007C3BEC" w:rsidP="007C3BEC">
            <w:pPr>
              <w:jc w:val="right"/>
              <w:rPr>
                <w:sz w:val="20"/>
                <w:szCs w:val="18"/>
              </w:rPr>
            </w:pPr>
            <w:r w:rsidRPr="008C2086">
              <w:t xml:space="preserve"> 37.5 </w:t>
            </w:r>
          </w:p>
        </w:tc>
      </w:tr>
      <w:tr w:rsidR="007C3BEC" w:rsidRPr="005C25EF" w14:paraId="0FF0A150" w14:textId="77777777" w:rsidTr="007C3BEC">
        <w:tc>
          <w:tcPr>
            <w:tcW w:w="4678" w:type="dxa"/>
          </w:tcPr>
          <w:p w14:paraId="614B8BF8" w14:textId="213A91B9" w:rsidR="007C3BEC" w:rsidRPr="005C25EF" w:rsidRDefault="007C3BEC" w:rsidP="007C3BEC">
            <w:pPr>
              <w:rPr>
                <w:sz w:val="20"/>
                <w:szCs w:val="18"/>
              </w:rPr>
            </w:pPr>
            <w:r w:rsidRPr="008C2086">
              <w:t xml:space="preserve">Information Media </w:t>
            </w:r>
            <w:proofErr w:type="gramStart"/>
            <w:r w:rsidRPr="008C2086">
              <w:t>And</w:t>
            </w:r>
            <w:proofErr w:type="gramEnd"/>
            <w:r w:rsidRPr="008C2086">
              <w:t xml:space="preserve"> Telecommunications</w:t>
            </w:r>
          </w:p>
        </w:tc>
        <w:tc>
          <w:tcPr>
            <w:tcW w:w="2126" w:type="dxa"/>
          </w:tcPr>
          <w:p w14:paraId="2A458316" w14:textId="5EF52B37" w:rsidR="007C3BEC" w:rsidRPr="005C25EF" w:rsidRDefault="007C3BEC" w:rsidP="007C3BEC">
            <w:pPr>
              <w:jc w:val="right"/>
              <w:rPr>
                <w:sz w:val="20"/>
                <w:szCs w:val="18"/>
              </w:rPr>
            </w:pPr>
            <w:r w:rsidRPr="008C2086">
              <w:t>207</w:t>
            </w:r>
          </w:p>
        </w:tc>
        <w:tc>
          <w:tcPr>
            <w:tcW w:w="2268" w:type="dxa"/>
          </w:tcPr>
          <w:p w14:paraId="47C29C3D" w14:textId="7E87C1FB" w:rsidR="007C3BEC" w:rsidRPr="005C25EF" w:rsidRDefault="007C3BEC" w:rsidP="007C3BEC">
            <w:pPr>
              <w:jc w:val="right"/>
              <w:rPr>
                <w:sz w:val="20"/>
                <w:szCs w:val="18"/>
              </w:rPr>
            </w:pPr>
            <w:r w:rsidRPr="008C2086">
              <w:t xml:space="preserve"> 31.2 </w:t>
            </w:r>
          </w:p>
        </w:tc>
      </w:tr>
      <w:tr w:rsidR="007C3BEC" w:rsidRPr="005C25EF" w14:paraId="375381E5" w14:textId="77777777" w:rsidTr="007C3BEC">
        <w:tc>
          <w:tcPr>
            <w:tcW w:w="4678" w:type="dxa"/>
          </w:tcPr>
          <w:p w14:paraId="1D6922AD" w14:textId="3929B4B1" w:rsidR="007C3BEC" w:rsidRPr="005C25EF" w:rsidRDefault="007C3BEC" w:rsidP="007C3BEC">
            <w:pPr>
              <w:rPr>
                <w:sz w:val="20"/>
                <w:szCs w:val="18"/>
              </w:rPr>
            </w:pPr>
            <w:r w:rsidRPr="008C2086">
              <w:t>Manufacturing</w:t>
            </w:r>
          </w:p>
        </w:tc>
        <w:tc>
          <w:tcPr>
            <w:tcW w:w="2126" w:type="dxa"/>
          </w:tcPr>
          <w:p w14:paraId="65640B8E" w14:textId="1005C38B" w:rsidR="007C3BEC" w:rsidRPr="005C25EF" w:rsidRDefault="007C3BEC" w:rsidP="007C3BEC">
            <w:pPr>
              <w:jc w:val="right"/>
              <w:rPr>
                <w:sz w:val="20"/>
                <w:szCs w:val="18"/>
              </w:rPr>
            </w:pPr>
            <w:r w:rsidRPr="008C2086">
              <w:t>744</w:t>
            </w:r>
          </w:p>
        </w:tc>
        <w:tc>
          <w:tcPr>
            <w:tcW w:w="2268" w:type="dxa"/>
          </w:tcPr>
          <w:p w14:paraId="4A1C3614" w14:textId="482B6BC9" w:rsidR="007C3BEC" w:rsidRPr="005C25EF" w:rsidRDefault="007C3BEC" w:rsidP="007C3BEC">
            <w:pPr>
              <w:jc w:val="right"/>
              <w:rPr>
                <w:sz w:val="20"/>
                <w:szCs w:val="18"/>
              </w:rPr>
            </w:pPr>
            <w:r w:rsidRPr="008C2086">
              <w:t xml:space="preserve"> 27.1 </w:t>
            </w:r>
          </w:p>
        </w:tc>
      </w:tr>
      <w:tr w:rsidR="007C3BEC" w:rsidRPr="005C25EF" w14:paraId="13BD8DE1" w14:textId="77777777" w:rsidTr="007C3BEC">
        <w:tc>
          <w:tcPr>
            <w:tcW w:w="4678" w:type="dxa"/>
          </w:tcPr>
          <w:p w14:paraId="19AB05DC" w14:textId="44D2D204" w:rsidR="007C3BEC" w:rsidRPr="005C25EF" w:rsidRDefault="007C3BEC" w:rsidP="007C3BEC">
            <w:pPr>
              <w:rPr>
                <w:sz w:val="20"/>
                <w:szCs w:val="18"/>
              </w:rPr>
            </w:pPr>
            <w:r w:rsidRPr="008C2086">
              <w:t>Mining</w:t>
            </w:r>
          </w:p>
        </w:tc>
        <w:tc>
          <w:tcPr>
            <w:tcW w:w="2126" w:type="dxa"/>
          </w:tcPr>
          <w:p w14:paraId="510C9054" w14:textId="66CFAEAE" w:rsidR="007C3BEC" w:rsidRPr="005C25EF" w:rsidRDefault="007C3BEC" w:rsidP="007C3BEC">
            <w:pPr>
              <w:jc w:val="right"/>
              <w:rPr>
                <w:sz w:val="20"/>
                <w:szCs w:val="18"/>
              </w:rPr>
            </w:pPr>
            <w:r w:rsidRPr="008C2086">
              <w:t>499</w:t>
            </w:r>
          </w:p>
        </w:tc>
        <w:tc>
          <w:tcPr>
            <w:tcW w:w="2268" w:type="dxa"/>
          </w:tcPr>
          <w:p w14:paraId="6A09C453" w14:textId="486D3123" w:rsidR="007C3BEC" w:rsidRPr="005C25EF" w:rsidRDefault="007C3BEC" w:rsidP="007C3BEC">
            <w:pPr>
              <w:jc w:val="right"/>
              <w:rPr>
                <w:sz w:val="20"/>
                <w:szCs w:val="18"/>
              </w:rPr>
            </w:pPr>
            <w:r w:rsidRPr="008C2086">
              <w:t xml:space="preserve"> 23.1 </w:t>
            </w:r>
          </w:p>
        </w:tc>
      </w:tr>
      <w:tr w:rsidR="007C3BEC" w:rsidRPr="005C25EF" w14:paraId="07ABB74C" w14:textId="77777777" w:rsidTr="007C3BEC">
        <w:tc>
          <w:tcPr>
            <w:tcW w:w="4678" w:type="dxa"/>
          </w:tcPr>
          <w:p w14:paraId="69F8AF87" w14:textId="2002E315" w:rsidR="007C3BEC" w:rsidRPr="005C25EF" w:rsidRDefault="007C3BEC" w:rsidP="007C3BEC">
            <w:pPr>
              <w:rPr>
                <w:sz w:val="20"/>
                <w:szCs w:val="18"/>
              </w:rPr>
            </w:pPr>
            <w:r w:rsidRPr="008C2086">
              <w:t>Other Services</w:t>
            </w:r>
          </w:p>
        </w:tc>
        <w:tc>
          <w:tcPr>
            <w:tcW w:w="2126" w:type="dxa"/>
          </w:tcPr>
          <w:p w14:paraId="0472B021" w14:textId="29CE6E87" w:rsidR="007C3BEC" w:rsidRPr="005C25EF" w:rsidRDefault="007C3BEC" w:rsidP="007C3BEC">
            <w:pPr>
              <w:jc w:val="right"/>
              <w:rPr>
                <w:sz w:val="20"/>
                <w:szCs w:val="18"/>
              </w:rPr>
            </w:pPr>
            <w:r w:rsidRPr="008C2086">
              <w:t>74</w:t>
            </w:r>
          </w:p>
        </w:tc>
        <w:tc>
          <w:tcPr>
            <w:tcW w:w="2268" w:type="dxa"/>
          </w:tcPr>
          <w:p w14:paraId="3EDB8C8C" w14:textId="6F72F8F9" w:rsidR="007C3BEC" w:rsidRPr="005C25EF" w:rsidRDefault="007C3BEC" w:rsidP="007C3BEC">
            <w:pPr>
              <w:jc w:val="right"/>
              <w:rPr>
                <w:sz w:val="20"/>
                <w:szCs w:val="18"/>
              </w:rPr>
            </w:pPr>
            <w:r w:rsidRPr="008C2086">
              <w:t xml:space="preserve"> 37.9 </w:t>
            </w:r>
          </w:p>
        </w:tc>
      </w:tr>
      <w:tr w:rsidR="007C3BEC" w:rsidRPr="005C25EF" w14:paraId="76C19E4E" w14:textId="77777777" w:rsidTr="007C3BEC">
        <w:tc>
          <w:tcPr>
            <w:tcW w:w="4678" w:type="dxa"/>
          </w:tcPr>
          <w:p w14:paraId="61A38951" w14:textId="28C650AF" w:rsidR="007C3BEC" w:rsidRPr="005C25EF" w:rsidRDefault="007C3BEC" w:rsidP="007C3BEC">
            <w:pPr>
              <w:rPr>
                <w:sz w:val="20"/>
                <w:szCs w:val="18"/>
              </w:rPr>
            </w:pPr>
            <w:r w:rsidRPr="008C2086">
              <w:t xml:space="preserve">Professional, Scientific </w:t>
            </w:r>
            <w:proofErr w:type="gramStart"/>
            <w:r w:rsidRPr="008C2086">
              <w:t>And</w:t>
            </w:r>
            <w:proofErr w:type="gramEnd"/>
            <w:r w:rsidRPr="008C2086">
              <w:t xml:space="preserve"> Technical Services</w:t>
            </w:r>
          </w:p>
        </w:tc>
        <w:tc>
          <w:tcPr>
            <w:tcW w:w="2126" w:type="dxa"/>
          </w:tcPr>
          <w:p w14:paraId="59D7D6CB" w14:textId="5B121686" w:rsidR="007C3BEC" w:rsidRPr="005C25EF" w:rsidRDefault="007C3BEC" w:rsidP="007C3BEC">
            <w:pPr>
              <w:jc w:val="right"/>
              <w:rPr>
                <w:sz w:val="20"/>
                <w:szCs w:val="18"/>
              </w:rPr>
            </w:pPr>
            <w:r w:rsidRPr="008C2086">
              <w:t>573</w:t>
            </w:r>
          </w:p>
        </w:tc>
        <w:tc>
          <w:tcPr>
            <w:tcW w:w="2268" w:type="dxa"/>
          </w:tcPr>
          <w:p w14:paraId="485818F1" w14:textId="5FF7016C" w:rsidR="007C3BEC" w:rsidRPr="005C25EF" w:rsidRDefault="007C3BEC" w:rsidP="007C3BEC">
            <w:pPr>
              <w:jc w:val="right"/>
              <w:rPr>
                <w:sz w:val="20"/>
                <w:szCs w:val="18"/>
              </w:rPr>
            </w:pPr>
            <w:r w:rsidRPr="008C2086">
              <w:t xml:space="preserve"> 34.5 </w:t>
            </w:r>
          </w:p>
        </w:tc>
      </w:tr>
      <w:tr w:rsidR="007C3BEC" w:rsidRPr="005C25EF" w14:paraId="75D59EDB" w14:textId="77777777" w:rsidTr="007C3BEC">
        <w:tc>
          <w:tcPr>
            <w:tcW w:w="4678" w:type="dxa"/>
          </w:tcPr>
          <w:p w14:paraId="7CE2FE7C" w14:textId="21FE77E9" w:rsidR="007C3BEC" w:rsidRPr="005C25EF" w:rsidRDefault="007C3BEC" w:rsidP="007C3BEC">
            <w:pPr>
              <w:rPr>
                <w:sz w:val="20"/>
                <w:szCs w:val="18"/>
              </w:rPr>
            </w:pPr>
            <w:r w:rsidRPr="008C2086">
              <w:t xml:space="preserve">Public Administration </w:t>
            </w:r>
            <w:proofErr w:type="gramStart"/>
            <w:r w:rsidRPr="008C2086">
              <w:t>And</w:t>
            </w:r>
            <w:proofErr w:type="gramEnd"/>
            <w:r w:rsidRPr="008C2086">
              <w:t xml:space="preserve"> Safety</w:t>
            </w:r>
          </w:p>
        </w:tc>
        <w:tc>
          <w:tcPr>
            <w:tcW w:w="2126" w:type="dxa"/>
          </w:tcPr>
          <w:p w14:paraId="2B49C778" w14:textId="3A4AD9CC" w:rsidR="007C3BEC" w:rsidRPr="005C25EF" w:rsidRDefault="007C3BEC" w:rsidP="007C3BEC">
            <w:pPr>
              <w:jc w:val="right"/>
              <w:rPr>
                <w:sz w:val="20"/>
                <w:szCs w:val="18"/>
              </w:rPr>
            </w:pPr>
            <w:r w:rsidRPr="008C2086">
              <w:t>44</w:t>
            </w:r>
          </w:p>
        </w:tc>
        <w:tc>
          <w:tcPr>
            <w:tcW w:w="2268" w:type="dxa"/>
          </w:tcPr>
          <w:p w14:paraId="48761A23" w14:textId="64922AC5" w:rsidR="007C3BEC" w:rsidRPr="005C25EF" w:rsidRDefault="007C3BEC" w:rsidP="007C3BEC">
            <w:pPr>
              <w:jc w:val="right"/>
              <w:rPr>
                <w:sz w:val="20"/>
                <w:szCs w:val="18"/>
              </w:rPr>
            </w:pPr>
            <w:r w:rsidRPr="008C2086">
              <w:t xml:space="preserve"> 33.6 </w:t>
            </w:r>
          </w:p>
        </w:tc>
      </w:tr>
      <w:tr w:rsidR="007C3BEC" w:rsidRPr="005C25EF" w14:paraId="19B3F585" w14:textId="77777777" w:rsidTr="007C3BEC">
        <w:tc>
          <w:tcPr>
            <w:tcW w:w="4678" w:type="dxa"/>
          </w:tcPr>
          <w:p w14:paraId="1F3C3836" w14:textId="567FA23B" w:rsidR="007C3BEC" w:rsidRPr="005C25EF" w:rsidRDefault="007C3BEC" w:rsidP="007C3BEC">
            <w:pPr>
              <w:rPr>
                <w:sz w:val="20"/>
                <w:szCs w:val="18"/>
              </w:rPr>
            </w:pPr>
            <w:r w:rsidRPr="008C2086">
              <w:t xml:space="preserve">Rental, Hiring </w:t>
            </w:r>
            <w:proofErr w:type="gramStart"/>
            <w:r w:rsidRPr="008C2086">
              <w:t>And</w:t>
            </w:r>
            <w:proofErr w:type="gramEnd"/>
            <w:r w:rsidRPr="008C2086">
              <w:t xml:space="preserve"> Real Estate Services</w:t>
            </w:r>
          </w:p>
        </w:tc>
        <w:tc>
          <w:tcPr>
            <w:tcW w:w="2126" w:type="dxa"/>
          </w:tcPr>
          <w:p w14:paraId="644544CF" w14:textId="797F8307" w:rsidR="007C3BEC" w:rsidRPr="005C25EF" w:rsidRDefault="007C3BEC" w:rsidP="007C3BEC">
            <w:pPr>
              <w:jc w:val="right"/>
              <w:rPr>
                <w:sz w:val="20"/>
                <w:szCs w:val="18"/>
              </w:rPr>
            </w:pPr>
            <w:r w:rsidRPr="008C2086">
              <w:t>207</w:t>
            </w:r>
          </w:p>
        </w:tc>
        <w:tc>
          <w:tcPr>
            <w:tcW w:w="2268" w:type="dxa"/>
          </w:tcPr>
          <w:p w14:paraId="506DA731" w14:textId="2BD29C54" w:rsidR="007C3BEC" w:rsidRPr="005C25EF" w:rsidRDefault="007C3BEC" w:rsidP="007C3BEC">
            <w:pPr>
              <w:jc w:val="right"/>
              <w:rPr>
                <w:sz w:val="20"/>
                <w:szCs w:val="18"/>
              </w:rPr>
            </w:pPr>
            <w:r w:rsidRPr="008C2086">
              <w:t xml:space="preserve"> 34.2 </w:t>
            </w:r>
          </w:p>
        </w:tc>
      </w:tr>
      <w:tr w:rsidR="007C3BEC" w:rsidRPr="005C25EF" w14:paraId="5908BB18" w14:textId="77777777" w:rsidTr="007C3BEC">
        <w:tc>
          <w:tcPr>
            <w:tcW w:w="4678" w:type="dxa"/>
          </w:tcPr>
          <w:p w14:paraId="27DEA651" w14:textId="49C414DD" w:rsidR="007C3BEC" w:rsidRPr="005C25EF" w:rsidRDefault="007C3BEC" w:rsidP="007C3BEC">
            <w:pPr>
              <w:rPr>
                <w:sz w:val="20"/>
                <w:szCs w:val="18"/>
              </w:rPr>
            </w:pPr>
            <w:r w:rsidRPr="008C2086">
              <w:t>Retail Trade</w:t>
            </w:r>
          </w:p>
        </w:tc>
        <w:tc>
          <w:tcPr>
            <w:tcW w:w="2126" w:type="dxa"/>
          </w:tcPr>
          <w:p w14:paraId="239F3157" w14:textId="02612DAB" w:rsidR="007C3BEC" w:rsidRPr="005C25EF" w:rsidRDefault="007C3BEC" w:rsidP="007C3BEC">
            <w:pPr>
              <w:jc w:val="right"/>
              <w:rPr>
                <w:sz w:val="20"/>
                <w:szCs w:val="18"/>
              </w:rPr>
            </w:pPr>
            <w:r w:rsidRPr="008C2086">
              <w:t>571</w:t>
            </w:r>
          </w:p>
        </w:tc>
        <w:tc>
          <w:tcPr>
            <w:tcW w:w="2268" w:type="dxa"/>
          </w:tcPr>
          <w:p w14:paraId="2D34AE20" w14:textId="6521A241" w:rsidR="007C3BEC" w:rsidRPr="005C25EF" w:rsidRDefault="007C3BEC" w:rsidP="007C3BEC">
            <w:pPr>
              <w:jc w:val="right"/>
              <w:rPr>
                <w:sz w:val="20"/>
                <w:szCs w:val="18"/>
              </w:rPr>
            </w:pPr>
            <w:r w:rsidRPr="008C2086">
              <w:t xml:space="preserve"> 27.5 </w:t>
            </w:r>
          </w:p>
        </w:tc>
      </w:tr>
      <w:tr w:rsidR="007C3BEC" w:rsidRPr="005C25EF" w14:paraId="03D0EC73" w14:textId="77777777" w:rsidTr="007C3BEC">
        <w:tc>
          <w:tcPr>
            <w:tcW w:w="4678" w:type="dxa"/>
          </w:tcPr>
          <w:p w14:paraId="3EFE6DC5" w14:textId="565A8D1A" w:rsidR="007C3BEC" w:rsidRPr="005C25EF" w:rsidRDefault="007C3BEC" w:rsidP="007C3BEC">
            <w:pPr>
              <w:rPr>
                <w:sz w:val="20"/>
                <w:szCs w:val="18"/>
              </w:rPr>
            </w:pPr>
            <w:r w:rsidRPr="008C2086">
              <w:t xml:space="preserve">Transport, Postal </w:t>
            </w:r>
            <w:proofErr w:type="gramStart"/>
            <w:r w:rsidRPr="008C2086">
              <w:t>And</w:t>
            </w:r>
            <w:proofErr w:type="gramEnd"/>
            <w:r w:rsidRPr="008C2086">
              <w:t xml:space="preserve"> Warehousing</w:t>
            </w:r>
          </w:p>
        </w:tc>
        <w:tc>
          <w:tcPr>
            <w:tcW w:w="2126" w:type="dxa"/>
          </w:tcPr>
          <w:p w14:paraId="41C6078B" w14:textId="6AE40818" w:rsidR="007C3BEC" w:rsidRPr="005C25EF" w:rsidRDefault="007C3BEC" w:rsidP="007C3BEC">
            <w:pPr>
              <w:jc w:val="right"/>
              <w:rPr>
                <w:sz w:val="20"/>
                <w:szCs w:val="18"/>
              </w:rPr>
            </w:pPr>
            <w:r w:rsidRPr="008C2086">
              <w:t>397</w:t>
            </w:r>
          </w:p>
        </w:tc>
        <w:tc>
          <w:tcPr>
            <w:tcW w:w="2268" w:type="dxa"/>
          </w:tcPr>
          <w:p w14:paraId="651C2554" w14:textId="49175EE7" w:rsidR="007C3BEC" w:rsidRPr="005C25EF" w:rsidRDefault="007C3BEC" w:rsidP="007C3BEC">
            <w:pPr>
              <w:jc w:val="right"/>
              <w:rPr>
                <w:sz w:val="20"/>
                <w:szCs w:val="18"/>
              </w:rPr>
            </w:pPr>
            <w:r w:rsidRPr="008C2086">
              <w:t xml:space="preserve"> 27.4 </w:t>
            </w:r>
          </w:p>
        </w:tc>
      </w:tr>
      <w:tr w:rsidR="007C3BEC" w:rsidRPr="005C25EF" w14:paraId="7E647510" w14:textId="77777777" w:rsidTr="007C3BEC">
        <w:tc>
          <w:tcPr>
            <w:tcW w:w="4678" w:type="dxa"/>
          </w:tcPr>
          <w:p w14:paraId="010B9E98" w14:textId="20A0AA33" w:rsidR="007C3BEC" w:rsidRPr="005C25EF" w:rsidRDefault="007C3BEC" w:rsidP="007C3BEC">
            <w:pPr>
              <w:rPr>
                <w:sz w:val="20"/>
                <w:szCs w:val="18"/>
              </w:rPr>
            </w:pPr>
            <w:r w:rsidRPr="008C2086">
              <w:t>Wholesale Trade</w:t>
            </w:r>
          </w:p>
        </w:tc>
        <w:tc>
          <w:tcPr>
            <w:tcW w:w="2126" w:type="dxa"/>
          </w:tcPr>
          <w:p w14:paraId="35CFE424" w14:textId="4EAE17AE" w:rsidR="007C3BEC" w:rsidRPr="005C25EF" w:rsidRDefault="007C3BEC" w:rsidP="007C3BEC">
            <w:pPr>
              <w:jc w:val="right"/>
              <w:rPr>
                <w:sz w:val="20"/>
                <w:szCs w:val="18"/>
              </w:rPr>
            </w:pPr>
            <w:r w:rsidRPr="008C2086">
              <w:t>699</w:t>
            </w:r>
          </w:p>
        </w:tc>
        <w:tc>
          <w:tcPr>
            <w:tcW w:w="2268" w:type="dxa"/>
          </w:tcPr>
          <w:p w14:paraId="03701864" w14:textId="07CF4E0C" w:rsidR="007C3BEC" w:rsidRPr="005C25EF" w:rsidRDefault="007C3BEC" w:rsidP="007C3BEC">
            <w:pPr>
              <w:jc w:val="right"/>
              <w:rPr>
                <w:sz w:val="20"/>
                <w:szCs w:val="18"/>
              </w:rPr>
            </w:pPr>
            <w:r w:rsidRPr="008C2086">
              <w:t xml:space="preserve"> 22.4 </w:t>
            </w:r>
          </w:p>
        </w:tc>
      </w:tr>
    </w:tbl>
    <w:p w14:paraId="6EEBE49D" w14:textId="77777777" w:rsidR="000231A8" w:rsidRDefault="000231A8" w:rsidP="000231A8">
      <w:pPr>
        <w:spacing w:line="240" w:lineRule="auto"/>
        <w:rPr>
          <w:sz w:val="20"/>
          <w:szCs w:val="18"/>
        </w:rPr>
      </w:pPr>
    </w:p>
    <w:p w14:paraId="54BDD0F9" w14:textId="77777777" w:rsidR="00A25FF5" w:rsidRDefault="00A25FF5" w:rsidP="000231A8">
      <w:pPr>
        <w:spacing w:line="240" w:lineRule="auto"/>
        <w:rPr>
          <w:sz w:val="20"/>
          <w:szCs w:val="18"/>
        </w:rPr>
      </w:pPr>
    </w:p>
    <w:p w14:paraId="2BCCE81A" w14:textId="77777777" w:rsidR="0083251A" w:rsidRDefault="0083251A" w:rsidP="000231A8">
      <w:pPr>
        <w:spacing w:line="240" w:lineRule="auto"/>
        <w:rPr>
          <w:sz w:val="20"/>
          <w:szCs w:val="18"/>
        </w:rPr>
      </w:pPr>
    </w:p>
    <w:p w14:paraId="6855BB61" w14:textId="77777777" w:rsidR="0083251A" w:rsidRDefault="0083251A" w:rsidP="000231A8">
      <w:pPr>
        <w:spacing w:line="240" w:lineRule="auto"/>
        <w:rPr>
          <w:sz w:val="20"/>
          <w:szCs w:val="18"/>
        </w:rPr>
      </w:pPr>
    </w:p>
    <w:p w14:paraId="202E6D5D" w14:textId="77777777" w:rsidR="0083251A" w:rsidRDefault="0083251A" w:rsidP="000231A8">
      <w:pPr>
        <w:spacing w:line="240" w:lineRule="auto"/>
        <w:rPr>
          <w:sz w:val="20"/>
          <w:szCs w:val="18"/>
        </w:rPr>
      </w:pPr>
    </w:p>
    <w:p w14:paraId="761A1FD5" w14:textId="77777777" w:rsidR="0083251A" w:rsidRDefault="0083251A" w:rsidP="000231A8">
      <w:pPr>
        <w:spacing w:line="240" w:lineRule="auto"/>
        <w:rPr>
          <w:sz w:val="20"/>
          <w:szCs w:val="18"/>
        </w:rPr>
      </w:pPr>
    </w:p>
    <w:p w14:paraId="46730898" w14:textId="77777777" w:rsidR="0083251A" w:rsidRDefault="0083251A" w:rsidP="000231A8">
      <w:pPr>
        <w:spacing w:line="240" w:lineRule="auto"/>
        <w:rPr>
          <w:sz w:val="20"/>
          <w:szCs w:val="18"/>
        </w:rPr>
      </w:pPr>
    </w:p>
    <w:p w14:paraId="4CF16977" w14:textId="77777777" w:rsidR="00A25FF5" w:rsidRPr="008E7156" w:rsidRDefault="00A25FF5" w:rsidP="000231A8">
      <w:pPr>
        <w:spacing w:line="240" w:lineRule="auto"/>
        <w:rPr>
          <w:sz w:val="20"/>
          <w:szCs w:val="18"/>
        </w:rPr>
      </w:pPr>
    </w:p>
    <w:p w14:paraId="50778CA0" w14:textId="3D6CBF41" w:rsidR="00E0185A" w:rsidRPr="001A6E33" w:rsidRDefault="000231A8" w:rsidP="001A6E33">
      <w:pPr>
        <w:pStyle w:val="Caption"/>
        <w:jc w:val="center"/>
      </w:pPr>
      <w:r w:rsidRPr="008E7156">
        <w:rPr>
          <w:sz w:val="20"/>
        </w:rPr>
        <w:t xml:space="preserve"> </w:t>
      </w:r>
      <w:r w:rsidR="0083251A">
        <w:rPr>
          <w:sz w:val="20"/>
        </w:rPr>
        <w:t xml:space="preserve">Table 8: </w:t>
      </w:r>
      <w:r w:rsidR="001A6E33">
        <w:t>Average percentage of invoices paid within 30 days in 4</w:t>
      </w:r>
      <w:r w:rsidR="001A6E33" w:rsidRPr="00F66EC9">
        <w:rPr>
          <w:vertAlign w:val="superscript"/>
        </w:rPr>
        <w:t>th</w:t>
      </w:r>
      <w:r w:rsidR="001A6E33">
        <w:t xml:space="preserve"> reporting cycle by ANZSIC division code.</w:t>
      </w:r>
    </w:p>
    <w:tbl>
      <w:tblPr>
        <w:tblStyle w:val="TableGridLight"/>
        <w:tblW w:w="6799" w:type="dxa"/>
        <w:jc w:val="center"/>
        <w:tblLook w:val="04A0" w:firstRow="1" w:lastRow="0" w:firstColumn="1" w:lastColumn="0" w:noHBand="0" w:noVBand="1"/>
      </w:tblPr>
      <w:tblGrid>
        <w:gridCol w:w="4821"/>
        <w:gridCol w:w="1978"/>
      </w:tblGrid>
      <w:tr w:rsidR="006C1622" w:rsidRPr="005C25EF" w14:paraId="51A42E8F" w14:textId="77777777" w:rsidTr="00C77455">
        <w:trPr>
          <w:tblHeader/>
          <w:jc w:val="center"/>
        </w:trPr>
        <w:tc>
          <w:tcPr>
            <w:tcW w:w="4821" w:type="dxa"/>
            <w:shd w:val="clear" w:color="auto" w:fill="002C47"/>
            <w:vAlign w:val="center"/>
          </w:tcPr>
          <w:p w14:paraId="51767470" w14:textId="390E10CF" w:rsidR="006C1622" w:rsidRPr="00C77455" w:rsidRDefault="00B37494" w:rsidP="00D55806">
            <w:pPr>
              <w:rPr>
                <w:color w:val="FFFFFF" w:themeColor="background1"/>
              </w:rPr>
            </w:pPr>
            <w:r w:rsidRPr="00C77455">
              <w:rPr>
                <w:color w:val="FFFFFF" w:themeColor="background1"/>
              </w:rPr>
              <w:t>Industry</w:t>
            </w:r>
          </w:p>
        </w:tc>
        <w:tc>
          <w:tcPr>
            <w:tcW w:w="1978" w:type="dxa"/>
            <w:shd w:val="clear" w:color="auto" w:fill="002C47"/>
            <w:vAlign w:val="center"/>
          </w:tcPr>
          <w:p w14:paraId="485DCD92" w14:textId="77777777" w:rsidR="006C1622" w:rsidRPr="00C77455" w:rsidRDefault="006C1622" w:rsidP="00D55806">
            <w:pPr>
              <w:rPr>
                <w:color w:val="FFFFFF" w:themeColor="background1"/>
              </w:rPr>
            </w:pPr>
            <w:r w:rsidRPr="00C77455">
              <w:rPr>
                <w:color w:val="FFFFFF" w:themeColor="background1"/>
              </w:rPr>
              <w:t xml:space="preserve">Average % invoices paid within 30 days </w:t>
            </w:r>
          </w:p>
        </w:tc>
      </w:tr>
      <w:tr w:rsidR="00C77455" w:rsidRPr="00EC1ED1" w14:paraId="1B32C89A" w14:textId="77777777" w:rsidTr="00C77455">
        <w:trPr>
          <w:jc w:val="center"/>
        </w:trPr>
        <w:tc>
          <w:tcPr>
            <w:tcW w:w="4821" w:type="dxa"/>
          </w:tcPr>
          <w:p w14:paraId="229AF998" w14:textId="21612DCC" w:rsidR="00C77455" w:rsidRPr="00EC1ED1" w:rsidRDefault="00C77455" w:rsidP="00C77455">
            <w:pPr>
              <w:rPr>
                <w:sz w:val="20"/>
                <w:szCs w:val="18"/>
              </w:rPr>
            </w:pPr>
            <w:r w:rsidRPr="003F2C5B">
              <w:t>Accommodation And Food Services</w:t>
            </w:r>
          </w:p>
        </w:tc>
        <w:tc>
          <w:tcPr>
            <w:tcW w:w="1978" w:type="dxa"/>
          </w:tcPr>
          <w:p w14:paraId="2E66074C" w14:textId="2826B9DC" w:rsidR="00C77455" w:rsidRPr="00EC1ED1" w:rsidRDefault="00C77455" w:rsidP="00C77455">
            <w:pPr>
              <w:tabs>
                <w:tab w:val="left" w:pos="421"/>
                <w:tab w:val="right" w:pos="2193"/>
              </w:tabs>
              <w:jc w:val="right"/>
              <w:rPr>
                <w:sz w:val="20"/>
                <w:szCs w:val="18"/>
              </w:rPr>
            </w:pPr>
            <w:r w:rsidRPr="003F2C5B">
              <w:t xml:space="preserve"> 79.1 </w:t>
            </w:r>
          </w:p>
        </w:tc>
      </w:tr>
      <w:tr w:rsidR="00C77455" w:rsidRPr="00EC1ED1" w14:paraId="2C269E41" w14:textId="77777777" w:rsidTr="00C77455">
        <w:trPr>
          <w:jc w:val="center"/>
        </w:trPr>
        <w:tc>
          <w:tcPr>
            <w:tcW w:w="4821" w:type="dxa"/>
          </w:tcPr>
          <w:p w14:paraId="06467532" w14:textId="70B50316" w:rsidR="00C77455" w:rsidRPr="00EC1ED1" w:rsidRDefault="00C77455" w:rsidP="00C77455">
            <w:pPr>
              <w:rPr>
                <w:sz w:val="20"/>
                <w:szCs w:val="18"/>
              </w:rPr>
            </w:pPr>
            <w:r w:rsidRPr="003F2C5B">
              <w:t>Administrative And Support Services</w:t>
            </w:r>
          </w:p>
        </w:tc>
        <w:tc>
          <w:tcPr>
            <w:tcW w:w="1978" w:type="dxa"/>
          </w:tcPr>
          <w:p w14:paraId="580AA9F2" w14:textId="6B445ED9" w:rsidR="00C77455" w:rsidRPr="00EC1ED1" w:rsidRDefault="00C77455" w:rsidP="00C77455">
            <w:pPr>
              <w:jc w:val="right"/>
              <w:rPr>
                <w:sz w:val="20"/>
                <w:szCs w:val="18"/>
              </w:rPr>
            </w:pPr>
            <w:r w:rsidRPr="003F2C5B">
              <w:t xml:space="preserve"> 79.0 </w:t>
            </w:r>
          </w:p>
        </w:tc>
      </w:tr>
      <w:tr w:rsidR="00C77455" w:rsidRPr="00EC1ED1" w14:paraId="548E8BC9" w14:textId="77777777" w:rsidTr="00C77455">
        <w:trPr>
          <w:jc w:val="center"/>
        </w:trPr>
        <w:tc>
          <w:tcPr>
            <w:tcW w:w="4821" w:type="dxa"/>
          </w:tcPr>
          <w:p w14:paraId="6091E852" w14:textId="38F78E6A" w:rsidR="00C77455" w:rsidRPr="00EC1ED1" w:rsidRDefault="00C77455" w:rsidP="00C77455">
            <w:pPr>
              <w:rPr>
                <w:sz w:val="20"/>
                <w:szCs w:val="18"/>
              </w:rPr>
            </w:pPr>
            <w:r w:rsidRPr="003F2C5B">
              <w:t xml:space="preserve">Agriculture, Forestry </w:t>
            </w:r>
            <w:proofErr w:type="gramStart"/>
            <w:r w:rsidRPr="003F2C5B">
              <w:t>And</w:t>
            </w:r>
            <w:proofErr w:type="gramEnd"/>
            <w:r w:rsidRPr="003F2C5B">
              <w:t xml:space="preserve"> Fishing</w:t>
            </w:r>
          </w:p>
        </w:tc>
        <w:tc>
          <w:tcPr>
            <w:tcW w:w="1978" w:type="dxa"/>
          </w:tcPr>
          <w:p w14:paraId="588A8148" w14:textId="0C1F3B6C" w:rsidR="00C77455" w:rsidRPr="00EC1ED1" w:rsidRDefault="00C77455" w:rsidP="00C77455">
            <w:pPr>
              <w:jc w:val="right"/>
              <w:rPr>
                <w:sz w:val="20"/>
                <w:szCs w:val="18"/>
              </w:rPr>
            </w:pPr>
            <w:r w:rsidRPr="003F2C5B">
              <w:t xml:space="preserve"> 65.8 </w:t>
            </w:r>
          </w:p>
        </w:tc>
      </w:tr>
      <w:tr w:rsidR="00C77455" w:rsidRPr="00EC1ED1" w14:paraId="72D715DA" w14:textId="77777777" w:rsidTr="00C77455">
        <w:trPr>
          <w:jc w:val="center"/>
        </w:trPr>
        <w:tc>
          <w:tcPr>
            <w:tcW w:w="4821" w:type="dxa"/>
          </w:tcPr>
          <w:p w14:paraId="7B9575AF" w14:textId="25375994" w:rsidR="00C77455" w:rsidRPr="00EC1ED1" w:rsidRDefault="00C77455" w:rsidP="00C77455">
            <w:pPr>
              <w:rPr>
                <w:sz w:val="20"/>
                <w:szCs w:val="18"/>
              </w:rPr>
            </w:pPr>
            <w:r w:rsidRPr="003F2C5B">
              <w:t>Arts And Recreation Services</w:t>
            </w:r>
          </w:p>
        </w:tc>
        <w:tc>
          <w:tcPr>
            <w:tcW w:w="1978" w:type="dxa"/>
          </w:tcPr>
          <w:p w14:paraId="2FD0A858" w14:textId="57745735" w:rsidR="00C77455" w:rsidRPr="00EC1ED1" w:rsidRDefault="00C77455" w:rsidP="00C77455">
            <w:pPr>
              <w:jc w:val="right"/>
              <w:rPr>
                <w:sz w:val="20"/>
                <w:szCs w:val="18"/>
              </w:rPr>
            </w:pPr>
            <w:r w:rsidRPr="003F2C5B">
              <w:t xml:space="preserve"> 82.8 </w:t>
            </w:r>
          </w:p>
        </w:tc>
      </w:tr>
      <w:tr w:rsidR="00C77455" w:rsidRPr="00EC1ED1" w14:paraId="2E003798" w14:textId="77777777" w:rsidTr="00C77455">
        <w:trPr>
          <w:jc w:val="center"/>
        </w:trPr>
        <w:tc>
          <w:tcPr>
            <w:tcW w:w="4821" w:type="dxa"/>
          </w:tcPr>
          <w:p w14:paraId="406E3CE3" w14:textId="2542814B" w:rsidR="00C77455" w:rsidRPr="00EC1ED1" w:rsidRDefault="00C77455" w:rsidP="00C77455">
            <w:pPr>
              <w:rPr>
                <w:sz w:val="20"/>
                <w:szCs w:val="18"/>
              </w:rPr>
            </w:pPr>
            <w:r w:rsidRPr="003F2C5B">
              <w:t>Construction</w:t>
            </w:r>
          </w:p>
        </w:tc>
        <w:tc>
          <w:tcPr>
            <w:tcW w:w="1978" w:type="dxa"/>
          </w:tcPr>
          <w:p w14:paraId="6022B17F" w14:textId="0366E973" w:rsidR="00C77455" w:rsidRPr="00EC1ED1" w:rsidRDefault="00C77455" w:rsidP="00C77455">
            <w:pPr>
              <w:jc w:val="right"/>
              <w:rPr>
                <w:sz w:val="20"/>
                <w:szCs w:val="18"/>
              </w:rPr>
            </w:pPr>
            <w:r w:rsidRPr="003F2C5B">
              <w:t xml:space="preserve"> 57.7 </w:t>
            </w:r>
          </w:p>
        </w:tc>
      </w:tr>
      <w:tr w:rsidR="00C77455" w:rsidRPr="00EC1ED1" w14:paraId="4C377DCD" w14:textId="77777777" w:rsidTr="00C77455">
        <w:trPr>
          <w:jc w:val="center"/>
        </w:trPr>
        <w:tc>
          <w:tcPr>
            <w:tcW w:w="4821" w:type="dxa"/>
          </w:tcPr>
          <w:p w14:paraId="59618F9E" w14:textId="1E169408" w:rsidR="00C77455" w:rsidRPr="00EC1ED1" w:rsidRDefault="00C77455" w:rsidP="00C77455">
            <w:pPr>
              <w:rPr>
                <w:sz w:val="20"/>
                <w:szCs w:val="18"/>
              </w:rPr>
            </w:pPr>
            <w:r w:rsidRPr="003F2C5B">
              <w:t>Education And Training</w:t>
            </w:r>
          </w:p>
        </w:tc>
        <w:tc>
          <w:tcPr>
            <w:tcW w:w="1978" w:type="dxa"/>
          </w:tcPr>
          <w:p w14:paraId="0ECF9298" w14:textId="6339B3AC" w:rsidR="00C77455" w:rsidRPr="00EC1ED1" w:rsidRDefault="00C77455" w:rsidP="00C77455">
            <w:pPr>
              <w:jc w:val="right"/>
              <w:rPr>
                <w:sz w:val="20"/>
                <w:szCs w:val="18"/>
              </w:rPr>
            </w:pPr>
            <w:r w:rsidRPr="003F2C5B">
              <w:t xml:space="preserve"> 77.7 </w:t>
            </w:r>
          </w:p>
        </w:tc>
      </w:tr>
      <w:tr w:rsidR="00C77455" w:rsidRPr="00EC1ED1" w14:paraId="3A37106C" w14:textId="77777777" w:rsidTr="00C77455">
        <w:trPr>
          <w:jc w:val="center"/>
        </w:trPr>
        <w:tc>
          <w:tcPr>
            <w:tcW w:w="4821" w:type="dxa"/>
          </w:tcPr>
          <w:p w14:paraId="07E1FE3D" w14:textId="37AEB33D" w:rsidR="00C77455" w:rsidRPr="00EC1ED1" w:rsidRDefault="00C77455" w:rsidP="00C77455">
            <w:pPr>
              <w:rPr>
                <w:sz w:val="20"/>
                <w:szCs w:val="18"/>
              </w:rPr>
            </w:pPr>
            <w:r w:rsidRPr="003F2C5B">
              <w:t xml:space="preserve">Electricity, Gas, Water </w:t>
            </w:r>
            <w:proofErr w:type="gramStart"/>
            <w:r w:rsidRPr="003F2C5B">
              <w:t>And</w:t>
            </w:r>
            <w:proofErr w:type="gramEnd"/>
            <w:r w:rsidRPr="003F2C5B">
              <w:t xml:space="preserve"> Waste Services</w:t>
            </w:r>
          </w:p>
        </w:tc>
        <w:tc>
          <w:tcPr>
            <w:tcW w:w="1978" w:type="dxa"/>
          </w:tcPr>
          <w:p w14:paraId="03E318B2" w14:textId="441EF843" w:rsidR="00C77455" w:rsidRPr="00EC1ED1" w:rsidRDefault="00C77455" w:rsidP="00C77455">
            <w:pPr>
              <w:jc w:val="right"/>
              <w:rPr>
                <w:sz w:val="20"/>
                <w:szCs w:val="18"/>
              </w:rPr>
            </w:pPr>
            <w:r w:rsidRPr="003F2C5B">
              <w:t xml:space="preserve"> 79.2 </w:t>
            </w:r>
          </w:p>
        </w:tc>
      </w:tr>
      <w:tr w:rsidR="00C77455" w:rsidRPr="00EC1ED1" w14:paraId="46148F91" w14:textId="77777777" w:rsidTr="00C77455">
        <w:trPr>
          <w:jc w:val="center"/>
        </w:trPr>
        <w:tc>
          <w:tcPr>
            <w:tcW w:w="4821" w:type="dxa"/>
          </w:tcPr>
          <w:p w14:paraId="6D7DDC11" w14:textId="7326F8A8" w:rsidR="00C77455" w:rsidRPr="00EC1ED1" w:rsidRDefault="00C77455" w:rsidP="00C77455">
            <w:pPr>
              <w:rPr>
                <w:sz w:val="20"/>
                <w:szCs w:val="18"/>
              </w:rPr>
            </w:pPr>
            <w:r w:rsidRPr="003F2C5B">
              <w:t>Financial And Insurance Services</w:t>
            </w:r>
          </w:p>
        </w:tc>
        <w:tc>
          <w:tcPr>
            <w:tcW w:w="1978" w:type="dxa"/>
          </w:tcPr>
          <w:p w14:paraId="10707A68" w14:textId="391E2876" w:rsidR="00C77455" w:rsidRPr="00EC1ED1" w:rsidRDefault="00C77455" w:rsidP="00C77455">
            <w:pPr>
              <w:jc w:val="right"/>
              <w:rPr>
                <w:sz w:val="20"/>
                <w:szCs w:val="18"/>
              </w:rPr>
            </w:pPr>
            <w:r w:rsidRPr="003F2C5B">
              <w:t xml:space="preserve"> 82.3 </w:t>
            </w:r>
          </w:p>
        </w:tc>
      </w:tr>
      <w:tr w:rsidR="00C77455" w:rsidRPr="00EC1ED1" w14:paraId="5AC4F442" w14:textId="77777777" w:rsidTr="00C77455">
        <w:trPr>
          <w:jc w:val="center"/>
        </w:trPr>
        <w:tc>
          <w:tcPr>
            <w:tcW w:w="4821" w:type="dxa"/>
          </w:tcPr>
          <w:p w14:paraId="1DD498D3" w14:textId="55031234" w:rsidR="00C77455" w:rsidRPr="00EC1ED1" w:rsidRDefault="00C77455" w:rsidP="00C77455">
            <w:pPr>
              <w:rPr>
                <w:sz w:val="20"/>
                <w:szCs w:val="18"/>
              </w:rPr>
            </w:pPr>
            <w:r w:rsidRPr="003F2C5B">
              <w:t xml:space="preserve">Health Care </w:t>
            </w:r>
            <w:proofErr w:type="gramStart"/>
            <w:r w:rsidRPr="003F2C5B">
              <w:t>And</w:t>
            </w:r>
            <w:proofErr w:type="gramEnd"/>
            <w:r w:rsidRPr="003F2C5B">
              <w:t xml:space="preserve"> Social Assistance</w:t>
            </w:r>
          </w:p>
        </w:tc>
        <w:tc>
          <w:tcPr>
            <w:tcW w:w="1978" w:type="dxa"/>
          </w:tcPr>
          <w:p w14:paraId="7FF7A6BF" w14:textId="71DE3ED6" w:rsidR="00C77455" w:rsidRPr="00EC1ED1" w:rsidRDefault="00C77455" w:rsidP="00C77455">
            <w:pPr>
              <w:jc w:val="right"/>
              <w:rPr>
                <w:sz w:val="20"/>
                <w:szCs w:val="18"/>
              </w:rPr>
            </w:pPr>
            <w:r w:rsidRPr="003F2C5B">
              <w:t xml:space="preserve"> 75.6 </w:t>
            </w:r>
          </w:p>
        </w:tc>
      </w:tr>
      <w:tr w:rsidR="00C77455" w:rsidRPr="00EC1ED1" w14:paraId="02A0B99A" w14:textId="77777777" w:rsidTr="00C77455">
        <w:trPr>
          <w:jc w:val="center"/>
        </w:trPr>
        <w:tc>
          <w:tcPr>
            <w:tcW w:w="4821" w:type="dxa"/>
          </w:tcPr>
          <w:p w14:paraId="50DB6004" w14:textId="761D91CC" w:rsidR="00C77455" w:rsidRPr="00EC1ED1" w:rsidRDefault="00C77455" w:rsidP="00C77455">
            <w:pPr>
              <w:rPr>
                <w:sz w:val="20"/>
                <w:szCs w:val="18"/>
              </w:rPr>
            </w:pPr>
            <w:r w:rsidRPr="003F2C5B">
              <w:t xml:space="preserve">Information Media </w:t>
            </w:r>
            <w:proofErr w:type="gramStart"/>
            <w:r w:rsidRPr="003F2C5B">
              <w:t>And</w:t>
            </w:r>
            <w:proofErr w:type="gramEnd"/>
            <w:r w:rsidRPr="003F2C5B">
              <w:t xml:space="preserve"> Telecommunications</w:t>
            </w:r>
          </w:p>
        </w:tc>
        <w:tc>
          <w:tcPr>
            <w:tcW w:w="1978" w:type="dxa"/>
          </w:tcPr>
          <w:p w14:paraId="0AFF63B4" w14:textId="676F3B43" w:rsidR="00C77455" w:rsidRPr="00EC1ED1" w:rsidRDefault="00C77455" w:rsidP="00C77455">
            <w:pPr>
              <w:jc w:val="right"/>
              <w:rPr>
                <w:sz w:val="20"/>
                <w:szCs w:val="18"/>
              </w:rPr>
            </w:pPr>
            <w:r w:rsidRPr="003F2C5B">
              <w:t xml:space="preserve"> 76.9 </w:t>
            </w:r>
          </w:p>
        </w:tc>
      </w:tr>
      <w:tr w:rsidR="00C77455" w:rsidRPr="00EC1ED1" w14:paraId="17C2D0BE" w14:textId="77777777" w:rsidTr="00C77455">
        <w:trPr>
          <w:jc w:val="center"/>
        </w:trPr>
        <w:tc>
          <w:tcPr>
            <w:tcW w:w="4821" w:type="dxa"/>
          </w:tcPr>
          <w:p w14:paraId="6AFCE7D0" w14:textId="314178CB" w:rsidR="00C77455" w:rsidRPr="00EC1ED1" w:rsidRDefault="00C77455" w:rsidP="00C77455">
            <w:pPr>
              <w:rPr>
                <w:sz w:val="20"/>
                <w:szCs w:val="18"/>
              </w:rPr>
            </w:pPr>
            <w:r w:rsidRPr="003F2C5B">
              <w:t>Manufacturing</w:t>
            </w:r>
          </w:p>
        </w:tc>
        <w:tc>
          <w:tcPr>
            <w:tcW w:w="1978" w:type="dxa"/>
          </w:tcPr>
          <w:p w14:paraId="0356107A" w14:textId="37C3DC76" w:rsidR="00C77455" w:rsidRPr="00EC1ED1" w:rsidRDefault="00C77455" w:rsidP="00C77455">
            <w:pPr>
              <w:jc w:val="right"/>
              <w:rPr>
                <w:sz w:val="20"/>
                <w:szCs w:val="18"/>
              </w:rPr>
            </w:pPr>
            <w:r w:rsidRPr="003F2C5B">
              <w:t xml:space="preserve"> 50.4 </w:t>
            </w:r>
          </w:p>
        </w:tc>
      </w:tr>
      <w:tr w:rsidR="00C77455" w:rsidRPr="00EC1ED1" w14:paraId="5F0343F7" w14:textId="77777777" w:rsidTr="00C77455">
        <w:trPr>
          <w:jc w:val="center"/>
        </w:trPr>
        <w:tc>
          <w:tcPr>
            <w:tcW w:w="4821" w:type="dxa"/>
          </w:tcPr>
          <w:p w14:paraId="27CEDA3F" w14:textId="6FED771A" w:rsidR="00C77455" w:rsidRPr="00EC1ED1" w:rsidRDefault="00C77455" w:rsidP="00C77455">
            <w:pPr>
              <w:rPr>
                <w:sz w:val="20"/>
                <w:szCs w:val="18"/>
              </w:rPr>
            </w:pPr>
            <w:r w:rsidRPr="003F2C5B">
              <w:t>Mining</w:t>
            </w:r>
          </w:p>
        </w:tc>
        <w:tc>
          <w:tcPr>
            <w:tcW w:w="1978" w:type="dxa"/>
          </w:tcPr>
          <w:p w14:paraId="459778D4" w14:textId="03FF114B" w:rsidR="00C77455" w:rsidRPr="00EC1ED1" w:rsidRDefault="00C77455" w:rsidP="00C77455">
            <w:pPr>
              <w:jc w:val="right"/>
              <w:rPr>
                <w:sz w:val="20"/>
                <w:szCs w:val="18"/>
              </w:rPr>
            </w:pPr>
            <w:r w:rsidRPr="003F2C5B">
              <w:t xml:space="preserve"> 65.9 </w:t>
            </w:r>
          </w:p>
        </w:tc>
      </w:tr>
      <w:tr w:rsidR="00C77455" w:rsidRPr="00EC1ED1" w14:paraId="6FC4395C" w14:textId="77777777" w:rsidTr="00C77455">
        <w:trPr>
          <w:jc w:val="center"/>
        </w:trPr>
        <w:tc>
          <w:tcPr>
            <w:tcW w:w="4821" w:type="dxa"/>
          </w:tcPr>
          <w:p w14:paraId="1B534A9A" w14:textId="6B470CA3" w:rsidR="00C77455" w:rsidRPr="00EC1ED1" w:rsidRDefault="00C77455" w:rsidP="00C77455">
            <w:pPr>
              <w:rPr>
                <w:sz w:val="20"/>
                <w:szCs w:val="18"/>
              </w:rPr>
            </w:pPr>
            <w:r w:rsidRPr="003F2C5B">
              <w:t>Other Services</w:t>
            </w:r>
          </w:p>
        </w:tc>
        <w:tc>
          <w:tcPr>
            <w:tcW w:w="1978" w:type="dxa"/>
          </w:tcPr>
          <w:p w14:paraId="6561B0B0" w14:textId="1FBCB15E" w:rsidR="00C77455" w:rsidRPr="00EC1ED1" w:rsidRDefault="00C77455" w:rsidP="00C77455">
            <w:pPr>
              <w:jc w:val="right"/>
              <w:rPr>
                <w:sz w:val="20"/>
                <w:szCs w:val="18"/>
              </w:rPr>
            </w:pPr>
            <w:r w:rsidRPr="003F2C5B">
              <w:t xml:space="preserve"> 63.7 </w:t>
            </w:r>
          </w:p>
        </w:tc>
      </w:tr>
      <w:tr w:rsidR="00C77455" w:rsidRPr="00EC1ED1" w14:paraId="36B16E68" w14:textId="77777777" w:rsidTr="00C77455">
        <w:trPr>
          <w:jc w:val="center"/>
        </w:trPr>
        <w:tc>
          <w:tcPr>
            <w:tcW w:w="4821" w:type="dxa"/>
          </w:tcPr>
          <w:p w14:paraId="55D96E10" w14:textId="24ED2935" w:rsidR="00C77455" w:rsidRPr="00EC1ED1" w:rsidRDefault="00C77455" w:rsidP="00C77455">
            <w:pPr>
              <w:rPr>
                <w:sz w:val="20"/>
                <w:szCs w:val="18"/>
              </w:rPr>
            </w:pPr>
            <w:r w:rsidRPr="003F2C5B">
              <w:t xml:space="preserve">Professional, Scientific </w:t>
            </w:r>
            <w:proofErr w:type="gramStart"/>
            <w:r w:rsidRPr="003F2C5B">
              <w:t>And</w:t>
            </w:r>
            <w:proofErr w:type="gramEnd"/>
            <w:r w:rsidRPr="003F2C5B">
              <w:t xml:space="preserve"> Technical Services</w:t>
            </w:r>
          </w:p>
        </w:tc>
        <w:tc>
          <w:tcPr>
            <w:tcW w:w="1978" w:type="dxa"/>
          </w:tcPr>
          <w:p w14:paraId="11604E88" w14:textId="3952A9BA" w:rsidR="00C77455" w:rsidRPr="00EC1ED1" w:rsidRDefault="00C77455" w:rsidP="00C77455">
            <w:pPr>
              <w:jc w:val="right"/>
              <w:rPr>
                <w:sz w:val="20"/>
                <w:szCs w:val="18"/>
              </w:rPr>
            </w:pPr>
            <w:r w:rsidRPr="003F2C5B">
              <w:t xml:space="preserve"> 70.3 </w:t>
            </w:r>
          </w:p>
        </w:tc>
      </w:tr>
      <w:tr w:rsidR="00C77455" w:rsidRPr="00EC1ED1" w14:paraId="4E6D9B8B" w14:textId="77777777" w:rsidTr="00C77455">
        <w:trPr>
          <w:jc w:val="center"/>
        </w:trPr>
        <w:tc>
          <w:tcPr>
            <w:tcW w:w="4821" w:type="dxa"/>
          </w:tcPr>
          <w:p w14:paraId="4FE54BB2" w14:textId="33460562" w:rsidR="00C77455" w:rsidRPr="00EC1ED1" w:rsidRDefault="00C77455" w:rsidP="00C77455">
            <w:pPr>
              <w:rPr>
                <w:sz w:val="20"/>
                <w:szCs w:val="18"/>
              </w:rPr>
            </w:pPr>
            <w:r w:rsidRPr="003F2C5B">
              <w:t xml:space="preserve">Public Administration </w:t>
            </w:r>
            <w:proofErr w:type="gramStart"/>
            <w:r w:rsidRPr="003F2C5B">
              <w:t>And</w:t>
            </w:r>
            <w:proofErr w:type="gramEnd"/>
            <w:r w:rsidRPr="003F2C5B">
              <w:t xml:space="preserve"> Safety</w:t>
            </w:r>
          </w:p>
        </w:tc>
        <w:tc>
          <w:tcPr>
            <w:tcW w:w="1978" w:type="dxa"/>
          </w:tcPr>
          <w:p w14:paraId="2A95C32F" w14:textId="20495F03" w:rsidR="00C77455" w:rsidRPr="00EC1ED1" w:rsidRDefault="00C77455" w:rsidP="00C77455">
            <w:pPr>
              <w:jc w:val="right"/>
              <w:rPr>
                <w:sz w:val="20"/>
                <w:szCs w:val="18"/>
              </w:rPr>
            </w:pPr>
            <w:r w:rsidRPr="003F2C5B">
              <w:t xml:space="preserve"> 81.9 </w:t>
            </w:r>
          </w:p>
        </w:tc>
      </w:tr>
      <w:tr w:rsidR="00C77455" w:rsidRPr="00EC1ED1" w14:paraId="62375F93" w14:textId="77777777" w:rsidTr="00C77455">
        <w:trPr>
          <w:jc w:val="center"/>
        </w:trPr>
        <w:tc>
          <w:tcPr>
            <w:tcW w:w="4821" w:type="dxa"/>
          </w:tcPr>
          <w:p w14:paraId="5DF5098C" w14:textId="39CECAD6" w:rsidR="00C77455" w:rsidRPr="00EC1ED1" w:rsidRDefault="00C77455" w:rsidP="00C77455">
            <w:pPr>
              <w:rPr>
                <w:sz w:val="20"/>
                <w:szCs w:val="18"/>
              </w:rPr>
            </w:pPr>
            <w:r w:rsidRPr="003F2C5B">
              <w:t xml:space="preserve">Rental, Hiring </w:t>
            </w:r>
            <w:proofErr w:type="gramStart"/>
            <w:r w:rsidRPr="003F2C5B">
              <w:t>And</w:t>
            </w:r>
            <w:proofErr w:type="gramEnd"/>
            <w:r w:rsidRPr="003F2C5B">
              <w:t xml:space="preserve"> Real Estate Services</w:t>
            </w:r>
          </w:p>
        </w:tc>
        <w:tc>
          <w:tcPr>
            <w:tcW w:w="1978" w:type="dxa"/>
          </w:tcPr>
          <w:p w14:paraId="1C7C28D6" w14:textId="4D4837ED" w:rsidR="00C77455" w:rsidRPr="00EC1ED1" w:rsidRDefault="00C77455" w:rsidP="00C77455">
            <w:pPr>
              <w:jc w:val="right"/>
              <w:rPr>
                <w:sz w:val="20"/>
                <w:szCs w:val="18"/>
              </w:rPr>
            </w:pPr>
            <w:r w:rsidRPr="003F2C5B">
              <w:t xml:space="preserve"> 74.3 </w:t>
            </w:r>
          </w:p>
        </w:tc>
      </w:tr>
      <w:tr w:rsidR="00C77455" w:rsidRPr="00EC1ED1" w14:paraId="62C63F5F" w14:textId="77777777" w:rsidTr="00C77455">
        <w:trPr>
          <w:jc w:val="center"/>
        </w:trPr>
        <w:tc>
          <w:tcPr>
            <w:tcW w:w="4821" w:type="dxa"/>
          </w:tcPr>
          <w:p w14:paraId="015A6F56" w14:textId="6696642D" w:rsidR="00C77455" w:rsidRPr="00EC1ED1" w:rsidRDefault="00C77455" w:rsidP="00C77455">
            <w:pPr>
              <w:rPr>
                <w:sz w:val="20"/>
                <w:szCs w:val="18"/>
              </w:rPr>
            </w:pPr>
            <w:r w:rsidRPr="003F2C5B">
              <w:t>Retail Trade</w:t>
            </w:r>
          </w:p>
        </w:tc>
        <w:tc>
          <w:tcPr>
            <w:tcW w:w="1978" w:type="dxa"/>
          </w:tcPr>
          <w:p w14:paraId="056DDD0F" w14:textId="328DED76" w:rsidR="00C77455" w:rsidRPr="00EC1ED1" w:rsidRDefault="00C77455" w:rsidP="00C77455">
            <w:pPr>
              <w:jc w:val="right"/>
              <w:rPr>
                <w:sz w:val="20"/>
                <w:szCs w:val="18"/>
              </w:rPr>
            </w:pPr>
            <w:r w:rsidRPr="003F2C5B">
              <w:t xml:space="preserve"> 62.2 </w:t>
            </w:r>
          </w:p>
        </w:tc>
      </w:tr>
      <w:tr w:rsidR="00C77455" w:rsidRPr="00EC1ED1" w14:paraId="533FF61D" w14:textId="77777777" w:rsidTr="00C77455">
        <w:trPr>
          <w:jc w:val="center"/>
        </w:trPr>
        <w:tc>
          <w:tcPr>
            <w:tcW w:w="4821" w:type="dxa"/>
          </w:tcPr>
          <w:p w14:paraId="6A7A0A51" w14:textId="09DB9CEA" w:rsidR="00C77455" w:rsidRPr="00EC1ED1" w:rsidRDefault="00C77455" w:rsidP="00C77455">
            <w:pPr>
              <w:rPr>
                <w:sz w:val="20"/>
                <w:szCs w:val="18"/>
              </w:rPr>
            </w:pPr>
            <w:r w:rsidRPr="003F2C5B">
              <w:t xml:space="preserve">Transport, Postal </w:t>
            </w:r>
            <w:proofErr w:type="gramStart"/>
            <w:r w:rsidRPr="003F2C5B">
              <w:t>And</w:t>
            </w:r>
            <w:proofErr w:type="gramEnd"/>
            <w:r w:rsidRPr="003F2C5B">
              <w:t xml:space="preserve"> Warehousing</w:t>
            </w:r>
          </w:p>
        </w:tc>
        <w:tc>
          <w:tcPr>
            <w:tcW w:w="1978" w:type="dxa"/>
          </w:tcPr>
          <w:p w14:paraId="66EAA81B" w14:textId="491F76B4" w:rsidR="00C77455" w:rsidRPr="00EC1ED1" w:rsidRDefault="00C77455" w:rsidP="00C77455">
            <w:pPr>
              <w:jc w:val="right"/>
              <w:rPr>
                <w:sz w:val="20"/>
                <w:szCs w:val="18"/>
              </w:rPr>
            </w:pPr>
            <w:r w:rsidRPr="003F2C5B">
              <w:t xml:space="preserve"> 65.4 </w:t>
            </w:r>
          </w:p>
        </w:tc>
      </w:tr>
      <w:tr w:rsidR="00C77455" w:rsidRPr="00EC1ED1" w14:paraId="0497F6C2" w14:textId="77777777" w:rsidTr="00C77455">
        <w:trPr>
          <w:jc w:val="center"/>
        </w:trPr>
        <w:tc>
          <w:tcPr>
            <w:tcW w:w="4821" w:type="dxa"/>
          </w:tcPr>
          <w:p w14:paraId="57D19C5D" w14:textId="5719ABFC" w:rsidR="00C77455" w:rsidRPr="00EC1ED1" w:rsidRDefault="00C77455" w:rsidP="00C77455">
            <w:pPr>
              <w:rPr>
                <w:sz w:val="20"/>
                <w:szCs w:val="18"/>
              </w:rPr>
            </w:pPr>
            <w:r w:rsidRPr="003F2C5B">
              <w:t>Wholesale Trade</w:t>
            </w:r>
          </w:p>
        </w:tc>
        <w:tc>
          <w:tcPr>
            <w:tcW w:w="1978" w:type="dxa"/>
          </w:tcPr>
          <w:p w14:paraId="1F686FDB" w14:textId="0EE7BF29" w:rsidR="00C77455" w:rsidRPr="00EC1ED1" w:rsidRDefault="00C77455" w:rsidP="00C77455">
            <w:pPr>
              <w:jc w:val="right"/>
              <w:rPr>
                <w:sz w:val="20"/>
                <w:szCs w:val="18"/>
              </w:rPr>
            </w:pPr>
            <w:r w:rsidRPr="003F2C5B">
              <w:t xml:space="preserve"> 63.7 </w:t>
            </w:r>
          </w:p>
        </w:tc>
      </w:tr>
    </w:tbl>
    <w:p w14:paraId="41BC3A83" w14:textId="77777777" w:rsidR="00A25FF5" w:rsidRDefault="00A25FF5" w:rsidP="00A25FF5"/>
    <w:p w14:paraId="7ED1AAF6" w14:textId="77777777" w:rsidR="00267767" w:rsidRPr="00267767" w:rsidRDefault="00267767" w:rsidP="00431E3F"/>
    <w:sectPr w:rsidR="00267767" w:rsidRPr="00267767" w:rsidSect="001E2898">
      <w:headerReference w:type="even" r:id="rId40"/>
      <w:footerReference w:type="even" r:id="rId41"/>
      <w:pgSz w:w="11906" w:h="16838" w:code="9"/>
      <w:pgMar w:top="1542" w:right="1418" w:bottom="1276"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D0DAE" w14:textId="77777777" w:rsidR="00B84C8A" w:rsidRDefault="00B84C8A">
      <w:pPr>
        <w:spacing w:before="0" w:after="0"/>
      </w:pPr>
      <w:r>
        <w:separator/>
      </w:r>
    </w:p>
  </w:endnote>
  <w:endnote w:type="continuationSeparator" w:id="0">
    <w:p w14:paraId="5A532D4B" w14:textId="77777777" w:rsidR="00B84C8A" w:rsidRDefault="00B84C8A">
      <w:pPr>
        <w:spacing w:before="0" w:after="0"/>
      </w:pPr>
      <w:r>
        <w:continuationSeparator/>
      </w:r>
    </w:p>
  </w:endnote>
  <w:endnote w:type="continuationNotice" w:id="1">
    <w:p w14:paraId="6EAA77AD" w14:textId="77777777" w:rsidR="00B84C8A" w:rsidRDefault="00B84C8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B02F" w14:textId="77777777" w:rsidR="00F77988" w:rsidRDefault="00F779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DE79DC" w:rsidRPr="00C35086" w14:paraId="766B336B" w14:textId="77777777" w:rsidTr="00494936">
      <w:trPr>
        <w:trHeight w:val="574"/>
      </w:trPr>
      <w:tc>
        <w:tcPr>
          <w:tcW w:w="3403" w:type="dxa"/>
          <w:shd w:val="clear" w:color="auto" w:fill="auto"/>
          <w:vAlign w:val="center"/>
        </w:tcPr>
        <w:p w14:paraId="4B50F40E" w14:textId="0D94787E" w:rsidR="00F77988" w:rsidRPr="00C35086" w:rsidRDefault="00F77988"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47" behindDoc="1" locked="0" layoutInCell="1" allowOverlap="1" wp14:anchorId="6D5436C9" wp14:editId="4F8BE50F">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82" name="Group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83" name="Oval 183"/>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Oval 184"/>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Straight Connector 185"/>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86" name="Oval 186"/>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67DD92F" id="Group 182" o:spid="_x0000_s1026" alt="&quot;&quot;" style="position:absolute;margin-left:-18.25pt;margin-top:-2.3pt;width:14.15pt;height:14.15pt;z-index:-251658233;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">
                    <o:lock v:ext="edit" aspectratio="t"/>
                    <v:oval id="Oval 183"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" filled="f" strokecolor="#b1f0cf" strokeweight="1pt"/>
                    <v:oval id="Oval 184"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" filled="f" strokecolor="#b1f0cf" strokeweight="1pt"/>
                    <v:line id="Straight Connector 185"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" strokecolor="#b1f0cf" strokeweight="1pt"/>
                    <v:oval id="Oval 186"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7BAF9499" w14:textId="77777777" w:rsidR="00F77988" w:rsidRPr="00C35086" w:rsidRDefault="00F77988"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3" behindDoc="1" locked="0" layoutInCell="1" allowOverlap="1" wp14:anchorId="2B64BBE7" wp14:editId="4F39F308">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 1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19E4B7C8" w14:textId="77777777" w:rsidR="00F77988" w:rsidRPr="00553361" w:rsidRDefault="00F77988" w:rsidP="00494936">
          <w:pPr>
            <w:pStyle w:val="HeaderOdd"/>
            <w:tabs>
              <w:tab w:val="left" w:pos="0"/>
              <w:tab w:val="left" w:pos="2269"/>
            </w:tabs>
            <w:ind w:right="31"/>
            <w:rPr>
              <w:rFonts w:asciiTheme="minorHAnsi" w:hAnsiTheme="minorHAnsi" w:cstheme="minorHAnsi"/>
              <w:color w:val="FFFFFF" w:themeColor="background1"/>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09A07FD1" w14:textId="3C429FD1" w:rsidR="00F77988" w:rsidRPr="00F60198" w:rsidRDefault="00F77988" w:rsidP="00F60198">
    <w:pPr>
      <w:pStyle w:val="FooterOdd"/>
    </w:pPr>
    <w:r w:rsidRPr="009B5922">
      <w:rPr>
        <w:noProof/>
        <w:color w:val="FFFFFF" w:themeColor="background1"/>
        <w:shd w:val="clear" w:color="auto" w:fill="E6E6E6"/>
      </w:rPr>
      <w:drawing>
        <wp:anchor distT="0" distB="0" distL="114300" distR="114300" simplePos="0" relativeHeight="251658248" behindDoc="1" locked="0" layoutInCell="1" allowOverlap="1" wp14:anchorId="434C3627" wp14:editId="1F567B38">
          <wp:simplePos x="0" y="0"/>
          <wp:positionH relativeFrom="page">
            <wp:posOffset>-6028</wp:posOffset>
          </wp:positionH>
          <wp:positionV relativeFrom="paragraph">
            <wp:posOffset>-554355</wp:posOffset>
          </wp:positionV>
          <wp:extent cx="7543800" cy="890270"/>
          <wp:effectExtent l="0" t="0" r="0" b="508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A67CC5" w:rsidRPr="00C35086" w14:paraId="63EC3B51" w14:textId="77777777" w:rsidTr="00494936">
      <w:trPr>
        <w:trHeight w:val="574"/>
      </w:trPr>
      <w:tc>
        <w:tcPr>
          <w:tcW w:w="3403" w:type="dxa"/>
          <w:shd w:val="clear" w:color="auto" w:fill="auto"/>
          <w:vAlign w:val="center"/>
        </w:tcPr>
        <w:p w14:paraId="46A7D5C6" w14:textId="77777777" w:rsidR="00A67CC5" w:rsidRPr="00C35086" w:rsidRDefault="00A67CC5"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50" behindDoc="1" locked="0" layoutInCell="1" allowOverlap="1" wp14:anchorId="0ECFC42F" wp14:editId="6E752436">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91" name="Group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481779456" name="Oval 1481779456"/>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57" name="Oval 1481779457"/>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81779458" name="Straight Connector 1481779458"/>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81779459" name="Oval 1481779459"/>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76F6DFE" id="Group 191" o:spid="_x0000_s1026" alt="&quot;&quot;" style="position:absolute;margin-left:-18.25pt;margin-top:-2.3pt;width:14.15pt;height:14.15pt;z-index:-251658230;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">
                    <o:lock v:ext="edit" aspectratio="t"/>
                    <v:oval id="Oval 1481779456"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" filled="f" strokecolor="#b1f0cf" strokeweight="1pt"/>
                    <v:oval id="Oval 1481779457"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" filled="f" strokecolor="#b1f0cf" strokeweight="1pt"/>
                    <v:line id="Straight Connector 1481779458"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" strokecolor="#b1f0cf" strokeweight="1pt"/>
                    <v:oval id="Oval 1481779459"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2FC0EFD6" w14:textId="77777777" w:rsidR="00A67CC5" w:rsidRPr="00C35086" w:rsidRDefault="00A67CC5"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4" behindDoc="1" locked="0" layoutInCell="1" allowOverlap="1" wp14:anchorId="1E51742D" wp14:editId="49FAA036">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60" name="Graphic 14817794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17BDB598" w14:textId="77777777" w:rsidR="00A67CC5" w:rsidRPr="00C35086" w:rsidRDefault="00A67CC5"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PAGE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2</w:t>
          </w:r>
          <w:r w:rsidRPr="00553361">
            <w:rPr>
              <w:rFonts w:asciiTheme="minorHAnsi" w:hAnsiTheme="minorHAnsi" w:cstheme="minorHAnsi"/>
              <w:color w:val="FFFFFF" w:themeColor="background1"/>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553361">
            <w:rPr>
              <w:rFonts w:asciiTheme="minorHAnsi" w:hAnsiTheme="minorHAnsi" w:cstheme="minorHAnsi"/>
              <w:color w:val="FFFFFF" w:themeColor="background1"/>
            </w:rPr>
            <w:fldChar w:fldCharType="begin"/>
          </w:r>
          <w:r w:rsidRPr="00BB5F59">
            <w:rPr>
              <w:rFonts w:asciiTheme="minorHAnsi" w:hAnsiTheme="minorHAnsi" w:cstheme="minorHAnsi"/>
              <w:color w:val="FFFFFF" w:themeColor="background1"/>
            </w:rPr>
            <w:instrText xml:space="preserve"> NUMPAGES  </w:instrText>
          </w:r>
          <w:r w:rsidRPr="00553361">
            <w:rPr>
              <w:rFonts w:asciiTheme="minorHAnsi" w:hAnsiTheme="minorHAnsi" w:cstheme="minorHAnsi"/>
              <w:color w:val="FFFFFF" w:themeColor="background1"/>
            </w:rPr>
            <w:fldChar w:fldCharType="separate"/>
          </w:r>
          <w:r w:rsidRPr="00553361">
            <w:rPr>
              <w:rFonts w:asciiTheme="minorHAnsi" w:hAnsiTheme="minorHAnsi" w:cstheme="minorHAnsi"/>
              <w:color w:val="FFFFFF" w:themeColor="background1"/>
            </w:rPr>
            <w:t>7</w:t>
          </w:r>
          <w:r w:rsidRPr="00553361">
            <w:rPr>
              <w:rFonts w:asciiTheme="minorHAnsi" w:hAnsiTheme="minorHAnsi" w:cstheme="minorHAnsi"/>
              <w:color w:val="FFFFFF" w:themeColor="background1"/>
            </w:rPr>
            <w:fldChar w:fldCharType="end"/>
          </w:r>
        </w:p>
      </w:tc>
    </w:tr>
  </w:tbl>
  <w:p w14:paraId="78AC8DFB" w14:textId="77777777" w:rsidR="00EE6543" w:rsidRDefault="00A67CC5">
    <w:pPr>
      <w:pStyle w:val="Footer"/>
    </w:pPr>
    <w:r w:rsidRPr="009B5922">
      <w:rPr>
        <w:noProof/>
        <w:color w:val="FFFFFF" w:themeColor="background1"/>
        <w:shd w:val="clear" w:color="auto" w:fill="E6E6E6"/>
      </w:rPr>
      <w:drawing>
        <wp:anchor distT="0" distB="0" distL="114300" distR="114300" simplePos="0" relativeHeight="251658251" behindDoc="1" locked="0" layoutInCell="1" allowOverlap="1" wp14:anchorId="5277BBDB" wp14:editId="68A8A9BD">
          <wp:simplePos x="0" y="0"/>
          <wp:positionH relativeFrom="page">
            <wp:posOffset>-6028</wp:posOffset>
          </wp:positionH>
          <wp:positionV relativeFrom="paragraph">
            <wp:posOffset>-554355</wp:posOffset>
          </wp:positionV>
          <wp:extent cx="7543800" cy="890270"/>
          <wp:effectExtent l="0" t="0" r="0" b="508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9461" name="Picture 148177946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851" w:type="dxa"/>
      <w:tblLook w:val="04A0" w:firstRow="1" w:lastRow="0" w:firstColumn="1" w:lastColumn="0" w:noHBand="0" w:noVBand="1"/>
    </w:tblPr>
    <w:tblGrid>
      <w:gridCol w:w="3403"/>
      <w:gridCol w:w="3969"/>
      <w:gridCol w:w="3260"/>
    </w:tblGrid>
    <w:tr w:rsidR="00267767" w:rsidRPr="00C35086" w14:paraId="2BE9688D" w14:textId="77777777" w:rsidTr="00535E29">
      <w:trPr>
        <w:trHeight w:val="574"/>
      </w:trPr>
      <w:tc>
        <w:tcPr>
          <w:tcW w:w="3403" w:type="dxa"/>
          <w:shd w:val="clear" w:color="auto" w:fill="auto"/>
          <w:vAlign w:val="center"/>
        </w:tcPr>
        <w:p w14:paraId="151B4761" w14:textId="77777777" w:rsidR="00267767" w:rsidRPr="00C35086" w:rsidRDefault="00267767" w:rsidP="00494936">
          <w:pPr>
            <w:pStyle w:val="HeaderOdd"/>
            <w:tabs>
              <w:tab w:val="left" w:pos="0"/>
              <w:tab w:val="left" w:pos="2552"/>
            </w:tabs>
            <w:jc w:val="left"/>
            <w:rPr>
              <w:rFonts w:asciiTheme="minorHAnsi" w:hAnsiTheme="minorHAnsi" w:cstheme="minorHAnsi"/>
              <w:b/>
              <w:bCs/>
            </w:rPr>
          </w:pPr>
          <w:r>
            <w:rPr>
              <w:rFonts w:cstheme="minorHAnsi"/>
              <w:b/>
              <w:bCs/>
              <w:noProof/>
              <w:color w:val="FFFFFF" w:themeColor="background1"/>
              <w:shd w:val="clear" w:color="auto" w:fill="E6E6E6"/>
            </w:rPr>
            <mc:AlternateContent>
              <mc:Choice Requires="wpg">
                <w:drawing>
                  <wp:anchor distT="0" distB="0" distL="114300" distR="114300" simplePos="0" relativeHeight="251658243" behindDoc="1" locked="0" layoutInCell="1" allowOverlap="1" wp14:anchorId="19B9E070" wp14:editId="5CD8A893">
                    <wp:simplePos x="0" y="0"/>
                    <wp:positionH relativeFrom="column">
                      <wp:posOffset>-231775</wp:posOffset>
                    </wp:positionH>
                    <wp:positionV relativeFrom="paragraph">
                      <wp:posOffset>-29210</wp:posOffset>
                    </wp:positionV>
                    <wp:extent cx="179705" cy="179705"/>
                    <wp:effectExtent l="0" t="0" r="10795" b="29845"/>
                    <wp:wrapTight wrapText="bothSides">
                      <wp:wrapPolygon edited="0">
                        <wp:start x="0" y="0"/>
                        <wp:lineTo x="0" y="20608"/>
                        <wp:lineTo x="6869" y="22898"/>
                        <wp:lineTo x="16028" y="22898"/>
                        <wp:lineTo x="20608" y="18318"/>
                        <wp:lineTo x="20608" y="0"/>
                        <wp:lineTo x="0" y="0"/>
                      </wp:wrapPolygon>
                    </wp:wrapTight>
                    <wp:docPr id="136" name="Group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79705" cy="179705"/>
                              <a:chOff x="141694" y="0"/>
                              <a:chExt cx="1368152" cy="1368152"/>
                            </a:xfrm>
                          </wpg:grpSpPr>
                          <wps:wsp>
                            <wps:cNvPr id="137" name="Oval 137"/>
                            <wps:cNvSpPr/>
                            <wps:spPr>
                              <a:xfrm>
                                <a:off x="141694" y="0"/>
                                <a:ext cx="1368152"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val 138"/>
                            <wps:cNvSpPr/>
                            <wps:spPr>
                              <a:xfrm>
                                <a:off x="429726" y="0"/>
                                <a:ext cx="792088" cy="1368152"/>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Straight Connector 139"/>
                            <wps:cNvCnPr/>
                            <wps:spPr>
                              <a:xfrm>
                                <a:off x="825770" y="0"/>
                                <a:ext cx="0" cy="1368152"/>
                              </a:xfrm>
                              <a:prstGeom prst="line">
                                <a:avLst/>
                              </a:prstGeom>
                              <a:ln w="12700">
                                <a:solidFill>
                                  <a:srgbClr val="B1F0CF"/>
                                </a:solidFill>
                              </a:ln>
                            </wps:spPr>
                            <wps:style>
                              <a:lnRef idx="1">
                                <a:schemeClr val="accent1"/>
                              </a:lnRef>
                              <a:fillRef idx="0">
                                <a:schemeClr val="accent1"/>
                              </a:fillRef>
                              <a:effectRef idx="0">
                                <a:schemeClr val="accent1"/>
                              </a:effectRef>
                              <a:fontRef idx="minor">
                                <a:schemeClr val="tx1"/>
                              </a:fontRef>
                            </wps:style>
                            <wps:bodyPr/>
                          </wps:wsp>
                          <wps:wsp>
                            <wps:cNvPr id="140" name="Oval 140"/>
                            <wps:cNvSpPr/>
                            <wps:spPr>
                              <a:xfrm rot="5400000">
                                <a:off x="490879" y="8923"/>
                                <a:ext cx="669790" cy="1368144"/>
                              </a:xfrm>
                              <a:prstGeom prst="ellipse">
                                <a:avLst/>
                              </a:prstGeom>
                              <a:noFill/>
                              <a:ln w="12700">
                                <a:solidFill>
                                  <a:srgbClr val="B1F0C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AB1044E" id="Group 136" o:spid="_x0000_s1026" alt="&quot;&quot;" style="position:absolute;margin-left:-18.25pt;margin-top:-2.3pt;width:14.15pt;height:14.15pt;z-index:-251658237;mso-width-relative:margin;mso-height-relative:margin" coordorigin="1416" coordsize="13681,13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">
                    <o:lock v:ext="edit" aspectratio="t"/>
                    <v:oval id="Oval 137" o:spid="_x0000_s1027" style="position:absolute;left:1416;width:13682;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" filled="f" strokecolor="#b1f0cf" strokeweight="1pt"/>
                    <v:oval id="Oval 138" o:spid="_x0000_s1028" style="position:absolute;left:4297;width:7921;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" filled="f" strokecolor="#b1f0cf" strokeweight="1pt"/>
                    <v:line id="Straight Connector 139" o:spid="_x0000_s1029" style="position:absolute;visibility:visible;mso-wrap-style:square" from="8257,0" to="8257,1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" strokecolor="#b1f0cf" strokeweight="1pt"/>
                    <v:oval id="Oval 140" o:spid="_x0000_s1030" style="position:absolute;left:4909;top:89;width:6697;height:136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" filled="f" strokecolor="#b1f0cf" strokeweight="1pt"/>
                    <w10:wrap type="tight"/>
                  </v:group>
                </w:pict>
              </mc:Fallback>
            </mc:AlternateContent>
          </w:r>
          <w:r w:rsidRPr="00C35086">
            <w:rPr>
              <w:rFonts w:asciiTheme="minorHAnsi" w:hAnsiTheme="minorHAnsi" w:cstheme="minorHAnsi"/>
              <w:bCs/>
              <w:color w:val="FFFFFF" w:themeColor="background1"/>
            </w:rPr>
            <w:t>paymenttimes.gov.au</w:t>
          </w:r>
        </w:p>
      </w:tc>
      <w:tc>
        <w:tcPr>
          <w:tcW w:w="3969" w:type="dxa"/>
          <w:shd w:val="clear" w:color="auto" w:fill="auto"/>
          <w:vAlign w:val="center"/>
        </w:tcPr>
        <w:p w14:paraId="528E156D" w14:textId="77777777" w:rsidR="00267767" w:rsidRPr="00C35086" w:rsidRDefault="00267767" w:rsidP="00494936">
          <w:pPr>
            <w:pStyle w:val="HeaderOdd"/>
            <w:tabs>
              <w:tab w:val="left" w:pos="0"/>
              <w:tab w:val="left" w:pos="2552"/>
            </w:tabs>
            <w:jc w:val="center"/>
            <w:rPr>
              <w:rFonts w:asciiTheme="minorHAnsi" w:hAnsiTheme="minorHAnsi" w:cstheme="minorHAnsi"/>
            </w:rPr>
          </w:pPr>
          <w:r w:rsidRPr="00C35086">
            <w:rPr>
              <w:rFonts w:cstheme="minorHAnsi"/>
              <w:b/>
              <w:bCs/>
              <w:noProof/>
              <w:color w:val="FFFFFF" w:themeColor="background1"/>
              <w:shd w:val="clear" w:color="auto" w:fill="E6E6E6"/>
            </w:rPr>
            <w:drawing>
              <wp:anchor distT="0" distB="0" distL="114300" distR="114300" simplePos="0" relativeHeight="251658255" behindDoc="1" locked="0" layoutInCell="1" allowOverlap="1" wp14:anchorId="63C9BA2F" wp14:editId="4CF89363">
                <wp:simplePos x="0" y="0"/>
                <wp:positionH relativeFrom="column">
                  <wp:posOffset>360680</wp:posOffset>
                </wp:positionH>
                <wp:positionV relativeFrom="paragraph">
                  <wp:posOffset>-62865</wp:posOffset>
                </wp:positionV>
                <wp:extent cx="194310" cy="194310"/>
                <wp:effectExtent l="0" t="0" r="0" b="0"/>
                <wp:wrapThrough wrapText="bothSides">
                  <wp:wrapPolygon edited="0">
                    <wp:start x="0" y="0"/>
                    <wp:lineTo x="0" y="19059"/>
                    <wp:lineTo x="19059" y="19059"/>
                    <wp:lineTo x="19059" y="0"/>
                    <wp:lineTo x="0" y="0"/>
                  </wp:wrapPolygon>
                </wp:wrapThrough>
                <wp:docPr id="9" name="Picture 9"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descr="Envelope with solid fill"/>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Pr="00C35086">
            <w:rPr>
              <w:rFonts w:asciiTheme="minorHAnsi" w:hAnsiTheme="minorHAnsi" w:cstheme="minorHAnsi"/>
              <w:bCs/>
              <w:color w:val="FFFFFF" w:themeColor="background1"/>
            </w:rPr>
            <w:t>support@paymenttimes.gov.au</w:t>
          </w:r>
        </w:p>
      </w:tc>
      <w:tc>
        <w:tcPr>
          <w:tcW w:w="3260" w:type="dxa"/>
          <w:shd w:val="clear" w:color="auto" w:fill="auto"/>
          <w:vAlign w:val="center"/>
        </w:tcPr>
        <w:p w14:paraId="2FD8D17D" w14:textId="77777777" w:rsidR="00267767" w:rsidRPr="00C35086" w:rsidRDefault="00267767" w:rsidP="00494936">
          <w:pPr>
            <w:pStyle w:val="HeaderOdd"/>
            <w:tabs>
              <w:tab w:val="left" w:pos="0"/>
              <w:tab w:val="left" w:pos="2269"/>
            </w:tabs>
            <w:ind w:right="31"/>
            <w:rPr>
              <w:rFonts w:asciiTheme="minorHAnsi" w:hAnsiTheme="minorHAnsi" w:cstheme="minorHAnsi"/>
            </w:rPr>
          </w:pPr>
          <w:r w:rsidRPr="00BB5F59">
            <w:rPr>
              <w:rFonts w:asciiTheme="minorHAnsi" w:hAnsiTheme="minorHAnsi" w:cstheme="minorHAnsi"/>
              <w:bCs/>
              <w:color w:val="FFFFFF" w:themeColor="background1"/>
            </w:rPr>
            <w:t>Page</w:t>
          </w:r>
          <w:r w:rsidRPr="00BB5F59">
            <w:rPr>
              <w:rFonts w:asciiTheme="minorHAnsi" w:hAnsiTheme="minorHAnsi" w:cstheme="minorHAnsi"/>
              <w:color w:val="FFFFFF" w:themeColor="background1"/>
            </w:rPr>
            <w:t xml:space="preserve"> </w:t>
          </w:r>
          <w:r w:rsidRPr="00BB5F59">
            <w:rPr>
              <w:rFonts w:cstheme="minorHAnsi"/>
              <w:color w:val="FFFFFF" w:themeColor="background1"/>
              <w:sz w:val="24"/>
              <w:szCs w:val="24"/>
              <w:shd w:val="clear" w:color="auto" w:fill="E6E6E6"/>
            </w:rPr>
            <w:fldChar w:fldCharType="begin"/>
          </w:r>
          <w:r w:rsidRPr="00BB5F59">
            <w:rPr>
              <w:rFonts w:asciiTheme="minorHAnsi" w:hAnsiTheme="minorHAnsi" w:cstheme="minorHAnsi"/>
              <w:color w:val="FFFFFF" w:themeColor="background1"/>
            </w:rPr>
            <w:instrText xml:space="preserve"> PAGE </w:instrText>
          </w:r>
          <w:r w:rsidRPr="00BB5F59">
            <w:rPr>
              <w:rFonts w:cstheme="minorHAnsi"/>
              <w:color w:val="FFFFFF" w:themeColor="background1"/>
              <w:sz w:val="24"/>
              <w:szCs w:val="24"/>
              <w:shd w:val="clear" w:color="auto" w:fill="E6E6E6"/>
            </w:rPr>
            <w:fldChar w:fldCharType="separate"/>
          </w:r>
          <w:r w:rsidRPr="00BB5F59">
            <w:rPr>
              <w:rFonts w:asciiTheme="minorHAnsi" w:hAnsiTheme="minorHAnsi" w:cstheme="minorHAnsi"/>
              <w:color w:val="FFFFFF" w:themeColor="background1"/>
              <w:sz w:val="24"/>
              <w:szCs w:val="24"/>
            </w:rPr>
            <w:t>2</w:t>
          </w:r>
          <w:r w:rsidRPr="00BB5F59">
            <w:rPr>
              <w:rFonts w:cstheme="minorHAnsi"/>
              <w:color w:val="FFFFFF" w:themeColor="background1"/>
              <w:sz w:val="24"/>
              <w:szCs w:val="24"/>
              <w:shd w:val="clear" w:color="auto" w:fill="E6E6E6"/>
            </w:rPr>
            <w:fldChar w:fldCharType="end"/>
          </w:r>
          <w:r w:rsidRPr="00BB5F59">
            <w:rPr>
              <w:rFonts w:asciiTheme="minorHAnsi" w:hAnsiTheme="minorHAnsi" w:cstheme="minorHAnsi"/>
              <w:color w:val="FFFFFF" w:themeColor="background1"/>
            </w:rPr>
            <w:t xml:space="preserve"> </w:t>
          </w:r>
          <w:r w:rsidRPr="00BB5F59">
            <w:rPr>
              <w:rFonts w:asciiTheme="minorHAnsi" w:hAnsiTheme="minorHAnsi" w:cstheme="minorHAnsi"/>
              <w:bCs/>
              <w:color w:val="FFFFFF" w:themeColor="background1"/>
            </w:rPr>
            <w:t xml:space="preserve">of </w:t>
          </w:r>
          <w:r w:rsidRPr="00BB5F59">
            <w:rPr>
              <w:rFonts w:cstheme="minorHAnsi"/>
              <w:color w:val="FFFFFF" w:themeColor="background1"/>
              <w:shd w:val="clear" w:color="auto" w:fill="E6E6E6"/>
            </w:rPr>
            <w:fldChar w:fldCharType="begin"/>
          </w:r>
          <w:r w:rsidRPr="00BB5F59">
            <w:rPr>
              <w:rFonts w:asciiTheme="minorHAnsi" w:hAnsiTheme="minorHAnsi" w:cstheme="minorHAnsi"/>
              <w:color w:val="FFFFFF" w:themeColor="background1"/>
            </w:rPr>
            <w:instrText xml:space="preserve"> NUMPAGES  </w:instrText>
          </w:r>
          <w:r w:rsidRPr="00BB5F59">
            <w:rPr>
              <w:rFonts w:cstheme="minorHAnsi"/>
              <w:color w:val="FFFFFF" w:themeColor="background1"/>
              <w:shd w:val="clear" w:color="auto" w:fill="E6E6E6"/>
            </w:rPr>
            <w:fldChar w:fldCharType="separate"/>
          </w:r>
          <w:r w:rsidRPr="00BB5F59">
            <w:rPr>
              <w:rFonts w:asciiTheme="minorHAnsi" w:hAnsiTheme="minorHAnsi" w:cstheme="minorHAnsi"/>
              <w:color w:val="FFFFFF" w:themeColor="background1"/>
              <w:sz w:val="24"/>
              <w:szCs w:val="24"/>
            </w:rPr>
            <w:t>7</w:t>
          </w:r>
          <w:r w:rsidRPr="00BB5F59">
            <w:rPr>
              <w:rFonts w:cstheme="minorHAnsi"/>
              <w:color w:val="FFFFFF" w:themeColor="background1"/>
              <w:sz w:val="24"/>
              <w:szCs w:val="24"/>
              <w:shd w:val="clear" w:color="auto" w:fill="E6E6E6"/>
            </w:rPr>
            <w:fldChar w:fldCharType="end"/>
          </w:r>
        </w:p>
      </w:tc>
    </w:tr>
  </w:tbl>
  <w:p w14:paraId="345CAF48" w14:textId="77777777" w:rsidR="00267767" w:rsidRPr="00494936" w:rsidRDefault="00267767" w:rsidP="00494936">
    <w:pPr>
      <w:pStyle w:val="Footer"/>
    </w:pPr>
    <w:r w:rsidRPr="009B5922">
      <w:rPr>
        <w:noProof/>
        <w:color w:val="FFFFFF" w:themeColor="background1"/>
        <w:shd w:val="clear" w:color="auto" w:fill="E6E6E6"/>
      </w:rPr>
      <w:drawing>
        <wp:anchor distT="0" distB="0" distL="114300" distR="114300" simplePos="0" relativeHeight="251658242" behindDoc="1" locked="0" layoutInCell="1" allowOverlap="1" wp14:anchorId="773B0F88" wp14:editId="352FB249">
          <wp:simplePos x="0" y="0"/>
          <wp:positionH relativeFrom="page">
            <wp:posOffset>0</wp:posOffset>
          </wp:positionH>
          <wp:positionV relativeFrom="paragraph">
            <wp:posOffset>-519126</wp:posOffset>
          </wp:positionV>
          <wp:extent cx="7543800" cy="890270"/>
          <wp:effectExtent l="0" t="0" r="0" b="508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92B47" w14:textId="77777777" w:rsidR="00B84C8A" w:rsidRDefault="00B84C8A">
      <w:pPr>
        <w:spacing w:before="0" w:after="0"/>
      </w:pPr>
      <w:r>
        <w:separator/>
      </w:r>
    </w:p>
  </w:footnote>
  <w:footnote w:type="continuationSeparator" w:id="0">
    <w:p w14:paraId="561F52E5" w14:textId="77777777" w:rsidR="00B84C8A" w:rsidRDefault="00B84C8A">
      <w:pPr>
        <w:spacing w:before="0" w:after="0"/>
      </w:pPr>
      <w:r>
        <w:continuationSeparator/>
      </w:r>
    </w:p>
  </w:footnote>
  <w:footnote w:type="continuationNotice" w:id="1">
    <w:p w14:paraId="68327FE3" w14:textId="77777777" w:rsidR="00B84C8A" w:rsidRDefault="00B84C8A">
      <w:pPr>
        <w:spacing w:before="0" w:after="0" w:line="240" w:lineRule="auto"/>
      </w:pPr>
    </w:p>
  </w:footnote>
  <w:footnote w:id="2">
    <w:p w14:paraId="66CE4FC7" w14:textId="5009A2F5" w:rsidR="002F430A" w:rsidRDefault="002F430A">
      <w:pPr>
        <w:pStyle w:val="FootnoteText"/>
      </w:pPr>
      <w:r>
        <w:rPr>
          <w:rStyle w:val="FootnoteReference"/>
        </w:rPr>
        <w:footnoteRef/>
      </w:r>
      <w:r>
        <w:t xml:space="preserve"> Superseded reports are reports that have been replaced by a revised report. Superseded reports are published to the register for transparency of reporting history but are excluded from calculations. Where there are multiple revised reports, only the most recent revised report is used for calculations. </w:t>
      </w:r>
    </w:p>
  </w:footnote>
  <w:footnote w:id="3">
    <w:p w14:paraId="636925A9" w14:textId="47CABC94" w:rsidR="002F430A" w:rsidRDefault="002F430A">
      <w:pPr>
        <w:pStyle w:val="FootnoteText"/>
      </w:pPr>
      <w:r>
        <w:rPr>
          <w:rStyle w:val="FootnoteReference"/>
        </w:rPr>
        <w:footnoteRef/>
      </w:r>
      <w:r>
        <w:t xml:space="preserve"> Four reports, that cover reporting periods completed prior to the commencement of the scheme, i.e. 1 January 2021, are not used for calculations. These are published to the register for transparency of reporting history. </w:t>
      </w:r>
    </w:p>
  </w:footnote>
  <w:footnote w:id="4">
    <w:p w14:paraId="26F37B24" w14:textId="0880533F" w:rsidR="00F61FDC" w:rsidRDefault="00F61FDC" w:rsidP="00F61FDC">
      <w:pPr>
        <w:pStyle w:val="FootnoteText"/>
      </w:pPr>
      <w:r w:rsidRPr="00BF490D">
        <w:rPr>
          <w:rStyle w:val="FootnoteReference"/>
        </w:rPr>
        <w:footnoteRef/>
      </w:r>
      <w:r w:rsidRPr="00BF490D">
        <w:t xml:space="preserve"> </w:t>
      </w:r>
      <w:r w:rsidR="00BF490D" w:rsidRPr="00BF490D">
        <w:t>Assumptions</w:t>
      </w:r>
      <w:r w:rsidR="00BF490D">
        <w:t xml:space="preserve"> are applied to the standard payment terms reported at the end of a reporting period, refer to Appendix 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CE01" w14:textId="040FA397"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0" behindDoc="1" locked="0" layoutInCell="1" allowOverlap="1" wp14:anchorId="153B2D8D" wp14:editId="44CEF29D">
          <wp:simplePos x="0" y="0"/>
          <wp:positionH relativeFrom="page">
            <wp:posOffset>304</wp:posOffset>
          </wp:positionH>
          <wp:positionV relativeFrom="paragraph">
            <wp:posOffset>-453390</wp:posOffset>
          </wp:positionV>
          <wp:extent cx="7544277" cy="890546"/>
          <wp:effectExtent l="0" t="0" r="0" b="5080"/>
          <wp:wrapNone/>
          <wp:docPr id="2" name="Picture 2"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picture containing ligh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B23AD2">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2F95F4D9" w14:textId="77777777" w:rsidR="00F77988" w:rsidRPr="001F3912" w:rsidRDefault="00F77988" w:rsidP="00F77988">
    <w:pPr>
      <w:pStyle w:val="HeaderEven"/>
      <w:tabs>
        <w:tab w:val="left" w:pos="3826"/>
        <w:tab w:val="left" w:pos="5395"/>
      </w:tabs>
    </w:pPr>
    <w:r>
      <w:tab/>
    </w:r>
    <w:r>
      <w:tab/>
    </w:r>
  </w:p>
  <w:p w14:paraId="14A19ACC" w14:textId="5ECE0C8C" w:rsidR="00F77988" w:rsidRDefault="00F779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E9860" w14:textId="427251B8" w:rsidR="00F77988" w:rsidRPr="00494936" w:rsidRDefault="00F77988" w:rsidP="00F77988">
    <w:pPr>
      <w:pStyle w:val="HeaderEven"/>
      <w:jc w:val="right"/>
      <w:rPr>
        <w:color w:val="B1F0CF"/>
      </w:rPr>
    </w:pPr>
    <w:r>
      <w:rPr>
        <w:noProof/>
        <w:color w:val="2B579A"/>
        <w:shd w:val="clear" w:color="auto" w:fill="E6E6E6"/>
      </w:rPr>
      <w:drawing>
        <wp:anchor distT="0" distB="0" distL="114300" distR="114300" simplePos="0" relativeHeight="251658245" behindDoc="1" locked="0" layoutInCell="1" allowOverlap="1" wp14:anchorId="6F266DA8" wp14:editId="4DED27ED">
          <wp:simplePos x="0" y="0"/>
          <wp:positionH relativeFrom="page">
            <wp:align>left</wp:align>
          </wp:positionH>
          <wp:positionV relativeFrom="paragraph">
            <wp:posOffset>-437363</wp:posOffset>
          </wp:positionV>
          <wp:extent cx="7578000" cy="10719204"/>
          <wp:effectExtent l="0" t="0" r="4445" b="635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19204"/>
                  </a:xfrm>
                  <a:prstGeom prst="rect">
                    <a:avLst/>
                  </a:prstGeom>
                </pic:spPr>
              </pic:pic>
            </a:graphicData>
          </a:graphic>
          <wp14:sizeRelH relativeFrom="page">
            <wp14:pctWidth>0</wp14:pctWidth>
          </wp14:sizeRelH>
          <wp14:sizeRelV relativeFrom="page">
            <wp14:pctHeight>0</wp14:pctHeight>
          </wp14:sizeRelV>
        </wp:anchor>
      </w:drawing>
    </w:r>
  </w:p>
  <w:p w14:paraId="4C2859D0" w14:textId="77777777" w:rsidR="00F77988" w:rsidRPr="001F3912" w:rsidRDefault="00F77988" w:rsidP="00F77988">
    <w:pPr>
      <w:pStyle w:val="HeaderEven"/>
      <w:tabs>
        <w:tab w:val="left" w:pos="3826"/>
        <w:tab w:val="left" w:pos="5395"/>
      </w:tabs>
    </w:pPr>
    <w:r>
      <w:tab/>
    </w:r>
    <w:r>
      <w:tab/>
    </w:r>
  </w:p>
  <w:p w14:paraId="531B1D91" w14:textId="29603570" w:rsidR="00F77988" w:rsidRDefault="00F77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740B" w14:textId="3963C148"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1" behindDoc="1" locked="0" layoutInCell="1" allowOverlap="1" wp14:anchorId="04972E02" wp14:editId="66119AFF">
          <wp:simplePos x="0" y="0"/>
          <wp:positionH relativeFrom="page">
            <wp:posOffset>304</wp:posOffset>
          </wp:positionH>
          <wp:positionV relativeFrom="paragraph">
            <wp:posOffset>-453390</wp:posOffset>
          </wp:positionV>
          <wp:extent cx="7544277" cy="890546"/>
          <wp:effectExtent l="0" t="0" r="0"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24064E">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56E182DE" w14:textId="77777777" w:rsidR="00F77988" w:rsidRPr="001F3912" w:rsidRDefault="00F77988" w:rsidP="00F77988">
    <w:pPr>
      <w:pStyle w:val="HeaderEven"/>
      <w:tabs>
        <w:tab w:val="left" w:pos="3826"/>
        <w:tab w:val="left" w:pos="5395"/>
      </w:tabs>
    </w:pPr>
    <w:r>
      <w:tab/>
    </w:r>
    <w:r>
      <w:tab/>
    </w:r>
  </w:p>
  <w:p w14:paraId="24665352" w14:textId="77777777" w:rsidR="00F77988" w:rsidRDefault="00F779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F9C0" w14:textId="54688A62" w:rsidR="00F77988" w:rsidRPr="00494936" w:rsidRDefault="00F77988"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6" behindDoc="1" locked="0" layoutInCell="1" allowOverlap="1" wp14:anchorId="5598A3FB" wp14:editId="159A9417">
          <wp:simplePos x="0" y="0"/>
          <wp:positionH relativeFrom="page">
            <wp:posOffset>2540</wp:posOffset>
          </wp:positionH>
          <wp:positionV relativeFrom="paragraph">
            <wp:posOffset>-454660</wp:posOffset>
          </wp:positionV>
          <wp:extent cx="7543800" cy="890270"/>
          <wp:effectExtent l="0" t="0" r="0" b="508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E0623B">
      <w:rPr>
        <w:b/>
        <w:bCs/>
        <w:noProof/>
        <w:color w:val="B1F0CF"/>
      </w:rPr>
      <w:t>Regulator’s update</w:t>
    </w:r>
    <w:r w:rsidRPr="00494936">
      <w:rPr>
        <w:b/>
        <w:bCs/>
        <w:color w:val="B1F0CF"/>
        <w:shd w:val="clear" w:color="auto" w:fill="E6E6E6"/>
      </w:rPr>
      <w:fldChar w:fldCharType="end"/>
    </w:r>
    <w:r w:rsidR="007643CF">
      <w:rPr>
        <w:b/>
        <w:bCs/>
        <w:color w:val="B1F0CF"/>
      </w:rPr>
      <w:t xml:space="preserve"> –</w:t>
    </w:r>
    <w:r w:rsidRPr="00494936">
      <w:rPr>
        <w:b/>
        <w:bCs/>
        <w:color w:val="B1F0CF"/>
      </w:rPr>
      <w:t xml:space="preserve"> </w:t>
    </w:r>
    <w:r w:rsidR="00F400FF">
      <w:rPr>
        <w:b/>
        <w:bCs/>
        <w:color w:val="B1F0CF"/>
      </w:rPr>
      <w:t xml:space="preserve">July </w:t>
    </w:r>
    <w:r w:rsidRPr="00494936">
      <w:rPr>
        <w:b/>
        <w:bCs/>
        <w:color w:val="B1F0CF"/>
      </w:rPr>
      <w:t>202</w:t>
    </w:r>
    <w:r w:rsidR="003F04A4">
      <w:rPr>
        <w:b/>
        <w:bCs/>
        <w:color w:val="B1F0CF"/>
      </w:rPr>
      <w:t>3</w:t>
    </w:r>
  </w:p>
  <w:p w14:paraId="44E10CCC" w14:textId="77777777" w:rsidR="00F77988" w:rsidRPr="001F3912" w:rsidRDefault="00F77988" w:rsidP="00F77988">
    <w:pPr>
      <w:pStyle w:val="HeaderEven"/>
      <w:tabs>
        <w:tab w:val="left" w:pos="3826"/>
        <w:tab w:val="left" w:pos="5395"/>
      </w:tabs>
    </w:pPr>
    <w:r>
      <w:tab/>
    </w:r>
    <w:r>
      <w:tab/>
    </w:r>
  </w:p>
  <w:p w14:paraId="08B4C3FB" w14:textId="77777777" w:rsidR="00F77988" w:rsidRDefault="00F779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F565" w14:textId="4B4ED582" w:rsidR="00A67CC5" w:rsidRPr="00494936" w:rsidRDefault="00B05BE4"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9" behindDoc="1" locked="0" layoutInCell="1" allowOverlap="1" wp14:anchorId="4764128B" wp14:editId="65282E84">
          <wp:simplePos x="0" y="0"/>
          <wp:positionH relativeFrom="page">
            <wp:posOffset>2540</wp:posOffset>
          </wp:positionH>
          <wp:positionV relativeFrom="paragraph">
            <wp:posOffset>-454660</wp:posOffset>
          </wp:positionV>
          <wp:extent cx="7543800" cy="890270"/>
          <wp:effectExtent l="0" t="0" r="0" b="508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sidR="00A67CC5">
      <w:rPr>
        <w:noProof/>
        <w:color w:val="FFFFFF" w:themeColor="background1"/>
      </w:rPr>
      <w:t>P</w:t>
    </w:r>
    <w:r w:rsidR="00A67CC5" w:rsidRPr="009B5922">
      <w:rPr>
        <w:noProof/>
        <w:color w:val="FFFFFF" w:themeColor="background1"/>
      </w:rPr>
      <w:t xml:space="preserve">ayment Times </w:t>
    </w:r>
    <w:r w:rsidR="00A67CC5">
      <w:rPr>
        <w:noProof/>
        <w:color w:val="FFFFFF" w:themeColor="background1"/>
      </w:rPr>
      <w:t>R</w:t>
    </w:r>
    <w:r w:rsidR="00A67CC5" w:rsidRPr="009B5922">
      <w:rPr>
        <w:noProof/>
        <w:color w:val="FFFFFF" w:themeColor="background1"/>
      </w:rPr>
      <w:t>eporting Regulator |</w:t>
    </w:r>
    <w:r w:rsidR="00A67CC5" w:rsidRPr="009B5922">
      <w:rPr>
        <w:b/>
        <w:bCs/>
        <w:noProof/>
        <w:color w:val="FFFFFF" w:themeColor="background1"/>
      </w:rPr>
      <w:t xml:space="preserve"> </w:t>
    </w:r>
    <w:r w:rsidR="00A67CC5" w:rsidRPr="00494936">
      <w:rPr>
        <w:b/>
        <w:bCs/>
        <w:color w:val="B1F0CF"/>
        <w:shd w:val="clear" w:color="auto" w:fill="E6E6E6"/>
      </w:rPr>
      <w:fldChar w:fldCharType="begin"/>
    </w:r>
    <w:r w:rsidR="00A67CC5" w:rsidRPr="00494936">
      <w:rPr>
        <w:b/>
        <w:bCs/>
        <w:color w:val="B1F0CF"/>
      </w:rPr>
      <w:instrText xml:space="preserve"> STYLEREF  "Title"  \* MERGEFORMAT </w:instrText>
    </w:r>
    <w:r w:rsidR="00A67CC5" w:rsidRPr="00494936">
      <w:rPr>
        <w:b/>
        <w:bCs/>
        <w:color w:val="B1F0CF"/>
        <w:shd w:val="clear" w:color="auto" w:fill="E6E6E6"/>
      </w:rPr>
      <w:fldChar w:fldCharType="separate"/>
    </w:r>
    <w:r w:rsidR="00E0623B">
      <w:rPr>
        <w:b/>
        <w:bCs/>
        <w:noProof/>
        <w:color w:val="B1F0CF"/>
      </w:rPr>
      <w:t>Regulator’s update</w:t>
    </w:r>
    <w:r w:rsidR="00A67CC5" w:rsidRPr="00494936">
      <w:rPr>
        <w:b/>
        <w:bCs/>
        <w:color w:val="B1F0CF"/>
        <w:shd w:val="clear" w:color="auto" w:fill="E6E6E6"/>
      </w:rPr>
      <w:fldChar w:fldCharType="end"/>
    </w:r>
    <w:r w:rsidR="00A67CC5">
      <w:rPr>
        <w:b/>
        <w:bCs/>
        <w:color w:val="B1F0CF"/>
      </w:rPr>
      <w:t xml:space="preserve"> –</w:t>
    </w:r>
    <w:r w:rsidR="00A67CC5" w:rsidRPr="00494936">
      <w:rPr>
        <w:b/>
        <w:bCs/>
        <w:color w:val="B1F0CF"/>
      </w:rPr>
      <w:t xml:space="preserve"> J</w:t>
    </w:r>
    <w:r w:rsidR="00FC35CB">
      <w:rPr>
        <w:b/>
        <w:bCs/>
        <w:color w:val="B1F0CF"/>
      </w:rPr>
      <w:t>uly</w:t>
    </w:r>
    <w:r w:rsidR="00A67CC5">
      <w:rPr>
        <w:b/>
        <w:bCs/>
        <w:color w:val="B1F0CF"/>
      </w:rPr>
      <w:t xml:space="preserve"> </w:t>
    </w:r>
    <w:r w:rsidR="00A67CC5" w:rsidRPr="00494936">
      <w:rPr>
        <w:b/>
        <w:bCs/>
        <w:color w:val="B1F0CF"/>
      </w:rPr>
      <w:t>202</w:t>
    </w:r>
    <w:r w:rsidR="00A67CC5">
      <w:rPr>
        <w:b/>
        <w:bCs/>
        <w:color w:val="B1F0CF"/>
      </w:rPr>
      <w:t>3</w:t>
    </w:r>
  </w:p>
  <w:p w14:paraId="45C314E8" w14:textId="0A54C07F" w:rsidR="00A67CC5" w:rsidRPr="001F3912" w:rsidRDefault="00A67CC5" w:rsidP="00F77988">
    <w:pPr>
      <w:pStyle w:val="HeaderEven"/>
      <w:tabs>
        <w:tab w:val="left" w:pos="3826"/>
        <w:tab w:val="left" w:pos="5395"/>
      </w:tabs>
    </w:pPr>
    <w:r>
      <w:tab/>
    </w:r>
    <w:r>
      <w:tab/>
    </w:r>
  </w:p>
  <w:p w14:paraId="6ECAB8F4" w14:textId="3AC3332E" w:rsidR="00EE6543" w:rsidRDefault="00EE65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57CBA" w14:textId="10E609EF" w:rsidR="000324A1" w:rsidRPr="00494936" w:rsidRDefault="000324A1" w:rsidP="00F77988">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52" behindDoc="1" locked="0" layoutInCell="1" allowOverlap="1" wp14:anchorId="0C274671" wp14:editId="59C61A6A">
          <wp:simplePos x="0" y="0"/>
          <wp:positionH relativeFrom="page">
            <wp:posOffset>2540</wp:posOffset>
          </wp:positionH>
          <wp:positionV relativeFrom="paragraph">
            <wp:posOffset>-454660</wp:posOffset>
          </wp:positionV>
          <wp:extent cx="7543800" cy="890270"/>
          <wp:effectExtent l="0" t="0" r="0" b="508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890270"/>
                  </a:xfrm>
                  <a:prstGeom prst="rect">
                    <a:avLst/>
                  </a:prstGeom>
                </pic:spPr>
              </pic:pic>
            </a:graphicData>
          </a:graphic>
          <wp14:sizeRelH relativeFrom="page">
            <wp14:pctWidth>0</wp14:pctWidth>
          </wp14:sizeRelH>
          <wp14:sizeRelV relativeFrom="page">
            <wp14:pctHeight>0</wp14:pctHeight>
          </wp14:sizeRelV>
        </wp:anchor>
      </w:drawing>
    </w:r>
    <w:r>
      <w:rPr>
        <w:noProof/>
        <w:color w:val="FFFFFF" w:themeColor="background1"/>
      </w:rPr>
      <w:t>P</w:t>
    </w:r>
    <w:r w:rsidRPr="009B5922">
      <w:rPr>
        <w:noProof/>
        <w:color w:val="FFFFFF" w:themeColor="background1"/>
      </w:rPr>
      <w:t xml:space="preserve">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E0623B">
      <w:rPr>
        <w:b/>
        <w:bCs/>
        <w:noProof/>
        <w:color w:val="B1F0CF"/>
      </w:rPr>
      <w:t>Regulator’s update</w:t>
    </w:r>
    <w:r w:rsidRPr="00494936">
      <w:rPr>
        <w:b/>
        <w:bCs/>
        <w:color w:val="B1F0CF"/>
        <w:shd w:val="clear" w:color="auto" w:fill="E6E6E6"/>
      </w:rPr>
      <w:fldChar w:fldCharType="end"/>
    </w:r>
    <w:r>
      <w:rPr>
        <w:b/>
        <w:bCs/>
        <w:color w:val="B1F0CF"/>
      </w:rPr>
      <w:t xml:space="preserve"> –</w:t>
    </w:r>
    <w:r w:rsidRPr="00494936">
      <w:rPr>
        <w:b/>
        <w:bCs/>
        <w:color w:val="B1F0CF"/>
      </w:rPr>
      <w:t xml:space="preserve"> </w:t>
    </w:r>
    <w:r w:rsidR="00E9590F">
      <w:rPr>
        <w:b/>
        <w:bCs/>
        <w:color w:val="B1F0CF"/>
      </w:rPr>
      <w:t xml:space="preserve">July </w:t>
    </w:r>
    <w:r w:rsidRPr="00494936">
      <w:rPr>
        <w:b/>
        <w:bCs/>
        <w:color w:val="B1F0CF"/>
      </w:rPr>
      <w:t>202</w:t>
    </w:r>
    <w:r>
      <w:rPr>
        <w:b/>
        <w:bCs/>
        <w:color w:val="B1F0CF"/>
      </w:rPr>
      <w:t>3</w:t>
    </w:r>
  </w:p>
  <w:p w14:paraId="5F9EF1B1" w14:textId="77777777" w:rsidR="000324A1" w:rsidRPr="001F3912" w:rsidRDefault="000324A1" w:rsidP="00F77988">
    <w:pPr>
      <w:pStyle w:val="HeaderEven"/>
      <w:tabs>
        <w:tab w:val="left" w:pos="3826"/>
        <w:tab w:val="left" w:pos="5395"/>
      </w:tabs>
    </w:pPr>
    <w:r>
      <w:tab/>
    </w:r>
    <w:r>
      <w:tab/>
    </w:r>
  </w:p>
  <w:p w14:paraId="6FAAF288" w14:textId="77777777" w:rsidR="00EE6543" w:rsidRDefault="00EE65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7251" w14:textId="5C563B3D" w:rsidR="00267767" w:rsidRPr="00494936" w:rsidRDefault="00267767" w:rsidP="00494936">
    <w:pPr>
      <w:pStyle w:val="HeaderEven"/>
      <w:jc w:val="right"/>
      <w:rPr>
        <w:color w:val="B1F0CF"/>
      </w:rPr>
    </w:pPr>
    <w:r w:rsidRPr="009B5922">
      <w:rPr>
        <w:noProof/>
        <w:color w:val="FFFFFF" w:themeColor="background1"/>
        <w:shd w:val="clear" w:color="auto" w:fill="E6E6E6"/>
      </w:rPr>
      <w:drawing>
        <wp:anchor distT="0" distB="0" distL="114300" distR="114300" simplePos="0" relativeHeight="251658244" behindDoc="1" locked="0" layoutInCell="1" allowOverlap="1" wp14:anchorId="5A11B5F9" wp14:editId="3E909B40">
          <wp:simplePos x="0" y="0"/>
          <wp:positionH relativeFrom="page">
            <wp:posOffset>304</wp:posOffset>
          </wp:positionH>
          <wp:positionV relativeFrom="paragraph">
            <wp:posOffset>-453390</wp:posOffset>
          </wp:positionV>
          <wp:extent cx="7544277" cy="890546"/>
          <wp:effectExtent l="0" t="0" r="0" b="5080"/>
          <wp:wrapNone/>
          <wp:docPr id="6" name="Picture 6" descr="A blue sky with clou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sky with cloud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44277" cy="890546"/>
                  </a:xfrm>
                  <a:prstGeom prst="rect">
                    <a:avLst/>
                  </a:prstGeom>
                </pic:spPr>
              </pic:pic>
            </a:graphicData>
          </a:graphic>
          <wp14:sizeRelH relativeFrom="page">
            <wp14:pctWidth>0</wp14:pctWidth>
          </wp14:sizeRelH>
          <wp14:sizeRelV relativeFrom="page">
            <wp14:pctHeight>0</wp14:pctHeight>
          </wp14:sizeRelV>
        </wp:anchor>
      </w:drawing>
    </w:r>
    <w:r w:rsidRPr="009B5922">
      <w:rPr>
        <w:noProof/>
        <w:color w:val="FFFFFF" w:themeColor="background1"/>
      </w:rPr>
      <w:t xml:space="preserve">Payment Times </w:t>
    </w:r>
    <w:r>
      <w:rPr>
        <w:noProof/>
        <w:color w:val="FFFFFF" w:themeColor="background1"/>
      </w:rPr>
      <w:t>R</w:t>
    </w:r>
    <w:r w:rsidRPr="009B5922">
      <w:rPr>
        <w:noProof/>
        <w:color w:val="FFFFFF" w:themeColor="background1"/>
      </w:rPr>
      <w:t>eporting Regulator |</w:t>
    </w:r>
    <w:r w:rsidRPr="009B5922">
      <w:rPr>
        <w:b/>
        <w:bCs/>
        <w:noProof/>
        <w:color w:val="FFFFFF" w:themeColor="background1"/>
      </w:rPr>
      <w:t xml:space="preserve"> </w:t>
    </w:r>
    <w:r w:rsidRPr="00494936">
      <w:rPr>
        <w:b/>
        <w:bCs/>
        <w:color w:val="B1F0CF"/>
        <w:shd w:val="clear" w:color="auto" w:fill="E6E6E6"/>
      </w:rPr>
      <w:fldChar w:fldCharType="begin"/>
    </w:r>
    <w:r w:rsidRPr="00494936">
      <w:rPr>
        <w:b/>
        <w:bCs/>
        <w:color w:val="B1F0CF"/>
      </w:rPr>
      <w:instrText xml:space="preserve"> STYLEREF  "Title"  \* MERGEFORMAT </w:instrText>
    </w:r>
    <w:r w:rsidRPr="00494936">
      <w:rPr>
        <w:b/>
        <w:bCs/>
        <w:color w:val="B1F0CF"/>
        <w:shd w:val="clear" w:color="auto" w:fill="E6E6E6"/>
      </w:rPr>
      <w:fldChar w:fldCharType="separate"/>
    </w:r>
    <w:r w:rsidR="009045C7">
      <w:rPr>
        <w:b/>
        <w:bCs/>
        <w:noProof/>
        <w:color w:val="B1F0CF"/>
      </w:rPr>
      <w:t>Regulator’s update</w:t>
    </w:r>
    <w:r w:rsidRPr="00494936">
      <w:rPr>
        <w:b/>
        <w:bCs/>
        <w:color w:val="B1F0CF"/>
        <w:shd w:val="clear" w:color="auto" w:fill="E6E6E6"/>
      </w:rPr>
      <w:fldChar w:fldCharType="end"/>
    </w:r>
    <w:r w:rsidRPr="00494936">
      <w:rPr>
        <w:b/>
        <w:bCs/>
        <w:color w:val="B1F0CF"/>
      </w:rPr>
      <w:t>, June 2022</w:t>
    </w:r>
  </w:p>
  <w:p w14:paraId="62A976B3" w14:textId="77777777" w:rsidR="00267767" w:rsidRPr="001F3912" w:rsidRDefault="00267767" w:rsidP="00F77988">
    <w:pPr>
      <w:pStyle w:val="HeaderEven"/>
      <w:tabs>
        <w:tab w:val="left" w:pos="3826"/>
        <w:tab w:val="left" w:pos="5395"/>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32D3"/>
    <w:multiLevelType w:val="hybridMultilevel"/>
    <w:tmpl w:val="27344780"/>
    <w:lvl w:ilvl="0" w:tplc="591E2C7A">
      <w:start w:val="1"/>
      <w:numFmt w:val="bullet"/>
      <w:lvlText w:val="-"/>
      <w:lvlJc w:val="left"/>
      <w:pPr>
        <w:ind w:left="720" w:hanging="360"/>
      </w:pPr>
      <w:rPr>
        <w:rFonts w:ascii="Calibri" w:hAnsi="Calibri" w:hint="default"/>
      </w:rPr>
    </w:lvl>
    <w:lvl w:ilvl="1" w:tplc="A28E88FC">
      <w:start w:val="1"/>
      <w:numFmt w:val="bullet"/>
      <w:lvlText w:val="o"/>
      <w:lvlJc w:val="left"/>
      <w:pPr>
        <w:ind w:left="1440" w:hanging="360"/>
      </w:pPr>
      <w:rPr>
        <w:rFonts w:ascii="Courier New" w:hAnsi="Courier New" w:hint="default"/>
      </w:rPr>
    </w:lvl>
    <w:lvl w:ilvl="2" w:tplc="D02E253E">
      <w:start w:val="1"/>
      <w:numFmt w:val="bullet"/>
      <w:lvlText w:val=""/>
      <w:lvlJc w:val="left"/>
      <w:pPr>
        <w:ind w:left="2160" w:hanging="360"/>
      </w:pPr>
      <w:rPr>
        <w:rFonts w:ascii="Wingdings" w:hAnsi="Wingdings" w:hint="default"/>
      </w:rPr>
    </w:lvl>
    <w:lvl w:ilvl="3" w:tplc="1FCE9194">
      <w:start w:val="1"/>
      <w:numFmt w:val="bullet"/>
      <w:lvlText w:val=""/>
      <w:lvlJc w:val="left"/>
      <w:pPr>
        <w:ind w:left="2880" w:hanging="360"/>
      </w:pPr>
      <w:rPr>
        <w:rFonts w:ascii="Symbol" w:hAnsi="Symbol" w:hint="default"/>
      </w:rPr>
    </w:lvl>
    <w:lvl w:ilvl="4" w:tplc="50C29494">
      <w:start w:val="1"/>
      <w:numFmt w:val="bullet"/>
      <w:lvlText w:val="o"/>
      <w:lvlJc w:val="left"/>
      <w:pPr>
        <w:ind w:left="3600" w:hanging="360"/>
      </w:pPr>
      <w:rPr>
        <w:rFonts w:ascii="Courier New" w:hAnsi="Courier New" w:hint="default"/>
      </w:rPr>
    </w:lvl>
    <w:lvl w:ilvl="5" w:tplc="5D723BE8">
      <w:start w:val="1"/>
      <w:numFmt w:val="bullet"/>
      <w:lvlText w:val=""/>
      <w:lvlJc w:val="left"/>
      <w:pPr>
        <w:ind w:left="4320" w:hanging="360"/>
      </w:pPr>
      <w:rPr>
        <w:rFonts w:ascii="Wingdings" w:hAnsi="Wingdings" w:hint="default"/>
      </w:rPr>
    </w:lvl>
    <w:lvl w:ilvl="6" w:tplc="C76AD8EA">
      <w:start w:val="1"/>
      <w:numFmt w:val="bullet"/>
      <w:lvlText w:val=""/>
      <w:lvlJc w:val="left"/>
      <w:pPr>
        <w:ind w:left="5040" w:hanging="360"/>
      </w:pPr>
      <w:rPr>
        <w:rFonts w:ascii="Symbol" w:hAnsi="Symbol" w:hint="default"/>
      </w:rPr>
    </w:lvl>
    <w:lvl w:ilvl="7" w:tplc="0D5001F2">
      <w:start w:val="1"/>
      <w:numFmt w:val="bullet"/>
      <w:lvlText w:val="o"/>
      <w:lvlJc w:val="left"/>
      <w:pPr>
        <w:ind w:left="5760" w:hanging="360"/>
      </w:pPr>
      <w:rPr>
        <w:rFonts w:ascii="Courier New" w:hAnsi="Courier New" w:hint="default"/>
      </w:rPr>
    </w:lvl>
    <w:lvl w:ilvl="8" w:tplc="13388F86">
      <w:start w:val="1"/>
      <w:numFmt w:val="bullet"/>
      <w:lvlText w:val=""/>
      <w:lvlJc w:val="left"/>
      <w:pPr>
        <w:ind w:left="6480" w:hanging="360"/>
      </w:pPr>
      <w:rPr>
        <w:rFonts w:ascii="Wingdings" w:hAnsi="Wingdings" w:hint="default"/>
      </w:rPr>
    </w:lvl>
  </w:abstractNum>
  <w:abstractNum w:abstractNumId="1" w15:restartNumberingAfterBreak="0">
    <w:nsid w:val="01E89D30"/>
    <w:multiLevelType w:val="multilevel"/>
    <w:tmpl w:val="FFFFFFFF"/>
    <w:lvl w:ilvl="0">
      <w:start w:val="1"/>
      <w:numFmt w:val="bullet"/>
      <w:lvlText w:val="–"/>
      <w:lvlJc w:val="left"/>
      <w:pPr>
        <w:ind w:left="104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9D72E8F"/>
    <w:multiLevelType w:val="multilevel"/>
    <w:tmpl w:val="A8D22F60"/>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8F13AF"/>
    <w:multiLevelType w:val="multilevel"/>
    <w:tmpl w:val="0C7091F8"/>
    <w:lvl w:ilvl="0">
      <w:start w:val="1"/>
      <w:numFmt w:val="lowerLetter"/>
      <w:pStyle w:val="OneLevelNumberedParagraph"/>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F85976D"/>
    <w:multiLevelType w:val="hybridMultilevel"/>
    <w:tmpl w:val="E6CA503A"/>
    <w:lvl w:ilvl="0" w:tplc="3D66F66E">
      <w:start w:val="1"/>
      <w:numFmt w:val="bullet"/>
      <w:lvlText w:val=""/>
      <w:lvlJc w:val="left"/>
      <w:pPr>
        <w:ind w:left="720" w:hanging="360"/>
      </w:pPr>
      <w:rPr>
        <w:rFonts w:ascii="Symbol" w:hAnsi="Symbol" w:hint="default"/>
      </w:rPr>
    </w:lvl>
    <w:lvl w:ilvl="1" w:tplc="A04ACC96">
      <w:start w:val="1"/>
      <w:numFmt w:val="bullet"/>
      <w:lvlText w:val="o"/>
      <w:lvlJc w:val="left"/>
      <w:pPr>
        <w:ind w:left="1440" w:hanging="360"/>
      </w:pPr>
      <w:rPr>
        <w:rFonts w:ascii="Courier New" w:hAnsi="Courier New" w:hint="default"/>
      </w:rPr>
    </w:lvl>
    <w:lvl w:ilvl="2" w:tplc="48544710">
      <w:start w:val="1"/>
      <w:numFmt w:val="bullet"/>
      <w:lvlText w:val=""/>
      <w:lvlJc w:val="left"/>
      <w:pPr>
        <w:ind w:left="2160" w:hanging="360"/>
      </w:pPr>
      <w:rPr>
        <w:rFonts w:ascii="Wingdings" w:hAnsi="Wingdings" w:hint="default"/>
      </w:rPr>
    </w:lvl>
    <w:lvl w:ilvl="3" w:tplc="7F6A6C2E">
      <w:start w:val="1"/>
      <w:numFmt w:val="bullet"/>
      <w:lvlText w:val=""/>
      <w:lvlJc w:val="left"/>
      <w:pPr>
        <w:ind w:left="2880" w:hanging="360"/>
      </w:pPr>
      <w:rPr>
        <w:rFonts w:ascii="Symbol" w:hAnsi="Symbol" w:hint="default"/>
      </w:rPr>
    </w:lvl>
    <w:lvl w:ilvl="4" w:tplc="77545D6C">
      <w:start w:val="1"/>
      <w:numFmt w:val="bullet"/>
      <w:lvlText w:val="o"/>
      <w:lvlJc w:val="left"/>
      <w:pPr>
        <w:ind w:left="3600" w:hanging="360"/>
      </w:pPr>
      <w:rPr>
        <w:rFonts w:ascii="Courier New" w:hAnsi="Courier New" w:hint="default"/>
      </w:rPr>
    </w:lvl>
    <w:lvl w:ilvl="5" w:tplc="5204CF88">
      <w:start w:val="1"/>
      <w:numFmt w:val="bullet"/>
      <w:lvlText w:val=""/>
      <w:lvlJc w:val="left"/>
      <w:pPr>
        <w:ind w:left="4320" w:hanging="360"/>
      </w:pPr>
      <w:rPr>
        <w:rFonts w:ascii="Wingdings" w:hAnsi="Wingdings" w:hint="default"/>
      </w:rPr>
    </w:lvl>
    <w:lvl w:ilvl="6" w:tplc="0FC8C0A8">
      <w:start w:val="1"/>
      <w:numFmt w:val="bullet"/>
      <w:lvlText w:val=""/>
      <w:lvlJc w:val="left"/>
      <w:pPr>
        <w:ind w:left="5040" w:hanging="360"/>
      </w:pPr>
      <w:rPr>
        <w:rFonts w:ascii="Symbol" w:hAnsi="Symbol" w:hint="default"/>
      </w:rPr>
    </w:lvl>
    <w:lvl w:ilvl="7" w:tplc="8DF0AB3A">
      <w:start w:val="1"/>
      <w:numFmt w:val="bullet"/>
      <w:lvlText w:val="o"/>
      <w:lvlJc w:val="left"/>
      <w:pPr>
        <w:ind w:left="5760" w:hanging="360"/>
      </w:pPr>
      <w:rPr>
        <w:rFonts w:ascii="Courier New" w:hAnsi="Courier New" w:hint="default"/>
      </w:rPr>
    </w:lvl>
    <w:lvl w:ilvl="8" w:tplc="814CE2E6">
      <w:start w:val="1"/>
      <w:numFmt w:val="bullet"/>
      <w:lvlText w:val=""/>
      <w:lvlJc w:val="left"/>
      <w:pPr>
        <w:ind w:left="6480" w:hanging="360"/>
      </w:pPr>
      <w:rPr>
        <w:rFonts w:ascii="Wingdings" w:hAnsi="Wingdings" w:hint="default"/>
      </w:rPr>
    </w:lvl>
  </w:abstractNum>
  <w:abstractNum w:abstractNumId="7"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7A641A"/>
    <w:multiLevelType w:val="hybridMultilevel"/>
    <w:tmpl w:val="737CFAFC"/>
    <w:lvl w:ilvl="0" w:tplc="FD36A67C">
      <w:start w:val="200"/>
      <w:numFmt w:val="bullet"/>
      <w:pStyle w:val="ListParagraph"/>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7F10FF"/>
    <w:multiLevelType w:val="hybridMultilevel"/>
    <w:tmpl w:val="610EB7C4"/>
    <w:lvl w:ilvl="0" w:tplc="FBDA923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826BF0"/>
    <w:multiLevelType w:val="multilevel"/>
    <w:tmpl w:val="6D0AA75C"/>
    <w:lvl w:ilvl="0">
      <w:start w:val="1"/>
      <w:numFmt w:val="lowerRoman"/>
      <w:pStyle w:val="OutlineNumbered1"/>
      <w:lvlText w:val="%1."/>
      <w:lvlJc w:val="left"/>
      <w:pPr>
        <w:tabs>
          <w:tab w:val="num" w:pos="720"/>
        </w:tabs>
        <w:ind w:left="720" w:hanging="720"/>
      </w:pPr>
      <w:rPr>
        <w:rFonts w:hint="default"/>
      </w:rPr>
    </w:lvl>
    <w:lvl w:ilvl="1">
      <w:start w:val="1"/>
      <w:numFmt w:val="lowerLetter"/>
      <w:pStyle w:val="OutlineNumbered2"/>
      <w:lvlText w:val="%2)"/>
      <w:lvlJc w:val="left"/>
      <w:pPr>
        <w:ind w:left="720" w:hanging="360"/>
      </w:pPr>
      <w:rPr>
        <w:rFonts w:hint="default"/>
      </w:rPr>
    </w:lvl>
    <w:lvl w:ilvl="2">
      <w:start w:val="1"/>
      <w:numFmt w:val="lowerRoman"/>
      <w:pStyle w:val="OutlineNumbered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DD83F84"/>
    <w:multiLevelType w:val="hybridMultilevel"/>
    <w:tmpl w:val="D1EE4140"/>
    <w:lvl w:ilvl="0" w:tplc="BDF847F6">
      <w:start w:val="1"/>
      <w:numFmt w:val="bullet"/>
      <w:lvlText w:val=""/>
      <w:lvlJc w:val="left"/>
      <w:pPr>
        <w:ind w:left="720" w:hanging="360"/>
      </w:pPr>
      <w:rPr>
        <w:rFonts w:ascii="Symbol" w:hAnsi="Symbol" w:hint="default"/>
      </w:rPr>
    </w:lvl>
    <w:lvl w:ilvl="1" w:tplc="0E44913A">
      <w:start w:val="1"/>
      <w:numFmt w:val="bullet"/>
      <w:lvlText w:val="o"/>
      <w:lvlJc w:val="left"/>
      <w:pPr>
        <w:ind w:left="1440" w:hanging="360"/>
      </w:pPr>
      <w:rPr>
        <w:rFonts w:ascii="Courier New" w:hAnsi="Courier New" w:hint="default"/>
      </w:rPr>
    </w:lvl>
    <w:lvl w:ilvl="2" w:tplc="E1F62F4C">
      <w:start w:val="1"/>
      <w:numFmt w:val="bullet"/>
      <w:lvlText w:val=""/>
      <w:lvlJc w:val="left"/>
      <w:pPr>
        <w:ind w:left="2160" w:hanging="360"/>
      </w:pPr>
      <w:rPr>
        <w:rFonts w:ascii="Wingdings" w:hAnsi="Wingdings" w:hint="default"/>
      </w:rPr>
    </w:lvl>
    <w:lvl w:ilvl="3" w:tplc="F8FA42D0">
      <w:start w:val="1"/>
      <w:numFmt w:val="bullet"/>
      <w:lvlText w:val=""/>
      <w:lvlJc w:val="left"/>
      <w:pPr>
        <w:ind w:left="2880" w:hanging="360"/>
      </w:pPr>
      <w:rPr>
        <w:rFonts w:ascii="Symbol" w:hAnsi="Symbol" w:hint="default"/>
      </w:rPr>
    </w:lvl>
    <w:lvl w:ilvl="4" w:tplc="8ACEA932">
      <w:start w:val="1"/>
      <w:numFmt w:val="bullet"/>
      <w:lvlText w:val="o"/>
      <w:lvlJc w:val="left"/>
      <w:pPr>
        <w:ind w:left="3600" w:hanging="360"/>
      </w:pPr>
      <w:rPr>
        <w:rFonts w:ascii="Courier New" w:hAnsi="Courier New" w:hint="default"/>
      </w:rPr>
    </w:lvl>
    <w:lvl w:ilvl="5" w:tplc="5D4C8B0E">
      <w:start w:val="1"/>
      <w:numFmt w:val="bullet"/>
      <w:lvlText w:val=""/>
      <w:lvlJc w:val="left"/>
      <w:pPr>
        <w:ind w:left="4320" w:hanging="360"/>
      </w:pPr>
      <w:rPr>
        <w:rFonts w:ascii="Wingdings" w:hAnsi="Wingdings" w:hint="default"/>
      </w:rPr>
    </w:lvl>
    <w:lvl w:ilvl="6" w:tplc="19FC47A4">
      <w:start w:val="1"/>
      <w:numFmt w:val="bullet"/>
      <w:lvlText w:val=""/>
      <w:lvlJc w:val="left"/>
      <w:pPr>
        <w:ind w:left="5040" w:hanging="360"/>
      </w:pPr>
      <w:rPr>
        <w:rFonts w:ascii="Symbol" w:hAnsi="Symbol" w:hint="default"/>
      </w:rPr>
    </w:lvl>
    <w:lvl w:ilvl="7" w:tplc="CC3C9146">
      <w:start w:val="1"/>
      <w:numFmt w:val="bullet"/>
      <w:lvlText w:val="o"/>
      <w:lvlJc w:val="left"/>
      <w:pPr>
        <w:ind w:left="5760" w:hanging="360"/>
      </w:pPr>
      <w:rPr>
        <w:rFonts w:ascii="Courier New" w:hAnsi="Courier New" w:hint="default"/>
      </w:rPr>
    </w:lvl>
    <w:lvl w:ilvl="8" w:tplc="C748C1FA">
      <w:start w:val="1"/>
      <w:numFmt w:val="bullet"/>
      <w:lvlText w:val=""/>
      <w:lvlJc w:val="left"/>
      <w:pPr>
        <w:ind w:left="6480" w:hanging="360"/>
      </w:pPr>
      <w:rPr>
        <w:rFonts w:ascii="Wingdings" w:hAnsi="Wingdings" w:hint="default"/>
      </w:rPr>
    </w:lvl>
  </w:abstractNum>
  <w:abstractNum w:abstractNumId="12" w15:restartNumberingAfterBreak="0">
    <w:nsid w:val="2F0BF000"/>
    <w:multiLevelType w:val="multilevel"/>
    <w:tmpl w:val="6CB02B46"/>
    <w:lvl w:ilvl="0">
      <w:start w:val="1"/>
      <w:numFmt w:val="bullet"/>
      <w:lvlText w:val="•"/>
      <w:lvlJc w:val="left"/>
      <w:pPr>
        <w:ind w:left="52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4" w15:restartNumberingAfterBreak="0">
    <w:nsid w:val="3238442C"/>
    <w:multiLevelType w:val="multilevel"/>
    <w:tmpl w:val="20C6D62C"/>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40CBCBE"/>
    <w:multiLevelType w:val="hybridMultilevel"/>
    <w:tmpl w:val="05E807C8"/>
    <w:lvl w:ilvl="0" w:tplc="DC46F904">
      <w:start w:val="1"/>
      <w:numFmt w:val="bullet"/>
      <w:lvlText w:val="-"/>
      <w:lvlJc w:val="left"/>
      <w:pPr>
        <w:ind w:left="720" w:hanging="360"/>
      </w:pPr>
      <w:rPr>
        <w:rFonts w:ascii="Calibri" w:hAnsi="Calibri" w:hint="default"/>
      </w:rPr>
    </w:lvl>
    <w:lvl w:ilvl="1" w:tplc="D3CEFD9C">
      <w:start w:val="1"/>
      <w:numFmt w:val="bullet"/>
      <w:lvlText w:val="o"/>
      <w:lvlJc w:val="left"/>
      <w:pPr>
        <w:ind w:left="1440" w:hanging="360"/>
      </w:pPr>
      <w:rPr>
        <w:rFonts w:ascii="Courier New" w:hAnsi="Courier New" w:hint="default"/>
      </w:rPr>
    </w:lvl>
    <w:lvl w:ilvl="2" w:tplc="CF3835B4">
      <w:start w:val="1"/>
      <w:numFmt w:val="bullet"/>
      <w:lvlText w:val=""/>
      <w:lvlJc w:val="left"/>
      <w:pPr>
        <w:ind w:left="2160" w:hanging="360"/>
      </w:pPr>
      <w:rPr>
        <w:rFonts w:ascii="Wingdings" w:hAnsi="Wingdings" w:hint="default"/>
      </w:rPr>
    </w:lvl>
    <w:lvl w:ilvl="3" w:tplc="968C1678">
      <w:start w:val="1"/>
      <w:numFmt w:val="bullet"/>
      <w:lvlText w:val=""/>
      <w:lvlJc w:val="left"/>
      <w:pPr>
        <w:ind w:left="2880" w:hanging="360"/>
      </w:pPr>
      <w:rPr>
        <w:rFonts w:ascii="Symbol" w:hAnsi="Symbol" w:hint="default"/>
      </w:rPr>
    </w:lvl>
    <w:lvl w:ilvl="4" w:tplc="5CAA4CE6">
      <w:start w:val="1"/>
      <w:numFmt w:val="bullet"/>
      <w:lvlText w:val="o"/>
      <w:lvlJc w:val="left"/>
      <w:pPr>
        <w:ind w:left="3600" w:hanging="360"/>
      </w:pPr>
      <w:rPr>
        <w:rFonts w:ascii="Courier New" w:hAnsi="Courier New" w:hint="default"/>
      </w:rPr>
    </w:lvl>
    <w:lvl w:ilvl="5" w:tplc="9AA2CC6E">
      <w:start w:val="1"/>
      <w:numFmt w:val="bullet"/>
      <w:lvlText w:val=""/>
      <w:lvlJc w:val="left"/>
      <w:pPr>
        <w:ind w:left="4320" w:hanging="360"/>
      </w:pPr>
      <w:rPr>
        <w:rFonts w:ascii="Wingdings" w:hAnsi="Wingdings" w:hint="default"/>
      </w:rPr>
    </w:lvl>
    <w:lvl w:ilvl="6" w:tplc="4FFCCBCE">
      <w:start w:val="1"/>
      <w:numFmt w:val="bullet"/>
      <w:lvlText w:val=""/>
      <w:lvlJc w:val="left"/>
      <w:pPr>
        <w:ind w:left="5040" w:hanging="360"/>
      </w:pPr>
      <w:rPr>
        <w:rFonts w:ascii="Symbol" w:hAnsi="Symbol" w:hint="default"/>
      </w:rPr>
    </w:lvl>
    <w:lvl w:ilvl="7" w:tplc="45D8E17C">
      <w:start w:val="1"/>
      <w:numFmt w:val="bullet"/>
      <w:lvlText w:val="o"/>
      <w:lvlJc w:val="left"/>
      <w:pPr>
        <w:ind w:left="5760" w:hanging="360"/>
      </w:pPr>
      <w:rPr>
        <w:rFonts w:ascii="Courier New" w:hAnsi="Courier New" w:hint="default"/>
      </w:rPr>
    </w:lvl>
    <w:lvl w:ilvl="8" w:tplc="183E5C2A">
      <w:start w:val="1"/>
      <w:numFmt w:val="bullet"/>
      <w:lvlText w:val=""/>
      <w:lvlJc w:val="left"/>
      <w:pPr>
        <w:ind w:left="6480" w:hanging="360"/>
      </w:pPr>
      <w:rPr>
        <w:rFonts w:ascii="Wingdings" w:hAnsi="Wingdings" w:hint="default"/>
      </w:rPr>
    </w:lvl>
  </w:abstractNum>
  <w:abstractNum w:abstractNumId="17" w15:restartNumberingAfterBreak="0">
    <w:nsid w:val="3D87B403"/>
    <w:multiLevelType w:val="hybridMultilevel"/>
    <w:tmpl w:val="FFFFFFFF"/>
    <w:lvl w:ilvl="0" w:tplc="489875DA">
      <w:start w:val="1"/>
      <w:numFmt w:val="bullet"/>
      <w:lvlText w:val=""/>
      <w:lvlJc w:val="left"/>
      <w:pPr>
        <w:ind w:left="720" w:hanging="360"/>
      </w:pPr>
      <w:rPr>
        <w:rFonts w:ascii="Symbol" w:hAnsi="Symbol" w:hint="default"/>
      </w:rPr>
    </w:lvl>
    <w:lvl w:ilvl="1" w:tplc="B9DA862E">
      <w:start w:val="1"/>
      <w:numFmt w:val="bullet"/>
      <w:lvlText w:val="o"/>
      <w:lvlJc w:val="left"/>
      <w:pPr>
        <w:ind w:left="1440" w:hanging="360"/>
      </w:pPr>
      <w:rPr>
        <w:rFonts w:ascii="Courier New" w:hAnsi="Courier New" w:hint="default"/>
      </w:rPr>
    </w:lvl>
    <w:lvl w:ilvl="2" w:tplc="31A4B56C">
      <w:start w:val="1"/>
      <w:numFmt w:val="bullet"/>
      <w:lvlText w:val=""/>
      <w:lvlJc w:val="left"/>
      <w:pPr>
        <w:ind w:left="2160" w:hanging="360"/>
      </w:pPr>
      <w:rPr>
        <w:rFonts w:ascii="Wingdings" w:hAnsi="Wingdings" w:hint="default"/>
      </w:rPr>
    </w:lvl>
    <w:lvl w:ilvl="3" w:tplc="611AC1F8">
      <w:start w:val="1"/>
      <w:numFmt w:val="bullet"/>
      <w:lvlText w:val=""/>
      <w:lvlJc w:val="left"/>
      <w:pPr>
        <w:ind w:left="2880" w:hanging="360"/>
      </w:pPr>
      <w:rPr>
        <w:rFonts w:ascii="Symbol" w:hAnsi="Symbol" w:hint="default"/>
      </w:rPr>
    </w:lvl>
    <w:lvl w:ilvl="4" w:tplc="E1448FA8">
      <w:start w:val="1"/>
      <w:numFmt w:val="bullet"/>
      <w:lvlText w:val="o"/>
      <w:lvlJc w:val="left"/>
      <w:pPr>
        <w:ind w:left="3600" w:hanging="360"/>
      </w:pPr>
      <w:rPr>
        <w:rFonts w:ascii="Courier New" w:hAnsi="Courier New" w:hint="default"/>
      </w:rPr>
    </w:lvl>
    <w:lvl w:ilvl="5" w:tplc="88F6ECEE">
      <w:start w:val="1"/>
      <w:numFmt w:val="bullet"/>
      <w:lvlText w:val=""/>
      <w:lvlJc w:val="left"/>
      <w:pPr>
        <w:ind w:left="4320" w:hanging="360"/>
      </w:pPr>
      <w:rPr>
        <w:rFonts w:ascii="Wingdings" w:hAnsi="Wingdings" w:hint="default"/>
      </w:rPr>
    </w:lvl>
    <w:lvl w:ilvl="6" w:tplc="FB4A13A4">
      <w:start w:val="1"/>
      <w:numFmt w:val="bullet"/>
      <w:lvlText w:val=""/>
      <w:lvlJc w:val="left"/>
      <w:pPr>
        <w:ind w:left="5040" w:hanging="360"/>
      </w:pPr>
      <w:rPr>
        <w:rFonts w:ascii="Symbol" w:hAnsi="Symbol" w:hint="default"/>
      </w:rPr>
    </w:lvl>
    <w:lvl w:ilvl="7" w:tplc="EADA3294">
      <w:start w:val="1"/>
      <w:numFmt w:val="bullet"/>
      <w:lvlText w:val="o"/>
      <w:lvlJc w:val="left"/>
      <w:pPr>
        <w:ind w:left="5760" w:hanging="360"/>
      </w:pPr>
      <w:rPr>
        <w:rFonts w:ascii="Courier New" w:hAnsi="Courier New" w:hint="default"/>
      </w:rPr>
    </w:lvl>
    <w:lvl w:ilvl="8" w:tplc="A646778A">
      <w:start w:val="1"/>
      <w:numFmt w:val="bullet"/>
      <w:lvlText w:val=""/>
      <w:lvlJc w:val="left"/>
      <w:pPr>
        <w:ind w:left="6480" w:hanging="360"/>
      </w:pPr>
      <w:rPr>
        <w:rFonts w:ascii="Wingdings" w:hAnsi="Wingdings" w:hint="default"/>
      </w:rPr>
    </w:lvl>
  </w:abstractNum>
  <w:abstractNum w:abstractNumId="18" w15:restartNumberingAfterBreak="0">
    <w:nsid w:val="41A97503"/>
    <w:multiLevelType w:val="hybridMultilevel"/>
    <w:tmpl w:val="FFFFFFFF"/>
    <w:lvl w:ilvl="0" w:tplc="565212E2">
      <w:start w:val="1"/>
      <w:numFmt w:val="bullet"/>
      <w:lvlText w:val=""/>
      <w:lvlJc w:val="left"/>
      <w:pPr>
        <w:ind w:left="720" w:hanging="360"/>
      </w:pPr>
      <w:rPr>
        <w:rFonts w:ascii="Symbol" w:hAnsi="Symbol" w:hint="default"/>
      </w:rPr>
    </w:lvl>
    <w:lvl w:ilvl="1" w:tplc="DA58014E">
      <w:start w:val="1"/>
      <w:numFmt w:val="bullet"/>
      <w:lvlText w:val="o"/>
      <w:lvlJc w:val="left"/>
      <w:pPr>
        <w:ind w:left="1440" w:hanging="360"/>
      </w:pPr>
      <w:rPr>
        <w:rFonts w:ascii="Courier New" w:hAnsi="Courier New" w:hint="default"/>
      </w:rPr>
    </w:lvl>
    <w:lvl w:ilvl="2" w:tplc="62C80262">
      <w:start w:val="1"/>
      <w:numFmt w:val="bullet"/>
      <w:lvlText w:val=""/>
      <w:lvlJc w:val="left"/>
      <w:pPr>
        <w:ind w:left="2160" w:hanging="360"/>
      </w:pPr>
      <w:rPr>
        <w:rFonts w:ascii="Wingdings" w:hAnsi="Wingdings" w:hint="default"/>
      </w:rPr>
    </w:lvl>
    <w:lvl w:ilvl="3" w:tplc="A9281692">
      <w:start w:val="1"/>
      <w:numFmt w:val="bullet"/>
      <w:lvlText w:val=""/>
      <w:lvlJc w:val="left"/>
      <w:pPr>
        <w:ind w:left="2880" w:hanging="360"/>
      </w:pPr>
      <w:rPr>
        <w:rFonts w:ascii="Symbol" w:hAnsi="Symbol" w:hint="default"/>
      </w:rPr>
    </w:lvl>
    <w:lvl w:ilvl="4" w:tplc="5AFCF138">
      <w:start w:val="1"/>
      <w:numFmt w:val="bullet"/>
      <w:lvlText w:val="o"/>
      <w:lvlJc w:val="left"/>
      <w:pPr>
        <w:ind w:left="3600" w:hanging="360"/>
      </w:pPr>
      <w:rPr>
        <w:rFonts w:ascii="Courier New" w:hAnsi="Courier New" w:hint="default"/>
      </w:rPr>
    </w:lvl>
    <w:lvl w:ilvl="5" w:tplc="AF9681E2">
      <w:start w:val="1"/>
      <w:numFmt w:val="bullet"/>
      <w:lvlText w:val=""/>
      <w:lvlJc w:val="left"/>
      <w:pPr>
        <w:ind w:left="4320" w:hanging="360"/>
      </w:pPr>
      <w:rPr>
        <w:rFonts w:ascii="Wingdings" w:hAnsi="Wingdings" w:hint="default"/>
      </w:rPr>
    </w:lvl>
    <w:lvl w:ilvl="6" w:tplc="35A68E10">
      <w:start w:val="1"/>
      <w:numFmt w:val="bullet"/>
      <w:lvlText w:val=""/>
      <w:lvlJc w:val="left"/>
      <w:pPr>
        <w:ind w:left="5040" w:hanging="360"/>
      </w:pPr>
      <w:rPr>
        <w:rFonts w:ascii="Symbol" w:hAnsi="Symbol" w:hint="default"/>
      </w:rPr>
    </w:lvl>
    <w:lvl w:ilvl="7" w:tplc="5D203092">
      <w:start w:val="1"/>
      <w:numFmt w:val="bullet"/>
      <w:lvlText w:val="o"/>
      <w:lvlJc w:val="left"/>
      <w:pPr>
        <w:ind w:left="5760" w:hanging="360"/>
      </w:pPr>
      <w:rPr>
        <w:rFonts w:ascii="Courier New" w:hAnsi="Courier New" w:hint="default"/>
      </w:rPr>
    </w:lvl>
    <w:lvl w:ilvl="8" w:tplc="97C4A33C">
      <w:start w:val="1"/>
      <w:numFmt w:val="bullet"/>
      <w:lvlText w:val=""/>
      <w:lvlJc w:val="left"/>
      <w:pPr>
        <w:ind w:left="6480" w:hanging="360"/>
      </w:pPr>
      <w:rPr>
        <w:rFonts w:ascii="Wingdings" w:hAnsi="Wingdings" w:hint="default"/>
      </w:rPr>
    </w:lvl>
  </w:abstractNum>
  <w:abstractNum w:abstractNumId="19" w15:restartNumberingAfterBreak="0">
    <w:nsid w:val="4CE06931"/>
    <w:multiLevelType w:val="singleLevel"/>
    <w:tmpl w:val="36E09474"/>
    <w:lvl w:ilvl="0">
      <w:start w:val="1"/>
      <w:numFmt w:val="lowerLetter"/>
      <w:pStyle w:val="AlphaParagraph"/>
      <w:lvlText w:val="(%1)"/>
      <w:lvlJc w:val="left"/>
      <w:pPr>
        <w:ind w:left="360" w:hanging="360"/>
      </w:pPr>
      <w:rPr>
        <w:rFonts w:ascii="Arial" w:hAnsi="Arial" w:cs="Arial" w:hint="default"/>
        <w:b w:val="0"/>
        <w:i w:val="0"/>
        <w:sz w:val="16"/>
      </w:rPr>
    </w:lvl>
  </w:abstractNum>
  <w:abstractNum w:abstractNumId="20" w15:restartNumberingAfterBreak="0">
    <w:nsid w:val="57210A1A"/>
    <w:multiLevelType w:val="hybridMultilevel"/>
    <w:tmpl w:val="FFFFFFFF"/>
    <w:lvl w:ilvl="0" w:tplc="D9D2CEBE">
      <w:start w:val="1"/>
      <w:numFmt w:val="bullet"/>
      <w:lvlText w:val=""/>
      <w:lvlJc w:val="left"/>
      <w:pPr>
        <w:ind w:left="720" w:hanging="360"/>
      </w:pPr>
      <w:rPr>
        <w:rFonts w:ascii="Symbol" w:hAnsi="Symbol" w:hint="default"/>
      </w:rPr>
    </w:lvl>
    <w:lvl w:ilvl="1" w:tplc="0F48AF20">
      <w:start w:val="1"/>
      <w:numFmt w:val="bullet"/>
      <w:lvlText w:val="o"/>
      <w:lvlJc w:val="left"/>
      <w:pPr>
        <w:ind w:left="1440" w:hanging="360"/>
      </w:pPr>
      <w:rPr>
        <w:rFonts w:ascii="Courier New" w:hAnsi="Courier New" w:hint="default"/>
      </w:rPr>
    </w:lvl>
    <w:lvl w:ilvl="2" w:tplc="CF662E1E">
      <w:start w:val="1"/>
      <w:numFmt w:val="bullet"/>
      <w:lvlText w:val=""/>
      <w:lvlJc w:val="left"/>
      <w:pPr>
        <w:ind w:left="2160" w:hanging="360"/>
      </w:pPr>
      <w:rPr>
        <w:rFonts w:ascii="Wingdings" w:hAnsi="Wingdings" w:hint="default"/>
      </w:rPr>
    </w:lvl>
    <w:lvl w:ilvl="3" w:tplc="85CEB3F6">
      <w:start w:val="1"/>
      <w:numFmt w:val="bullet"/>
      <w:lvlText w:val=""/>
      <w:lvlJc w:val="left"/>
      <w:pPr>
        <w:ind w:left="2880" w:hanging="360"/>
      </w:pPr>
      <w:rPr>
        <w:rFonts w:ascii="Symbol" w:hAnsi="Symbol" w:hint="default"/>
      </w:rPr>
    </w:lvl>
    <w:lvl w:ilvl="4" w:tplc="8B104FD4">
      <w:start w:val="1"/>
      <w:numFmt w:val="bullet"/>
      <w:lvlText w:val="o"/>
      <w:lvlJc w:val="left"/>
      <w:pPr>
        <w:ind w:left="3600" w:hanging="360"/>
      </w:pPr>
      <w:rPr>
        <w:rFonts w:ascii="Courier New" w:hAnsi="Courier New" w:hint="default"/>
      </w:rPr>
    </w:lvl>
    <w:lvl w:ilvl="5" w:tplc="DE4A51F2">
      <w:start w:val="1"/>
      <w:numFmt w:val="bullet"/>
      <w:lvlText w:val=""/>
      <w:lvlJc w:val="left"/>
      <w:pPr>
        <w:ind w:left="4320" w:hanging="360"/>
      </w:pPr>
      <w:rPr>
        <w:rFonts w:ascii="Wingdings" w:hAnsi="Wingdings" w:hint="default"/>
      </w:rPr>
    </w:lvl>
    <w:lvl w:ilvl="6" w:tplc="32EC0EFC">
      <w:start w:val="1"/>
      <w:numFmt w:val="bullet"/>
      <w:lvlText w:val=""/>
      <w:lvlJc w:val="left"/>
      <w:pPr>
        <w:ind w:left="5040" w:hanging="360"/>
      </w:pPr>
      <w:rPr>
        <w:rFonts w:ascii="Symbol" w:hAnsi="Symbol" w:hint="default"/>
      </w:rPr>
    </w:lvl>
    <w:lvl w:ilvl="7" w:tplc="374CDC3E">
      <w:start w:val="1"/>
      <w:numFmt w:val="bullet"/>
      <w:lvlText w:val="o"/>
      <w:lvlJc w:val="left"/>
      <w:pPr>
        <w:ind w:left="5760" w:hanging="360"/>
      </w:pPr>
      <w:rPr>
        <w:rFonts w:ascii="Courier New" w:hAnsi="Courier New" w:hint="default"/>
      </w:rPr>
    </w:lvl>
    <w:lvl w:ilvl="8" w:tplc="F8D0CFAA">
      <w:start w:val="1"/>
      <w:numFmt w:val="bullet"/>
      <w:lvlText w:val=""/>
      <w:lvlJc w:val="left"/>
      <w:pPr>
        <w:ind w:left="6480" w:hanging="360"/>
      </w:pPr>
      <w:rPr>
        <w:rFonts w:ascii="Wingdings" w:hAnsi="Wingdings" w:hint="default"/>
      </w:rPr>
    </w:lvl>
  </w:abstractNum>
  <w:abstractNum w:abstractNumId="21" w15:restartNumberingAfterBreak="0">
    <w:nsid w:val="5D6CEDCF"/>
    <w:multiLevelType w:val="hybridMultilevel"/>
    <w:tmpl w:val="6032BD8C"/>
    <w:lvl w:ilvl="0" w:tplc="5E02076E">
      <w:start w:val="1"/>
      <w:numFmt w:val="bullet"/>
      <w:lvlText w:val=""/>
      <w:lvlJc w:val="left"/>
      <w:pPr>
        <w:ind w:left="720" w:hanging="360"/>
      </w:pPr>
      <w:rPr>
        <w:rFonts w:ascii="Symbol" w:hAnsi="Symbol" w:hint="default"/>
      </w:rPr>
    </w:lvl>
    <w:lvl w:ilvl="1" w:tplc="43BAB09C">
      <w:start w:val="1"/>
      <w:numFmt w:val="bullet"/>
      <w:lvlText w:val="o"/>
      <w:lvlJc w:val="left"/>
      <w:pPr>
        <w:ind w:left="1440" w:hanging="360"/>
      </w:pPr>
      <w:rPr>
        <w:rFonts w:ascii="Courier New" w:hAnsi="Courier New" w:hint="default"/>
      </w:rPr>
    </w:lvl>
    <w:lvl w:ilvl="2" w:tplc="CE8A066C">
      <w:start w:val="1"/>
      <w:numFmt w:val="bullet"/>
      <w:lvlText w:val=""/>
      <w:lvlJc w:val="left"/>
      <w:pPr>
        <w:ind w:left="2160" w:hanging="360"/>
      </w:pPr>
      <w:rPr>
        <w:rFonts w:ascii="Wingdings" w:hAnsi="Wingdings" w:hint="default"/>
      </w:rPr>
    </w:lvl>
    <w:lvl w:ilvl="3" w:tplc="CF3E1BDE">
      <w:start w:val="1"/>
      <w:numFmt w:val="bullet"/>
      <w:lvlText w:val=""/>
      <w:lvlJc w:val="left"/>
      <w:pPr>
        <w:ind w:left="2880" w:hanging="360"/>
      </w:pPr>
      <w:rPr>
        <w:rFonts w:ascii="Symbol" w:hAnsi="Symbol" w:hint="default"/>
      </w:rPr>
    </w:lvl>
    <w:lvl w:ilvl="4" w:tplc="93743F9E">
      <w:start w:val="1"/>
      <w:numFmt w:val="bullet"/>
      <w:lvlText w:val="o"/>
      <w:lvlJc w:val="left"/>
      <w:pPr>
        <w:ind w:left="3600" w:hanging="360"/>
      </w:pPr>
      <w:rPr>
        <w:rFonts w:ascii="Courier New" w:hAnsi="Courier New" w:hint="default"/>
      </w:rPr>
    </w:lvl>
    <w:lvl w:ilvl="5" w:tplc="1CCAFB80">
      <w:start w:val="1"/>
      <w:numFmt w:val="bullet"/>
      <w:lvlText w:val=""/>
      <w:lvlJc w:val="left"/>
      <w:pPr>
        <w:ind w:left="4320" w:hanging="360"/>
      </w:pPr>
      <w:rPr>
        <w:rFonts w:ascii="Wingdings" w:hAnsi="Wingdings" w:hint="default"/>
      </w:rPr>
    </w:lvl>
    <w:lvl w:ilvl="6" w:tplc="21E0E5BE">
      <w:start w:val="1"/>
      <w:numFmt w:val="bullet"/>
      <w:lvlText w:val=""/>
      <w:lvlJc w:val="left"/>
      <w:pPr>
        <w:ind w:left="5040" w:hanging="360"/>
      </w:pPr>
      <w:rPr>
        <w:rFonts w:ascii="Symbol" w:hAnsi="Symbol" w:hint="default"/>
      </w:rPr>
    </w:lvl>
    <w:lvl w:ilvl="7" w:tplc="4118C388">
      <w:start w:val="1"/>
      <w:numFmt w:val="bullet"/>
      <w:lvlText w:val="o"/>
      <w:lvlJc w:val="left"/>
      <w:pPr>
        <w:ind w:left="5760" w:hanging="360"/>
      </w:pPr>
      <w:rPr>
        <w:rFonts w:ascii="Courier New" w:hAnsi="Courier New" w:hint="default"/>
      </w:rPr>
    </w:lvl>
    <w:lvl w:ilvl="8" w:tplc="CB701F70">
      <w:start w:val="1"/>
      <w:numFmt w:val="bullet"/>
      <w:lvlText w:val=""/>
      <w:lvlJc w:val="left"/>
      <w:pPr>
        <w:ind w:left="6480" w:hanging="360"/>
      </w:pPr>
      <w:rPr>
        <w:rFonts w:ascii="Wingdings" w:hAnsi="Wingdings" w:hint="default"/>
      </w:rPr>
    </w:lvl>
  </w:abstractNum>
  <w:abstractNum w:abstractNumId="22" w15:restartNumberingAfterBreak="0">
    <w:nsid w:val="646984BF"/>
    <w:multiLevelType w:val="multilevel"/>
    <w:tmpl w:val="FFFFFFFF"/>
    <w:lvl w:ilvl="0">
      <w:start w:val="1"/>
      <w:numFmt w:val="bullet"/>
      <w:lvlText w:val="–"/>
      <w:lvlJc w:val="left"/>
      <w:pPr>
        <w:ind w:left="1040" w:hanging="52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6CAA61B9"/>
    <w:multiLevelType w:val="hybridMultilevel"/>
    <w:tmpl w:val="5252AD52"/>
    <w:lvl w:ilvl="0" w:tplc="A43ACBC6">
      <w:start w:val="1"/>
      <w:numFmt w:val="bullet"/>
      <w:lvlText w:val="-"/>
      <w:lvlJc w:val="left"/>
      <w:pPr>
        <w:ind w:left="720" w:hanging="360"/>
      </w:pPr>
      <w:rPr>
        <w:rFonts w:ascii="Calibri" w:hAnsi="Calibri" w:hint="default"/>
      </w:rPr>
    </w:lvl>
    <w:lvl w:ilvl="1" w:tplc="EFCC047C">
      <w:start w:val="1"/>
      <w:numFmt w:val="bullet"/>
      <w:lvlText w:val="o"/>
      <w:lvlJc w:val="left"/>
      <w:pPr>
        <w:ind w:left="1440" w:hanging="360"/>
      </w:pPr>
      <w:rPr>
        <w:rFonts w:ascii="Courier New" w:hAnsi="Courier New" w:hint="default"/>
      </w:rPr>
    </w:lvl>
    <w:lvl w:ilvl="2" w:tplc="66428D6C">
      <w:start w:val="1"/>
      <w:numFmt w:val="bullet"/>
      <w:lvlText w:val=""/>
      <w:lvlJc w:val="left"/>
      <w:pPr>
        <w:ind w:left="2160" w:hanging="360"/>
      </w:pPr>
      <w:rPr>
        <w:rFonts w:ascii="Wingdings" w:hAnsi="Wingdings" w:hint="default"/>
      </w:rPr>
    </w:lvl>
    <w:lvl w:ilvl="3" w:tplc="1172A89C">
      <w:start w:val="1"/>
      <w:numFmt w:val="bullet"/>
      <w:lvlText w:val=""/>
      <w:lvlJc w:val="left"/>
      <w:pPr>
        <w:ind w:left="2880" w:hanging="360"/>
      </w:pPr>
      <w:rPr>
        <w:rFonts w:ascii="Symbol" w:hAnsi="Symbol" w:hint="default"/>
      </w:rPr>
    </w:lvl>
    <w:lvl w:ilvl="4" w:tplc="18D29780">
      <w:start w:val="1"/>
      <w:numFmt w:val="bullet"/>
      <w:lvlText w:val="o"/>
      <w:lvlJc w:val="left"/>
      <w:pPr>
        <w:ind w:left="3600" w:hanging="360"/>
      </w:pPr>
      <w:rPr>
        <w:rFonts w:ascii="Courier New" w:hAnsi="Courier New" w:hint="default"/>
      </w:rPr>
    </w:lvl>
    <w:lvl w:ilvl="5" w:tplc="7042FCD6">
      <w:start w:val="1"/>
      <w:numFmt w:val="bullet"/>
      <w:lvlText w:val=""/>
      <w:lvlJc w:val="left"/>
      <w:pPr>
        <w:ind w:left="4320" w:hanging="360"/>
      </w:pPr>
      <w:rPr>
        <w:rFonts w:ascii="Wingdings" w:hAnsi="Wingdings" w:hint="default"/>
      </w:rPr>
    </w:lvl>
    <w:lvl w:ilvl="6" w:tplc="3B3022FC">
      <w:start w:val="1"/>
      <w:numFmt w:val="bullet"/>
      <w:lvlText w:val=""/>
      <w:lvlJc w:val="left"/>
      <w:pPr>
        <w:ind w:left="5040" w:hanging="360"/>
      </w:pPr>
      <w:rPr>
        <w:rFonts w:ascii="Symbol" w:hAnsi="Symbol" w:hint="default"/>
      </w:rPr>
    </w:lvl>
    <w:lvl w:ilvl="7" w:tplc="7E0C0570">
      <w:start w:val="1"/>
      <w:numFmt w:val="bullet"/>
      <w:lvlText w:val="o"/>
      <w:lvlJc w:val="left"/>
      <w:pPr>
        <w:ind w:left="5760" w:hanging="360"/>
      </w:pPr>
      <w:rPr>
        <w:rFonts w:ascii="Courier New" w:hAnsi="Courier New" w:hint="default"/>
      </w:rPr>
    </w:lvl>
    <w:lvl w:ilvl="8" w:tplc="1408CE50">
      <w:start w:val="1"/>
      <w:numFmt w:val="bullet"/>
      <w:lvlText w:val=""/>
      <w:lvlJc w:val="left"/>
      <w:pPr>
        <w:ind w:left="6480" w:hanging="360"/>
      </w:pPr>
      <w:rPr>
        <w:rFonts w:ascii="Wingdings" w:hAnsi="Wingdings" w:hint="default"/>
      </w:rPr>
    </w:lvl>
  </w:abstractNum>
  <w:abstractNum w:abstractNumId="24" w15:restartNumberingAfterBreak="0">
    <w:nsid w:val="71598D8A"/>
    <w:multiLevelType w:val="hybridMultilevel"/>
    <w:tmpl w:val="00840AC4"/>
    <w:lvl w:ilvl="0" w:tplc="653898F8">
      <w:start w:val="1"/>
      <w:numFmt w:val="bullet"/>
      <w:lvlText w:val="-"/>
      <w:lvlJc w:val="left"/>
      <w:pPr>
        <w:ind w:left="720" w:hanging="360"/>
      </w:pPr>
      <w:rPr>
        <w:rFonts w:ascii="Calibri" w:hAnsi="Calibri" w:hint="default"/>
      </w:rPr>
    </w:lvl>
    <w:lvl w:ilvl="1" w:tplc="E4F2CE2C">
      <w:start w:val="1"/>
      <w:numFmt w:val="bullet"/>
      <w:lvlText w:val="o"/>
      <w:lvlJc w:val="left"/>
      <w:pPr>
        <w:ind w:left="1440" w:hanging="360"/>
      </w:pPr>
      <w:rPr>
        <w:rFonts w:ascii="Courier New" w:hAnsi="Courier New" w:hint="default"/>
      </w:rPr>
    </w:lvl>
    <w:lvl w:ilvl="2" w:tplc="2982E3CA">
      <w:start w:val="1"/>
      <w:numFmt w:val="bullet"/>
      <w:lvlText w:val=""/>
      <w:lvlJc w:val="left"/>
      <w:pPr>
        <w:ind w:left="2160" w:hanging="360"/>
      </w:pPr>
      <w:rPr>
        <w:rFonts w:ascii="Wingdings" w:hAnsi="Wingdings" w:hint="default"/>
      </w:rPr>
    </w:lvl>
    <w:lvl w:ilvl="3" w:tplc="7E46E110">
      <w:start w:val="1"/>
      <w:numFmt w:val="bullet"/>
      <w:lvlText w:val=""/>
      <w:lvlJc w:val="left"/>
      <w:pPr>
        <w:ind w:left="2880" w:hanging="360"/>
      </w:pPr>
      <w:rPr>
        <w:rFonts w:ascii="Symbol" w:hAnsi="Symbol" w:hint="default"/>
      </w:rPr>
    </w:lvl>
    <w:lvl w:ilvl="4" w:tplc="BCA2274A">
      <w:start w:val="1"/>
      <w:numFmt w:val="bullet"/>
      <w:lvlText w:val="o"/>
      <w:lvlJc w:val="left"/>
      <w:pPr>
        <w:ind w:left="3600" w:hanging="360"/>
      </w:pPr>
      <w:rPr>
        <w:rFonts w:ascii="Courier New" w:hAnsi="Courier New" w:hint="default"/>
      </w:rPr>
    </w:lvl>
    <w:lvl w:ilvl="5" w:tplc="8C0AF304">
      <w:start w:val="1"/>
      <w:numFmt w:val="bullet"/>
      <w:lvlText w:val=""/>
      <w:lvlJc w:val="left"/>
      <w:pPr>
        <w:ind w:left="4320" w:hanging="360"/>
      </w:pPr>
      <w:rPr>
        <w:rFonts w:ascii="Wingdings" w:hAnsi="Wingdings" w:hint="default"/>
      </w:rPr>
    </w:lvl>
    <w:lvl w:ilvl="6" w:tplc="A9CC9CF8">
      <w:start w:val="1"/>
      <w:numFmt w:val="bullet"/>
      <w:lvlText w:val=""/>
      <w:lvlJc w:val="left"/>
      <w:pPr>
        <w:ind w:left="5040" w:hanging="360"/>
      </w:pPr>
      <w:rPr>
        <w:rFonts w:ascii="Symbol" w:hAnsi="Symbol" w:hint="default"/>
      </w:rPr>
    </w:lvl>
    <w:lvl w:ilvl="7" w:tplc="63A66FCA">
      <w:start w:val="1"/>
      <w:numFmt w:val="bullet"/>
      <w:lvlText w:val="o"/>
      <w:lvlJc w:val="left"/>
      <w:pPr>
        <w:ind w:left="5760" w:hanging="360"/>
      </w:pPr>
      <w:rPr>
        <w:rFonts w:ascii="Courier New" w:hAnsi="Courier New" w:hint="default"/>
      </w:rPr>
    </w:lvl>
    <w:lvl w:ilvl="8" w:tplc="2D14C9E2">
      <w:start w:val="1"/>
      <w:numFmt w:val="bullet"/>
      <w:lvlText w:val=""/>
      <w:lvlJc w:val="left"/>
      <w:pPr>
        <w:ind w:left="6480" w:hanging="360"/>
      </w:pPr>
      <w:rPr>
        <w:rFonts w:ascii="Wingdings" w:hAnsi="Wingdings" w:hint="default"/>
      </w:rPr>
    </w:lvl>
  </w:abstractNum>
  <w:abstractNum w:abstractNumId="25" w15:restartNumberingAfterBreak="0">
    <w:nsid w:val="7D2968B4"/>
    <w:multiLevelType w:val="hybridMultilevel"/>
    <w:tmpl w:val="F236AD00"/>
    <w:lvl w:ilvl="0" w:tplc="C78CC9E6">
      <w:start w:val="1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BF275E"/>
    <w:multiLevelType w:val="multilevel"/>
    <w:tmpl w:val="A6800B9E"/>
    <w:lvl w:ilvl="0">
      <w:start w:val="1"/>
      <w:numFmt w:val="decimal"/>
      <w:lvlRestart w:val="0"/>
      <w:pStyle w:val="ChartandTableFootnoteAlpha"/>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16cid:durableId="2085446533">
    <w:abstractNumId w:val="12"/>
  </w:num>
  <w:num w:numId="2" w16cid:durableId="371655101">
    <w:abstractNumId w:val="16"/>
  </w:num>
  <w:num w:numId="3" w16cid:durableId="2050762904">
    <w:abstractNumId w:val="0"/>
  </w:num>
  <w:num w:numId="4" w16cid:durableId="1634631436">
    <w:abstractNumId w:val="23"/>
  </w:num>
  <w:num w:numId="5" w16cid:durableId="217712592">
    <w:abstractNumId w:val="11"/>
  </w:num>
  <w:num w:numId="6" w16cid:durableId="1899903184">
    <w:abstractNumId w:val="24"/>
  </w:num>
  <w:num w:numId="7" w16cid:durableId="1413815444">
    <w:abstractNumId w:val="6"/>
  </w:num>
  <w:num w:numId="8" w16cid:durableId="1438675951">
    <w:abstractNumId w:val="21"/>
  </w:num>
  <w:num w:numId="9" w16cid:durableId="1759060212">
    <w:abstractNumId w:val="13"/>
  </w:num>
  <w:num w:numId="10" w16cid:durableId="786050327">
    <w:abstractNumId w:val="3"/>
  </w:num>
  <w:num w:numId="11" w16cid:durableId="871112352">
    <w:abstractNumId w:val="15"/>
  </w:num>
  <w:num w:numId="12" w16cid:durableId="1814634279">
    <w:abstractNumId w:val="7"/>
  </w:num>
  <w:num w:numId="13" w16cid:durableId="1125736020">
    <w:abstractNumId w:val="5"/>
  </w:num>
  <w:num w:numId="14" w16cid:durableId="789741377">
    <w:abstractNumId w:val="10"/>
  </w:num>
  <w:num w:numId="15" w16cid:durableId="819231517">
    <w:abstractNumId w:val="26"/>
  </w:num>
  <w:num w:numId="16" w16cid:durableId="1869290132">
    <w:abstractNumId w:val="19"/>
  </w:num>
  <w:num w:numId="17" w16cid:durableId="178935389">
    <w:abstractNumId w:val="14"/>
  </w:num>
  <w:num w:numId="18" w16cid:durableId="1067996371">
    <w:abstractNumId w:val="8"/>
  </w:num>
  <w:num w:numId="19" w16cid:durableId="1730106135">
    <w:abstractNumId w:val="4"/>
  </w:num>
  <w:num w:numId="20" w16cid:durableId="892621153">
    <w:abstractNumId w:val="2"/>
  </w:num>
  <w:num w:numId="21" w16cid:durableId="1650818985">
    <w:abstractNumId w:val="4"/>
  </w:num>
  <w:num w:numId="22" w16cid:durableId="1181316537">
    <w:abstractNumId w:val="20"/>
  </w:num>
  <w:num w:numId="23" w16cid:durableId="187061847">
    <w:abstractNumId w:val="17"/>
  </w:num>
  <w:num w:numId="24" w16cid:durableId="511577342">
    <w:abstractNumId w:val="18"/>
  </w:num>
  <w:num w:numId="25" w16cid:durableId="1683775861">
    <w:abstractNumId w:val="1"/>
  </w:num>
  <w:num w:numId="26" w16cid:durableId="77674509">
    <w:abstractNumId w:val="22"/>
  </w:num>
  <w:num w:numId="27" w16cid:durableId="218323586">
    <w:abstractNumId w:val="25"/>
  </w:num>
  <w:num w:numId="28" w16cid:durableId="300229153">
    <w:abstractNumId w:val="9"/>
  </w:num>
  <w:num w:numId="29" w16cid:durableId="809588936">
    <w:abstractNumId w:val="4"/>
  </w:num>
  <w:num w:numId="30" w16cid:durableId="283125357">
    <w:abstractNumId w:val="4"/>
  </w:num>
  <w:num w:numId="31" w16cid:durableId="770659980">
    <w:abstractNumId w:val="4"/>
  </w:num>
  <w:num w:numId="32" w16cid:durableId="1412195637">
    <w:abstractNumId w:val="4"/>
  </w:num>
  <w:num w:numId="33" w16cid:durableId="1954507849">
    <w:abstractNumId w:val="8"/>
  </w:num>
  <w:num w:numId="34" w16cid:durableId="1610045384">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21"/>
    <w:rsid w:val="000001DF"/>
    <w:rsid w:val="00000472"/>
    <w:rsid w:val="000006BA"/>
    <w:rsid w:val="00000782"/>
    <w:rsid w:val="00000BF6"/>
    <w:rsid w:val="00000D25"/>
    <w:rsid w:val="00000D38"/>
    <w:rsid w:val="00000D58"/>
    <w:rsid w:val="00000FEE"/>
    <w:rsid w:val="000010DC"/>
    <w:rsid w:val="00001282"/>
    <w:rsid w:val="0000143E"/>
    <w:rsid w:val="000014A0"/>
    <w:rsid w:val="0000183D"/>
    <w:rsid w:val="00001A60"/>
    <w:rsid w:val="000020B6"/>
    <w:rsid w:val="0000226A"/>
    <w:rsid w:val="0000275B"/>
    <w:rsid w:val="00002E3C"/>
    <w:rsid w:val="00003036"/>
    <w:rsid w:val="000030DF"/>
    <w:rsid w:val="0000324E"/>
    <w:rsid w:val="00003500"/>
    <w:rsid w:val="00003680"/>
    <w:rsid w:val="000039BE"/>
    <w:rsid w:val="00003A64"/>
    <w:rsid w:val="00003F12"/>
    <w:rsid w:val="00003FE9"/>
    <w:rsid w:val="00004644"/>
    <w:rsid w:val="00004781"/>
    <w:rsid w:val="0000487C"/>
    <w:rsid w:val="00004967"/>
    <w:rsid w:val="00004C0D"/>
    <w:rsid w:val="00004EE8"/>
    <w:rsid w:val="00005139"/>
    <w:rsid w:val="0000523D"/>
    <w:rsid w:val="00005684"/>
    <w:rsid w:val="000056D8"/>
    <w:rsid w:val="00005868"/>
    <w:rsid w:val="0000588B"/>
    <w:rsid w:val="00005AC1"/>
    <w:rsid w:val="00005D66"/>
    <w:rsid w:val="00005F1E"/>
    <w:rsid w:val="00005F70"/>
    <w:rsid w:val="00006214"/>
    <w:rsid w:val="0000637E"/>
    <w:rsid w:val="00007104"/>
    <w:rsid w:val="000073EB"/>
    <w:rsid w:val="00007586"/>
    <w:rsid w:val="000078B4"/>
    <w:rsid w:val="00007C53"/>
    <w:rsid w:val="00007DA1"/>
    <w:rsid w:val="00007FB2"/>
    <w:rsid w:val="0000B675"/>
    <w:rsid w:val="00010140"/>
    <w:rsid w:val="00010243"/>
    <w:rsid w:val="000106CD"/>
    <w:rsid w:val="000108EB"/>
    <w:rsid w:val="00010F39"/>
    <w:rsid w:val="00010F3D"/>
    <w:rsid w:val="00011537"/>
    <w:rsid w:val="00011725"/>
    <w:rsid w:val="00011889"/>
    <w:rsid w:val="00011EBC"/>
    <w:rsid w:val="00011F99"/>
    <w:rsid w:val="000120D2"/>
    <w:rsid w:val="00012181"/>
    <w:rsid w:val="00012C62"/>
    <w:rsid w:val="00012F07"/>
    <w:rsid w:val="00012F84"/>
    <w:rsid w:val="0001317E"/>
    <w:rsid w:val="00013789"/>
    <w:rsid w:val="000137D5"/>
    <w:rsid w:val="0001396A"/>
    <w:rsid w:val="000139F3"/>
    <w:rsid w:val="00013B17"/>
    <w:rsid w:val="00013B79"/>
    <w:rsid w:val="00013DDB"/>
    <w:rsid w:val="000140E9"/>
    <w:rsid w:val="00014336"/>
    <w:rsid w:val="000148AC"/>
    <w:rsid w:val="00014909"/>
    <w:rsid w:val="00014DCA"/>
    <w:rsid w:val="00014F60"/>
    <w:rsid w:val="00015027"/>
    <w:rsid w:val="0001524F"/>
    <w:rsid w:val="00015255"/>
    <w:rsid w:val="00015485"/>
    <w:rsid w:val="000157F2"/>
    <w:rsid w:val="00015C9D"/>
    <w:rsid w:val="00015CC9"/>
    <w:rsid w:val="00015ED7"/>
    <w:rsid w:val="0001602C"/>
    <w:rsid w:val="000163AB"/>
    <w:rsid w:val="00016ADE"/>
    <w:rsid w:val="00017265"/>
    <w:rsid w:val="00017771"/>
    <w:rsid w:val="00017D33"/>
    <w:rsid w:val="0002001A"/>
    <w:rsid w:val="00020047"/>
    <w:rsid w:val="000201C6"/>
    <w:rsid w:val="00020431"/>
    <w:rsid w:val="0002047A"/>
    <w:rsid w:val="00020944"/>
    <w:rsid w:val="00020A92"/>
    <w:rsid w:val="00020B7F"/>
    <w:rsid w:val="00020B9A"/>
    <w:rsid w:val="000213AA"/>
    <w:rsid w:val="000214DD"/>
    <w:rsid w:val="00021751"/>
    <w:rsid w:val="00021859"/>
    <w:rsid w:val="0002199C"/>
    <w:rsid w:val="00021A9B"/>
    <w:rsid w:val="00021B2D"/>
    <w:rsid w:val="00021C60"/>
    <w:rsid w:val="00021E62"/>
    <w:rsid w:val="000221AC"/>
    <w:rsid w:val="000223CB"/>
    <w:rsid w:val="00022432"/>
    <w:rsid w:val="0002273D"/>
    <w:rsid w:val="000228CC"/>
    <w:rsid w:val="00022A49"/>
    <w:rsid w:val="00022A75"/>
    <w:rsid w:val="00022F9E"/>
    <w:rsid w:val="000231A8"/>
    <w:rsid w:val="000232E1"/>
    <w:rsid w:val="00023330"/>
    <w:rsid w:val="000234CD"/>
    <w:rsid w:val="000236BE"/>
    <w:rsid w:val="00023820"/>
    <w:rsid w:val="00023CD6"/>
    <w:rsid w:val="00023DD3"/>
    <w:rsid w:val="0002431B"/>
    <w:rsid w:val="000244D9"/>
    <w:rsid w:val="00024574"/>
    <w:rsid w:val="00024848"/>
    <w:rsid w:val="00024DC4"/>
    <w:rsid w:val="000250B4"/>
    <w:rsid w:val="000253F9"/>
    <w:rsid w:val="0002544D"/>
    <w:rsid w:val="00025495"/>
    <w:rsid w:val="000259BE"/>
    <w:rsid w:val="00025AB1"/>
    <w:rsid w:val="00025C05"/>
    <w:rsid w:val="00025CDD"/>
    <w:rsid w:val="00025FEC"/>
    <w:rsid w:val="00026163"/>
    <w:rsid w:val="000266BD"/>
    <w:rsid w:val="000269BB"/>
    <w:rsid w:val="00026C23"/>
    <w:rsid w:val="00026ECE"/>
    <w:rsid w:val="00027091"/>
    <w:rsid w:val="0002727B"/>
    <w:rsid w:val="00027C9B"/>
    <w:rsid w:val="00027D73"/>
    <w:rsid w:val="000304B5"/>
    <w:rsid w:val="000308C2"/>
    <w:rsid w:val="000308E9"/>
    <w:rsid w:val="00030BD9"/>
    <w:rsid w:val="00030D1C"/>
    <w:rsid w:val="000311CB"/>
    <w:rsid w:val="00031309"/>
    <w:rsid w:val="000317C1"/>
    <w:rsid w:val="00031920"/>
    <w:rsid w:val="0003193F"/>
    <w:rsid w:val="000319BC"/>
    <w:rsid w:val="00031AE3"/>
    <w:rsid w:val="00031D7C"/>
    <w:rsid w:val="00032048"/>
    <w:rsid w:val="000320B2"/>
    <w:rsid w:val="000324A1"/>
    <w:rsid w:val="00032B11"/>
    <w:rsid w:val="00032C27"/>
    <w:rsid w:val="00032CCD"/>
    <w:rsid w:val="00032DBD"/>
    <w:rsid w:val="00032FC0"/>
    <w:rsid w:val="000332B7"/>
    <w:rsid w:val="0003338A"/>
    <w:rsid w:val="0003370C"/>
    <w:rsid w:val="00033A68"/>
    <w:rsid w:val="00033ABF"/>
    <w:rsid w:val="000342EF"/>
    <w:rsid w:val="00034BEE"/>
    <w:rsid w:val="00034EBA"/>
    <w:rsid w:val="00034EFD"/>
    <w:rsid w:val="00034FF5"/>
    <w:rsid w:val="000352B2"/>
    <w:rsid w:val="000353A4"/>
    <w:rsid w:val="000359C4"/>
    <w:rsid w:val="00035BB0"/>
    <w:rsid w:val="00035C3B"/>
    <w:rsid w:val="00035CA0"/>
    <w:rsid w:val="00035CC5"/>
    <w:rsid w:val="00035F24"/>
    <w:rsid w:val="0003606D"/>
    <w:rsid w:val="000363E4"/>
    <w:rsid w:val="00036445"/>
    <w:rsid w:val="0003660B"/>
    <w:rsid w:val="000369B1"/>
    <w:rsid w:val="00036A80"/>
    <w:rsid w:val="00036B2C"/>
    <w:rsid w:val="00036B51"/>
    <w:rsid w:val="00036E1E"/>
    <w:rsid w:val="00036E7A"/>
    <w:rsid w:val="000371F4"/>
    <w:rsid w:val="00037415"/>
    <w:rsid w:val="0003757E"/>
    <w:rsid w:val="00037818"/>
    <w:rsid w:val="0003791F"/>
    <w:rsid w:val="00037D23"/>
    <w:rsid w:val="00037D4B"/>
    <w:rsid w:val="00037F42"/>
    <w:rsid w:val="0004025B"/>
    <w:rsid w:val="000407F2"/>
    <w:rsid w:val="0004093B"/>
    <w:rsid w:val="00040967"/>
    <w:rsid w:val="000409D2"/>
    <w:rsid w:val="00040B85"/>
    <w:rsid w:val="00040B8A"/>
    <w:rsid w:val="00040EE7"/>
    <w:rsid w:val="00040F8C"/>
    <w:rsid w:val="00040FBC"/>
    <w:rsid w:val="00041094"/>
    <w:rsid w:val="0004139B"/>
    <w:rsid w:val="00041422"/>
    <w:rsid w:val="000414BB"/>
    <w:rsid w:val="00041569"/>
    <w:rsid w:val="0004161F"/>
    <w:rsid w:val="00041730"/>
    <w:rsid w:val="00041A7A"/>
    <w:rsid w:val="00041DF6"/>
    <w:rsid w:val="00041FA7"/>
    <w:rsid w:val="00042166"/>
    <w:rsid w:val="0004274D"/>
    <w:rsid w:val="000427C3"/>
    <w:rsid w:val="00042869"/>
    <w:rsid w:val="00042879"/>
    <w:rsid w:val="00042984"/>
    <w:rsid w:val="00042ADB"/>
    <w:rsid w:val="00043092"/>
    <w:rsid w:val="0004322F"/>
    <w:rsid w:val="0004331C"/>
    <w:rsid w:val="00043348"/>
    <w:rsid w:val="0004347F"/>
    <w:rsid w:val="0004352C"/>
    <w:rsid w:val="00043607"/>
    <w:rsid w:val="00043739"/>
    <w:rsid w:val="00043AE4"/>
    <w:rsid w:val="00043B88"/>
    <w:rsid w:val="00043D37"/>
    <w:rsid w:val="00044072"/>
    <w:rsid w:val="0004426D"/>
    <w:rsid w:val="0004483F"/>
    <w:rsid w:val="00044CEA"/>
    <w:rsid w:val="00044E58"/>
    <w:rsid w:val="00044EA2"/>
    <w:rsid w:val="00044FB2"/>
    <w:rsid w:val="00045074"/>
    <w:rsid w:val="00045100"/>
    <w:rsid w:val="000454CF"/>
    <w:rsid w:val="000456A3"/>
    <w:rsid w:val="00045A03"/>
    <w:rsid w:val="00045A22"/>
    <w:rsid w:val="00045E36"/>
    <w:rsid w:val="0004602A"/>
    <w:rsid w:val="0004615F"/>
    <w:rsid w:val="000463D3"/>
    <w:rsid w:val="00046A40"/>
    <w:rsid w:val="00046B30"/>
    <w:rsid w:val="00046CB2"/>
    <w:rsid w:val="00046DFE"/>
    <w:rsid w:val="00046EDC"/>
    <w:rsid w:val="00046F0E"/>
    <w:rsid w:val="00046F21"/>
    <w:rsid w:val="00046FED"/>
    <w:rsid w:val="00047243"/>
    <w:rsid w:val="00047849"/>
    <w:rsid w:val="00047A45"/>
    <w:rsid w:val="00047B1D"/>
    <w:rsid w:val="00047BB6"/>
    <w:rsid w:val="000500A8"/>
    <w:rsid w:val="000501F7"/>
    <w:rsid w:val="00050473"/>
    <w:rsid w:val="00050B5F"/>
    <w:rsid w:val="00050D08"/>
    <w:rsid w:val="0005138B"/>
    <w:rsid w:val="00051677"/>
    <w:rsid w:val="000516D9"/>
    <w:rsid w:val="00051969"/>
    <w:rsid w:val="00051970"/>
    <w:rsid w:val="00051BEA"/>
    <w:rsid w:val="00051C0A"/>
    <w:rsid w:val="00051C43"/>
    <w:rsid w:val="00051DA1"/>
    <w:rsid w:val="00051DE1"/>
    <w:rsid w:val="000522B7"/>
    <w:rsid w:val="0005251F"/>
    <w:rsid w:val="00052B02"/>
    <w:rsid w:val="00052B51"/>
    <w:rsid w:val="0005300E"/>
    <w:rsid w:val="00053020"/>
    <w:rsid w:val="000535E3"/>
    <w:rsid w:val="00053763"/>
    <w:rsid w:val="00053B27"/>
    <w:rsid w:val="00053DD0"/>
    <w:rsid w:val="00053E21"/>
    <w:rsid w:val="00053EF2"/>
    <w:rsid w:val="00054050"/>
    <w:rsid w:val="00054173"/>
    <w:rsid w:val="000546ED"/>
    <w:rsid w:val="00054957"/>
    <w:rsid w:val="00054AD4"/>
    <w:rsid w:val="00054B60"/>
    <w:rsid w:val="000551FA"/>
    <w:rsid w:val="000555D2"/>
    <w:rsid w:val="000559DB"/>
    <w:rsid w:val="00055AE1"/>
    <w:rsid w:val="00055B3A"/>
    <w:rsid w:val="00056329"/>
    <w:rsid w:val="000564E8"/>
    <w:rsid w:val="00056600"/>
    <w:rsid w:val="00056880"/>
    <w:rsid w:val="000568DC"/>
    <w:rsid w:val="00056BDF"/>
    <w:rsid w:val="00056C80"/>
    <w:rsid w:val="00056C94"/>
    <w:rsid w:val="0005781C"/>
    <w:rsid w:val="00057C2A"/>
    <w:rsid w:val="000600A4"/>
    <w:rsid w:val="0006019E"/>
    <w:rsid w:val="000601D6"/>
    <w:rsid w:val="000608E8"/>
    <w:rsid w:val="00060CB9"/>
    <w:rsid w:val="00061201"/>
    <w:rsid w:val="00061318"/>
    <w:rsid w:val="0006135F"/>
    <w:rsid w:val="00061C0C"/>
    <w:rsid w:val="000626C0"/>
    <w:rsid w:val="00062C0D"/>
    <w:rsid w:val="00062D9B"/>
    <w:rsid w:val="00063276"/>
    <w:rsid w:val="000632AB"/>
    <w:rsid w:val="00063A3C"/>
    <w:rsid w:val="00063A91"/>
    <w:rsid w:val="000640F5"/>
    <w:rsid w:val="000649F1"/>
    <w:rsid w:val="00064A71"/>
    <w:rsid w:val="00064E51"/>
    <w:rsid w:val="00064F74"/>
    <w:rsid w:val="00064FCA"/>
    <w:rsid w:val="000653C0"/>
    <w:rsid w:val="00065537"/>
    <w:rsid w:val="00065626"/>
    <w:rsid w:val="00065B2C"/>
    <w:rsid w:val="00065C74"/>
    <w:rsid w:val="00065FBB"/>
    <w:rsid w:val="00066286"/>
    <w:rsid w:val="00066439"/>
    <w:rsid w:val="00066718"/>
    <w:rsid w:val="0006674F"/>
    <w:rsid w:val="00066767"/>
    <w:rsid w:val="00066AB9"/>
    <w:rsid w:val="000675D1"/>
    <w:rsid w:val="0006765D"/>
    <w:rsid w:val="0006776E"/>
    <w:rsid w:val="00067885"/>
    <w:rsid w:val="00067D02"/>
    <w:rsid w:val="00067FD8"/>
    <w:rsid w:val="000703C1"/>
    <w:rsid w:val="000703CA"/>
    <w:rsid w:val="0007049B"/>
    <w:rsid w:val="0007049D"/>
    <w:rsid w:val="00070627"/>
    <w:rsid w:val="00070783"/>
    <w:rsid w:val="00070A0B"/>
    <w:rsid w:val="00070A9D"/>
    <w:rsid w:val="00070EC6"/>
    <w:rsid w:val="00070F6F"/>
    <w:rsid w:val="000711E1"/>
    <w:rsid w:val="00071470"/>
    <w:rsid w:val="00071644"/>
    <w:rsid w:val="000716FA"/>
    <w:rsid w:val="0007181C"/>
    <w:rsid w:val="00071BAC"/>
    <w:rsid w:val="00071BC7"/>
    <w:rsid w:val="00071C30"/>
    <w:rsid w:val="00071E02"/>
    <w:rsid w:val="00071F1E"/>
    <w:rsid w:val="00072045"/>
    <w:rsid w:val="00072310"/>
    <w:rsid w:val="00072329"/>
    <w:rsid w:val="00072587"/>
    <w:rsid w:val="00072E73"/>
    <w:rsid w:val="00072EB3"/>
    <w:rsid w:val="0007308A"/>
    <w:rsid w:val="00073322"/>
    <w:rsid w:val="00073521"/>
    <w:rsid w:val="000739F0"/>
    <w:rsid w:val="00073A99"/>
    <w:rsid w:val="00073D6D"/>
    <w:rsid w:val="00074226"/>
    <w:rsid w:val="00074718"/>
    <w:rsid w:val="00074831"/>
    <w:rsid w:val="00074984"/>
    <w:rsid w:val="00074C93"/>
    <w:rsid w:val="00074CC6"/>
    <w:rsid w:val="00074EF0"/>
    <w:rsid w:val="00075240"/>
    <w:rsid w:val="00075564"/>
    <w:rsid w:val="00075710"/>
    <w:rsid w:val="000758F6"/>
    <w:rsid w:val="00075A12"/>
    <w:rsid w:val="00075A32"/>
    <w:rsid w:val="00075A97"/>
    <w:rsid w:val="00075B40"/>
    <w:rsid w:val="00075D7E"/>
    <w:rsid w:val="00075E71"/>
    <w:rsid w:val="00075F0B"/>
    <w:rsid w:val="00076051"/>
    <w:rsid w:val="000761DC"/>
    <w:rsid w:val="00076444"/>
    <w:rsid w:val="0007648E"/>
    <w:rsid w:val="00076842"/>
    <w:rsid w:val="0007685E"/>
    <w:rsid w:val="0007736C"/>
    <w:rsid w:val="000775DE"/>
    <w:rsid w:val="000776AC"/>
    <w:rsid w:val="000776C1"/>
    <w:rsid w:val="000777E6"/>
    <w:rsid w:val="0007783F"/>
    <w:rsid w:val="000779A7"/>
    <w:rsid w:val="00077A71"/>
    <w:rsid w:val="00077F54"/>
    <w:rsid w:val="00077F80"/>
    <w:rsid w:val="00080158"/>
    <w:rsid w:val="000808E4"/>
    <w:rsid w:val="000808F1"/>
    <w:rsid w:val="00080AC9"/>
    <w:rsid w:val="00080B96"/>
    <w:rsid w:val="00080C99"/>
    <w:rsid w:val="000811EC"/>
    <w:rsid w:val="000812F9"/>
    <w:rsid w:val="0008165F"/>
    <w:rsid w:val="0008184C"/>
    <w:rsid w:val="00081AA4"/>
    <w:rsid w:val="00081ABE"/>
    <w:rsid w:val="0008214A"/>
    <w:rsid w:val="00082273"/>
    <w:rsid w:val="00082B5B"/>
    <w:rsid w:val="00082C23"/>
    <w:rsid w:val="000832C1"/>
    <w:rsid w:val="000835FF"/>
    <w:rsid w:val="00083637"/>
    <w:rsid w:val="00083A06"/>
    <w:rsid w:val="00083B44"/>
    <w:rsid w:val="00083C13"/>
    <w:rsid w:val="00083E88"/>
    <w:rsid w:val="00083FA5"/>
    <w:rsid w:val="000844D5"/>
    <w:rsid w:val="00084519"/>
    <w:rsid w:val="00085200"/>
    <w:rsid w:val="000852BB"/>
    <w:rsid w:val="00085773"/>
    <w:rsid w:val="00085AC1"/>
    <w:rsid w:val="00085FAB"/>
    <w:rsid w:val="0008627F"/>
    <w:rsid w:val="00086323"/>
    <w:rsid w:val="000865A2"/>
    <w:rsid w:val="00086D97"/>
    <w:rsid w:val="000870BA"/>
    <w:rsid w:val="0008746B"/>
    <w:rsid w:val="00087585"/>
    <w:rsid w:val="000876AA"/>
    <w:rsid w:val="00087C19"/>
    <w:rsid w:val="00087D5A"/>
    <w:rsid w:val="00087FAF"/>
    <w:rsid w:val="000907BC"/>
    <w:rsid w:val="00090951"/>
    <w:rsid w:val="00090B3E"/>
    <w:rsid w:val="00090C1A"/>
    <w:rsid w:val="00090C3E"/>
    <w:rsid w:val="00090D46"/>
    <w:rsid w:val="000910F7"/>
    <w:rsid w:val="00091916"/>
    <w:rsid w:val="00091BA6"/>
    <w:rsid w:val="00091DFA"/>
    <w:rsid w:val="000920FE"/>
    <w:rsid w:val="000923D9"/>
    <w:rsid w:val="00092751"/>
    <w:rsid w:val="0009281E"/>
    <w:rsid w:val="0009297B"/>
    <w:rsid w:val="00092D80"/>
    <w:rsid w:val="0009309E"/>
    <w:rsid w:val="000932F0"/>
    <w:rsid w:val="000938DC"/>
    <w:rsid w:val="00093A23"/>
    <w:rsid w:val="00093AA6"/>
    <w:rsid w:val="00093B28"/>
    <w:rsid w:val="000947B0"/>
    <w:rsid w:val="000947E9"/>
    <w:rsid w:val="00094A41"/>
    <w:rsid w:val="00095245"/>
    <w:rsid w:val="00095910"/>
    <w:rsid w:val="00095AB4"/>
    <w:rsid w:val="00096069"/>
    <w:rsid w:val="000961CD"/>
    <w:rsid w:val="000961DE"/>
    <w:rsid w:val="0009691E"/>
    <w:rsid w:val="00096B02"/>
    <w:rsid w:val="00096B7B"/>
    <w:rsid w:val="00096EAC"/>
    <w:rsid w:val="00097350"/>
    <w:rsid w:val="0009743D"/>
    <w:rsid w:val="0009775A"/>
    <w:rsid w:val="00097872"/>
    <w:rsid w:val="00097E2E"/>
    <w:rsid w:val="00097E62"/>
    <w:rsid w:val="00098EA8"/>
    <w:rsid w:val="000A0318"/>
    <w:rsid w:val="000A0AC9"/>
    <w:rsid w:val="000A1021"/>
    <w:rsid w:val="000A11BA"/>
    <w:rsid w:val="000A1BCF"/>
    <w:rsid w:val="000A21FD"/>
    <w:rsid w:val="000A22AF"/>
    <w:rsid w:val="000A2637"/>
    <w:rsid w:val="000A28D7"/>
    <w:rsid w:val="000A2AF0"/>
    <w:rsid w:val="000A2B59"/>
    <w:rsid w:val="000A2BCB"/>
    <w:rsid w:val="000A2C3A"/>
    <w:rsid w:val="000A31B2"/>
    <w:rsid w:val="000A32F9"/>
    <w:rsid w:val="000A3C6C"/>
    <w:rsid w:val="000A3D1B"/>
    <w:rsid w:val="000A3E95"/>
    <w:rsid w:val="000A40DB"/>
    <w:rsid w:val="000A41F0"/>
    <w:rsid w:val="000A422C"/>
    <w:rsid w:val="000A464B"/>
    <w:rsid w:val="000A486F"/>
    <w:rsid w:val="000A504F"/>
    <w:rsid w:val="000A5083"/>
    <w:rsid w:val="000A519D"/>
    <w:rsid w:val="000A523C"/>
    <w:rsid w:val="000A52D1"/>
    <w:rsid w:val="000A684E"/>
    <w:rsid w:val="000A68FE"/>
    <w:rsid w:val="000A6B8E"/>
    <w:rsid w:val="000A6BA9"/>
    <w:rsid w:val="000A753C"/>
    <w:rsid w:val="000A770E"/>
    <w:rsid w:val="000A7755"/>
    <w:rsid w:val="000A781F"/>
    <w:rsid w:val="000A7917"/>
    <w:rsid w:val="000A7B52"/>
    <w:rsid w:val="000A7C2B"/>
    <w:rsid w:val="000A7CF6"/>
    <w:rsid w:val="000A7EE0"/>
    <w:rsid w:val="000A7FB9"/>
    <w:rsid w:val="000B0073"/>
    <w:rsid w:val="000B02AE"/>
    <w:rsid w:val="000B0570"/>
    <w:rsid w:val="000B071D"/>
    <w:rsid w:val="000B07E3"/>
    <w:rsid w:val="000B07E6"/>
    <w:rsid w:val="000B0D22"/>
    <w:rsid w:val="000B0D8B"/>
    <w:rsid w:val="000B0E80"/>
    <w:rsid w:val="000B104B"/>
    <w:rsid w:val="000B10B7"/>
    <w:rsid w:val="000B112F"/>
    <w:rsid w:val="000B1469"/>
    <w:rsid w:val="000B1A12"/>
    <w:rsid w:val="000B1AEB"/>
    <w:rsid w:val="000B249E"/>
    <w:rsid w:val="000B2BB3"/>
    <w:rsid w:val="000B30E1"/>
    <w:rsid w:val="000B3262"/>
    <w:rsid w:val="000B3279"/>
    <w:rsid w:val="000B32DB"/>
    <w:rsid w:val="000B42D1"/>
    <w:rsid w:val="000B4368"/>
    <w:rsid w:val="000B444D"/>
    <w:rsid w:val="000B45C0"/>
    <w:rsid w:val="000B4B76"/>
    <w:rsid w:val="000B4EA2"/>
    <w:rsid w:val="000B50FE"/>
    <w:rsid w:val="000B526D"/>
    <w:rsid w:val="000B56C3"/>
    <w:rsid w:val="000B5740"/>
    <w:rsid w:val="000B588A"/>
    <w:rsid w:val="000B5A1E"/>
    <w:rsid w:val="000B5AB0"/>
    <w:rsid w:val="000B5B07"/>
    <w:rsid w:val="000B5CC9"/>
    <w:rsid w:val="000B5E92"/>
    <w:rsid w:val="000B5ECC"/>
    <w:rsid w:val="000B611B"/>
    <w:rsid w:val="000B613E"/>
    <w:rsid w:val="000B6195"/>
    <w:rsid w:val="000B61C7"/>
    <w:rsid w:val="000B675A"/>
    <w:rsid w:val="000B6A17"/>
    <w:rsid w:val="000B6A98"/>
    <w:rsid w:val="000B6B50"/>
    <w:rsid w:val="000B6C18"/>
    <w:rsid w:val="000B723C"/>
    <w:rsid w:val="000B75F7"/>
    <w:rsid w:val="000B75FC"/>
    <w:rsid w:val="000B7707"/>
    <w:rsid w:val="000BA88F"/>
    <w:rsid w:val="000C0301"/>
    <w:rsid w:val="000C047E"/>
    <w:rsid w:val="000C057E"/>
    <w:rsid w:val="000C08F2"/>
    <w:rsid w:val="000C12E8"/>
    <w:rsid w:val="000C13EF"/>
    <w:rsid w:val="000C17D3"/>
    <w:rsid w:val="000C186C"/>
    <w:rsid w:val="000C1CCE"/>
    <w:rsid w:val="000C2ACB"/>
    <w:rsid w:val="000C306D"/>
    <w:rsid w:val="000C307A"/>
    <w:rsid w:val="000C329E"/>
    <w:rsid w:val="000C33A3"/>
    <w:rsid w:val="000C3593"/>
    <w:rsid w:val="000C3714"/>
    <w:rsid w:val="000C3759"/>
    <w:rsid w:val="000C3790"/>
    <w:rsid w:val="000C3958"/>
    <w:rsid w:val="000C3B51"/>
    <w:rsid w:val="000C4321"/>
    <w:rsid w:val="000C43C8"/>
    <w:rsid w:val="000C44D1"/>
    <w:rsid w:val="000C4878"/>
    <w:rsid w:val="000C4A3C"/>
    <w:rsid w:val="000C4CBC"/>
    <w:rsid w:val="000C4EDD"/>
    <w:rsid w:val="000C52C0"/>
    <w:rsid w:val="000C54A6"/>
    <w:rsid w:val="000C5593"/>
    <w:rsid w:val="000C571D"/>
    <w:rsid w:val="000C5F40"/>
    <w:rsid w:val="000C5FFD"/>
    <w:rsid w:val="000C60C7"/>
    <w:rsid w:val="000C6751"/>
    <w:rsid w:val="000C6799"/>
    <w:rsid w:val="000C6AF2"/>
    <w:rsid w:val="000C7586"/>
    <w:rsid w:val="000C75B5"/>
    <w:rsid w:val="000C7799"/>
    <w:rsid w:val="000C7B15"/>
    <w:rsid w:val="000C7BBE"/>
    <w:rsid w:val="000C7FA9"/>
    <w:rsid w:val="000D0041"/>
    <w:rsid w:val="000D0079"/>
    <w:rsid w:val="000D0186"/>
    <w:rsid w:val="000D01B6"/>
    <w:rsid w:val="000D0299"/>
    <w:rsid w:val="000D04A8"/>
    <w:rsid w:val="000D0805"/>
    <w:rsid w:val="000D0A94"/>
    <w:rsid w:val="000D0AF1"/>
    <w:rsid w:val="000D0C9A"/>
    <w:rsid w:val="000D0D1E"/>
    <w:rsid w:val="000D0F1A"/>
    <w:rsid w:val="000D0FB1"/>
    <w:rsid w:val="000D120C"/>
    <w:rsid w:val="000D13F5"/>
    <w:rsid w:val="000D1679"/>
    <w:rsid w:val="000D17FE"/>
    <w:rsid w:val="000D1939"/>
    <w:rsid w:val="000D1A32"/>
    <w:rsid w:val="000D1A4B"/>
    <w:rsid w:val="000D1CB2"/>
    <w:rsid w:val="000D22F8"/>
    <w:rsid w:val="000D23E2"/>
    <w:rsid w:val="000D2566"/>
    <w:rsid w:val="000D2688"/>
    <w:rsid w:val="000D2720"/>
    <w:rsid w:val="000D2727"/>
    <w:rsid w:val="000D2730"/>
    <w:rsid w:val="000D2832"/>
    <w:rsid w:val="000D3030"/>
    <w:rsid w:val="000D3972"/>
    <w:rsid w:val="000D4111"/>
    <w:rsid w:val="000D432D"/>
    <w:rsid w:val="000D46D6"/>
    <w:rsid w:val="000D4991"/>
    <w:rsid w:val="000D4ADE"/>
    <w:rsid w:val="000D50EE"/>
    <w:rsid w:val="000D53A8"/>
    <w:rsid w:val="000D5616"/>
    <w:rsid w:val="000D5822"/>
    <w:rsid w:val="000D5BE2"/>
    <w:rsid w:val="000D5DB2"/>
    <w:rsid w:val="000D617D"/>
    <w:rsid w:val="000D627F"/>
    <w:rsid w:val="000D6751"/>
    <w:rsid w:val="000D6B6F"/>
    <w:rsid w:val="000D6C8D"/>
    <w:rsid w:val="000D6CF6"/>
    <w:rsid w:val="000D6D43"/>
    <w:rsid w:val="000D6EC5"/>
    <w:rsid w:val="000D71A2"/>
    <w:rsid w:val="000D7757"/>
    <w:rsid w:val="000D78A6"/>
    <w:rsid w:val="000D799E"/>
    <w:rsid w:val="000D7A2F"/>
    <w:rsid w:val="000D7E17"/>
    <w:rsid w:val="000E0245"/>
    <w:rsid w:val="000E0592"/>
    <w:rsid w:val="000E05B5"/>
    <w:rsid w:val="000E095A"/>
    <w:rsid w:val="000E0985"/>
    <w:rsid w:val="000E09A9"/>
    <w:rsid w:val="000E0B74"/>
    <w:rsid w:val="000E0CA7"/>
    <w:rsid w:val="000E0E65"/>
    <w:rsid w:val="000E115A"/>
    <w:rsid w:val="000E1844"/>
    <w:rsid w:val="000E1863"/>
    <w:rsid w:val="000E1A47"/>
    <w:rsid w:val="000E1A65"/>
    <w:rsid w:val="000E1A66"/>
    <w:rsid w:val="000E1D34"/>
    <w:rsid w:val="000E225C"/>
    <w:rsid w:val="000E2778"/>
    <w:rsid w:val="000E279B"/>
    <w:rsid w:val="000E294E"/>
    <w:rsid w:val="000E2F3C"/>
    <w:rsid w:val="000E3089"/>
    <w:rsid w:val="000E32CE"/>
    <w:rsid w:val="000E3426"/>
    <w:rsid w:val="000E3625"/>
    <w:rsid w:val="000E37A1"/>
    <w:rsid w:val="000E387D"/>
    <w:rsid w:val="000E3A1A"/>
    <w:rsid w:val="000E3C07"/>
    <w:rsid w:val="000E3DAF"/>
    <w:rsid w:val="000E4117"/>
    <w:rsid w:val="000E4191"/>
    <w:rsid w:val="000E44EC"/>
    <w:rsid w:val="000E4D34"/>
    <w:rsid w:val="000E4D77"/>
    <w:rsid w:val="000E4E92"/>
    <w:rsid w:val="000E4F86"/>
    <w:rsid w:val="000E50E4"/>
    <w:rsid w:val="000E5259"/>
    <w:rsid w:val="000E5514"/>
    <w:rsid w:val="000E572B"/>
    <w:rsid w:val="000E5ACB"/>
    <w:rsid w:val="000E5B94"/>
    <w:rsid w:val="000E5C46"/>
    <w:rsid w:val="000E6066"/>
    <w:rsid w:val="000E6162"/>
    <w:rsid w:val="000E63D3"/>
    <w:rsid w:val="000E65B7"/>
    <w:rsid w:val="000E6FF4"/>
    <w:rsid w:val="000E7504"/>
    <w:rsid w:val="000E775C"/>
    <w:rsid w:val="000E7901"/>
    <w:rsid w:val="000E7FA1"/>
    <w:rsid w:val="000F0285"/>
    <w:rsid w:val="000F07A6"/>
    <w:rsid w:val="000F08D6"/>
    <w:rsid w:val="000F0A63"/>
    <w:rsid w:val="000F0BCD"/>
    <w:rsid w:val="000F0C21"/>
    <w:rsid w:val="000F0C6F"/>
    <w:rsid w:val="000F0C87"/>
    <w:rsid w:val="000F121B"/>
    <w:rsid w:val="000F15D3"/>
    <w:rsid w:val="000F1C62"/>
    <w:rsid w:val="000F1EED"/>
    <w:rsid w:val="000F2086"/>
    <w:rsid w:val="000F288F"/>
    <w:rsid w:val="000F2D6A"/>
    <w:rsid w:val="000F2F16"/>
    <w:rsid w:val="000F33F4"/>
    <w:rsid w:val="000F3889"/>
    <w:rsid w:val="000F38FD"/>
    <w:rsid w:val="000F400C"/>
    <w:rsid w:val="000F4089"/>
    <w:rsid w:val="000F4131"/>
    <w:rsid w:val="000F439C"/>
    <w:rsid w:val="000F44DD"/>
    <w:rsid w:val="000F4545"/>
    <w:rsid w:val="000F4836"/>
    <w:rsid w:val="000F4A99"/>
    <w:rsid w:val="000F4ABC"/>
    <w:rsid w:val="000F4ADE"/>
    <w:rsid w:val="000F4E4E"/>
    <w:rsid w:val="000F516C"/>
    <w:rsid w:val="000F54A2"/>
    <w:rsid w:val="000F59BA"/>
    <w:rsid w:val="000F5B30"/>
    <w:rsid w:val="000F647E"/>
    <w:rsid w:val="000F6B8D"/>
    <w:rsid w:val="000F6B97"/>
    <w:rsid w:val="000F6CB0"/>
    <w:rsid w:val="000F6DBD"/>
    <w:rsid w:val="000F7192"/>
    <w:rsid w:val="000F7480"/>
    <w:rsid w:val="000F74CF"/>
    <w:rsid w:val="000F7583"/>
    <w:rsid w:val="000F7B70"/>
    <w:rsid w:val="000F7CB2"/>
    <w:rsid w:val="000F7DE3"/>
    <w:rsid w:val="000F7F7B"/>
    <w:rsid w:val="000F7F80"/>
    <w:rsid w:val="000FA400"/>
    <w:rsid w:val="001004BF"/>
    <w:rsid w:val="00100758"/>
    <w:rsid w:val="0010086E"/>
    <w:rsid w:val="0010093D"/>
    <w:rsid w:val="001009FB"/>
    <w:rsid w:val="00100BC8"/>
    <w:rsid w:val="00100C46"/>
    <w:rsid w:val="00100FD6"/>
    <w:rsid w:val="00101091"/>
    <w:rsid w:val="00101242"/>
    <w:rsid w:val="00101277"/>
    <w:rsid w:val="001015CC"/>
    <w:rsid w:val="00101635"/>
    <w:rsid w:val="0010173F"/>
    <w:rsid w:val="001019E6"/>
    <w:rsid w:val="00101D4C"/>
    <w:rsid w:val="00102397"/>
    <w:rsid w:val="001024A7"/>
    <w:rsid w:val="00102BE2"/>
    <w:rsid w:val="00102E00"/>
    <w:rsid w:val="00102E20"/>
    <w:rsid w:val="00102F13"/>
    <w:rsid w:val="00103154"/>
    <w:rsid w:val="001034D7"/>
    <w:rsid w:val="00103B13"/>
    <w:rsid w:val="00103D3A"/>
    <w:rsid w:val="00103F56"/>
    <w:rsid w:val="00104269"/>
    <w:rsid w:val="00104363"/>
    <w:rsid w:val="001046C7"/>
    <w:rsid w:val="00104785"/>
    <w:rsid w:val="00104A52"/>
    <w:rsid w:val="00104B2C"/>
    <w:rsid w:val="0010521B"/>
    <w:rsid w:val="00105317"/>
    <w:rsid w:val="00105F22"/>
    <w:rsid w:val="0010603D"/>
    <w:rsid w:val="001060D9"/>
    <w:rsid w:val="001068BD"/>
    <w:rsid w:val="00106AEC"/>
    <w:rsid w:val="00106E16"/>
    <w:rsid w:val="00107414"/>
    <w:rsid w:val="0010747C"/>
    <w:rsid w:val="0010763A"/>
    <w:rsid w:val="0010770A"/>
    <w:rsid w:val="00107AA4"/>
    <w:rsid w:val="00107B4D"/>
    <w:rsid w:val="00107BAF"/>
    <w:rsid w:val="00107BC9"/>
    <w:rsid w:val="00107C42"/>
    <w:rsid w:val="00107D5B"/>
    <w:rsid w:val="00107E50"/>
    <w:rsid w:val="00107FAF"/>
    <w:rsid w:val="00110405"/>
    <w:rsid w:val="00110434"/>
    <w:rsid w:val="001107CD"/>
    <w:rsid w:val="00110A39"/>
    <w:rsid w:val="00110EB6"/>
    <w:rsid w:val="0011136F"/>
    <w:rsid w:val="00111410"/>
    <w:rsid w:val="00111809"/>
    <w:rsid w:val="001119B1"/>
    <w:rsid w:val="00111E54"/>
    <w:rsid w:val="00112045"/>
    <w:rsid w:val="00112257"/>
    <w:rsid w:val="00112622"/>
    <w:rsid w:val="00112BF6"/>
    <w:rsid w:val="00112E67"/>
    <w:rsid w:val="00112E9E"/>
    <w:rsid w:val="00113028"/>
    <w:rsid w:val="00113421"/>
    <w:rsid w:val="00113640"/>
    <w:rsid w:val="00113A3D"/>
    <w:rsid w:val="00113A64"/>
    <w:rsid w:val="00113E66"/>
    <w:rsid w:val="00114049"/>
    <w:rsid w:val="00114669"/>
    <w:rsid w:val="001147BE"/>
    <w:rsid w:val="00114EA3"/>
    <w:rsid w:val="001150AC"/>
    <w:rsid w:val="00115161"/>
    <w:rsid w:val="00115424"/>
    <w:rsid w:val="00115475"/>
    <w:rsid w:val="0011553C"/>
    <w:rsid w:val="001159EB"/>
    <w:rsid w:val="0011618B"/>
    <w:rsid w:val="001161C7"/>
    <w:rsid w:val="00116203"/>
    <w:rsid w:val="00116234"/>
    <w:rsid w:val="0011638D"/>
    <w:rsid w:val="001163EC"/>
    <w:rsid w:val="00116513"/>
    <w:rsid w:val="0011663A"/>
    <w:rsid w:val="00116BDF"/>
    <w:rsid w:val="00116D83"/>
    <w:rsid w:val="00116ECE"/>
    <w:rsid w:val="001174BF"/>
    <w:rsid w:val="001174E5"/>
    <w:rsid w:val="00117526"/>
    <w:rsid w:val="0011779F"/>
    <w:rsid w:val="001177FB"/>
    <w:rsid w:val="0011782A"/>
    <w:rsid w:val="001178BF"/>
    <w:rsid w:val="00117BFE"/>
    <w:rsid w:val="00117D66"/>
    <w:rsid w:val="001200EB"/>
    <w:rsid w:val="0012012F"/>
    <w:rsid w:val="0012020B"/>
    <w:rsid w:val="001203F1"/>
    <w:rsid w:val="00120430"/>
    <w:rsid w:val="00120461"/>
    <w:rsid w:val="00120589"/>
    <w:rsid w:val="001207B4"/>
    <w:rsid w:val="00120D01"/>
    <w:rsid w:val="00120D1B"/>
    <w:rsid w:val="0012109F"/>
    <w:rsid w:val="00121188"/>
    <w:rsid w:val="00121283"/>
    <w:rsid w:val="0012135A"/>
    <w:rsid w:val="0012181A"/>
    <w:rsid w:val="00121A1F"/>
    <w:rsid w:val="00121DC7"/>
    <w:rsid w:val="0012212D"/>
    <w:rsid w:val="00122790"/>
    <w:rsid w:val="00122863"/>
    <w:rsid w:val="00122A3A"/>
    <w:rsid w:val="00122ED3"/>
    <w:rsid w:val="00122FEE"/>
    <w:rsid w:val="00123068"/>
    <w:rsid w:val="00123150"/>
    <w:rsid w:val="00123185"/>
    <w:rsid w:val="001231C9"/>
    <w:rsid w:val="00123400"/>
    <w:rsid w:val="00123438"/>
    <w:rsid w:val="001238C1"/>
    <w:rsid w:val="00123AF1"/>
    <w:rsid w:val="00123EB7"/>
    <w:rsid w:val="00124798"/>
    <w:rsid w:val="001247CF"/>
    <w:rsid w:val="00124887"/>
    <w:rsid w:val="00124F9B"/>
    <w:rsid w:val="00124FC6"/>
    <w:rsid w:val="00125278"/>
    <w:rsid w:val="001253C4"/>
    <w:rsid w:val="00125524"/>
    <w:rsid w:val="0012561A"/>
    <w:rsid w:val="001257F7"/>
    <w:rsid w:val="001258A7"/>
    <w:rsid w:val="00125AC7"/>
    <w:rsid w:val="00125CF9"/>
    <w:rsid w:val="001264F5"/>
    <w:rsid w:val="001267D9"/>
    <w:rsid w:val="00126960"/>
    <w:rsid w:val="00126E09"/>
    <w:rsid w:val="00127248"/>
    <w:rsid w:val="001275B9"/>
    <w:rsid w:val="001276CC"/>
    <w:rsid w:val="0012778C"/>
    <w:rsid w:val="00127985"/>
    <w:rsid w:val="00127C40"/>
    <w:rsid w:val="00130273"/>
    <w:rsid w:val="001304CF"/>
    <w:rsid w:val="00130B0A"/>
    <w:rsid w:val="00130C74"/>
    <w:rsid w:val="00131436"/>
    <w:rsid w:val="00131522"/>
    <w:rsid w:val="00131A9A"/>
    <w:rsid w:val="00131D1D"/>
    <w:rsid w:val="00131DC3"/>
    <w:rsid w:val="00131F11"/>
    <w:rsid w:val="00131F54"/>
    <w:rsid w:val="00131FBE"/>
    <w:rsid w:val="0013217B"/>
    <w:rsid w:val="00132362"/>
    <w:rsid w:val="00132386"/>
    <w:rsid w:val="001323BE"/>
    <w:rsid w:val="00133146"/>
    <w:rsid w:val="0013333A"/>
    <w:rsid w:val="001333B0"/>
    <w:rsid w:val="00133452"/>
    <w:rsid w:val="00133459"/>
    <w:rsid w:val="0013349E"/>
    <w:rsid w:val="00133536"/>
    <w:rsid w:val="001335DE"/>
    <w:rsid w:val="00133BAC"/>
    <w:rsid w:val="00134303"/>
    <w:rsid w:val="00134451"/>
    <w:rsid w:val="00134520"/>
    <w:rsid w:val="001346CA"/>
    <w:rsid w:val="00134DAD"/>
    <w:rsid w:val="00135201"/>
    <w:rsid w:val="001352FC"/>
    <w:rsid w:val="00135356"/>
    <w:rsid w:val="00135503"/>
    <w:rsid w:val="001355FD"/>
    <w:rsid w:val="00135781"/>
    <w:rsid w:val="00135947"/>
    <w:rsid w:val="00135B11"/>
    <w:rsid w:val="00135C07"/>
    <w:rsid w:val="00135DAE"/>
    <w:rsid w:val="00135E4C"/>
    <w:rsid w:val="00135F23"/>
    <w:rsid w:val="00136018"/>
    <w:rsid w:val="00136171"/>
    <w:rsid w:val="00136177"/>
    <w:rsid w:val="001361FA"/>
    <w:rsid w:val="00136216"/>
    <w:rsid w:val="0013623C"/>
    <w:rsid w:val="001362AA"/>
    <w:rsid w:val="001363B8"/>
    <w:rsid w:val="00136437"/>
    <w:rsid w:val="0013665F"/>
    <w:rsid w:val="00136744"/>
    <w:rsid w:val="0013679D"/>
    <w:rsid w:val="0013681E"/>
    <w:rsid w:val="0013683C"/>
    <w:rsid w:val="00136B5B"/>
    <w:rsid w:val="00136C98"/>
    <w:rsid w:val="00136E29"/>
    <w:rsid w:val="00136EB7"/>
    <w:rsid w:val="00136F0B"/>
    <w:rsid w:val="001370E4"/>
    <w:rsid w:val="001373F5"/>
    <w:rsid w:val="00137B1F"/>
    <w:rsid w:val="00137C2F"/>
    <w:rsid w:val="00137F5E"/>
    <w:rsid w:val="00137F99"/>
    <w:rsid w:val="001405B0"/>
    <w:rsid w:val="00140C3C"/>
    <w:rsid w:val="00140C4B"/>
    <w:rsid w:val="00141100"/>
    <w:rsid w:val="00141421"/>
    <w:rsid w:val="001419D8"/>
    <w:rsid w:val="00141CA1"/>
    <w:rsid w:val="00141DDE"/>
    <w:rsid w:val="00141F26"/>
    <w:rsid w:val="00142299"/>
    <w:rsid w:val="001423C5"/>
    <w:rsid w:val="00142812"/>
    <w:rsid w:val="00142E59"/>
    <w:rsid w:val="00142EEA"/>
    <w:rsid w:val="00142F84"/>
    <w:rsid w:val="00142FE3"/>
    <w:rsid w:val="00143036"/>
    <w:rsid w:val="001432D4"/>
    <w:rsid w:val="0014331C"/>
    <w:rsid w:val="00143533"/>
    <w:rsid w:val="00143936"/>
    <w:rsid w:val="00143FDF"/>
    <w:rsid w:val="00144396"/>
    <w:rsid w:val="00144633"/>
    <w:rsid w:val="00144AF3"/>
    <w:rsid w:val="00144BCB"/>
    <w:rsid w:val="00144D3F"/>
    <w:rsid w:val="00144D4C"/>
    <w:rsid w:val="00144EE7"/>
    <w:rsid w:val="00145797"/>
    <w:rsid w:val="0014594C"/>
    <w:rsid w:val="00145ABC"/>
    <w:rsid w:val="00145E8A"/>
    <w:rsid w:val="0014647B"/>
    <w:rsid w:val="00146C34"/>
    <w:rsid w:val="00146EA0"/>
    <w:rsid w:val="001472D3"/>
    <w:rsid w:val="0014749A"/>
    <w:rsid w:val="00147500"/>
    <w:rsid w:val="001478F7"/>
    <w:rsid w:val="00147A64"/>
    <w:rsid w:val="00147D16"/>
    <w:rsid w:val="00147E1C"/>
    <w:rsid w:val="0015041B"/>
    <w:rsid w:val="00150467"/>
    <w:rsid w:val="001508A0"/>
    <w:rsid w:val="00150957"/>
    <w:rsid w:val="00150E74"/>
    <w:rsid w:val="00150EAE"/>
    <w:rsid w:val="001510E5"/>
    <w:rsid w:val="001512C2"/>
    <w:rsid w:val="0015147C"/>
    <w:rsid w:val="001519A4"/>
    <w:rsid w:val="00151E77"/>
    <w:rsid w:val="001521C3"/>
    <w:rsid w:val="001521E7"/>
    <w:rsid w:val="00152648"/>
    <w:rsid w:val="00152B3C"/>
    <w:rsid w:val="00152C9F"/>
    <w:rsid w:val="001537CD"/>
    <w:rsid w:val="00153854"/>
    <w:rsid w:val="00153A69"/>
    <w:rsid w:val="00153D02"/>
    <w:rsid w:val="001541C1"/>
    <w:rsid w:val="001543DE"/>
    <w:rsid w:val="001545A3"/>
    <w:rsid w:val="0015489E"/>
    <w:rsid w:val="00154ABD"/>
    <w:rsid w:val="00154B8C"/>
    <w:rsid w:val="00154BFB"/>
    <w:rsid w:val="00154CEE"/>
    <w:rsid w:val="00155255"/>
    <w:rsid w:val="00155B25"/>
    <w:rsid w:val="0015606B"/>
    <w:rsid w:val="001563DB"/>
    <w:rsid w:val="001564B3"/>
    <w:rsid w:val="001570CA"/>
    <w:rsid w:val="00157482"/>
    <w:rsid w:val="001574C0"/>
    <w:rsid w:val="00157658"/>
    <w:rsid w:val="00157664"/>
    <w:rsid w:val="00157855"/>
    <w:rsid w:val="0015789A"/>
    <w:rsid w:val="00157A3B"/>
    <w:rsid w:val="00157D48"/>
    <w:rsid w:val="00157E66"/>
    <w:rsid w:val="00157F82"/>
    <w:rsid w:val="0016007C"/>
    <w:rsid w:val="001600B0"/>
    <w:rsid w:val="001602C6"/>
    <w:rsid w:val="0016041A"/>
    <w:rsid w:val="0016056C"/>
    <w:rsid w:val="001606CF"/>
    <w:rsid w:val="00160C67"/>
    <w:rsid w:val="0016128D"/>
    <w:rsid w:val="0016131D"/>
    <w:rsid w:val="001617B5"/>
    <w:rsid w:val="00161D37"/>
    <w:rsid w:val="001620A5"/>
    <w:rsid w:val="001623B2"/>
    <w:rsid w:val="00162566"/>
    <w:rsid w:val="00162C45"/>
    <w:rsid w:val="00162CB8"/>
    <w:rsid w:val="00162EF5"/>
    <w:rsid w:val="00163283"/>
    <w:rsid w:val="00163360"/>
    <w:rsid w:val="00163428"/>
    <w:rsid w:val="001634CA"/>
    <w:rsid w:val="001636B2"/>
    <w:rsid w:val="00163AB5"/>
    <w:rsid w:val="00163B99"/>
    <w:rsid w:val="00163D25"/>
    <w:rsid w:val="001642B1"/>
    <w:rsid w:val="00164517"/>
    <w:rsid w:val="00164528"/>
    <w:rsid w:val="001648CC"/>
    <w:rsid w:val="0016492E"/>
    <w:rsid w:val="00164C95"/>
    <w:rsid w:val="00164F5E"/>
    <w:rsid w:val="00164F6D"/>
    <w:rsid w:val="0016501E"/>
    <w:rsid w:val="0016512C"/>
    <w:rsid w:val="00165221"/>
    <w:rsid w:val="001657CD"/>
    <w:rsid w:val="00165A20"/>
    <w:rsid w:val="00165BB0"/>
    <w:rsid w:val="00165C20"/>
    <w:rsid w:val="00165DA6"/>
    <w:rsid w:val="00166183"/>
    <w:rsid w:val="0016654A"/>
    <w:rsid w:val="00166730"/>
    <w:rsid w:val="00166ACA"/>
    <w:rsid w:val="00166BCF"/>
    <w:rsid w:val="00166F39"/>
    <w:rsid w:val="00166F67"/>
    <w:rsid w:val="0016757C"/>
    <w:rsid w:val="00167A69"/>
    <w:rsid w:val="00167B50"/>
    <w:rsid w:val="00167F2F"/>
    <w:rsid w:val="00170479"/>
    <w:rsid w:val="0017062A"/>
    <w:rsid w:val="0017089D"/>
    <w:rsid w:val="00170A0A"/>
    <w:rsid w:val="00170B69"/>
    <w:rsid w:val="00170CB4"/>
    <w:rsid w:val="00170E5C"/>
    <w:rsid w:val="001710C2"/>
    <w:rsid w:val="0017128A"/>
    <w:rsid w:val="001712A8"/>
    <w:rsid w:val="001712EC"/>
    <w:rsid w:val="00171371"/>
    <w:rsid w:val="00171E36"/>
    <w:rsid w:val="001726C5"/>
    <w:rsid w:val="00172721"/>
    <w:rsid w:val="0017277B"/>
    <w:rsid w:val="00172A9F"/>
    <w:rsid w:val="00173596"/>
    <w:rsid w:val="00173925"/>
    <w:rsid w:val="00173AD5"/>
    <w:rsid w:val="00174032"/>
    <w:rsid w:val="001743E4"/>
    <w:rsid w:val="001744A4"/>
    <w:rsid w:val="001744C9"/>
    <w:rsid w:val="001748A1"/>
    <w:rsid w:val="00174D9C"/>
    <w:rsid w:val="00174DC5"/>
    <w:rsid w:val="00174E4C"/>
    <w:rsid w:val="00174E55"/>
    <w:rsid w:val="00174F32"/>
    <w:rsid w:val="001750EA"/>
    <w:rsid w:val="0017519F"/>
    <w:rsid w:val="00175444"/>
    <w:rsid w:val="0017552F"/>
    <w:rsid w:val="00175BAF"/>
    <w:rsid w:val="00175C5C"/>
    <w:rsid w:val="00175CA3"/>
    <w:rsid w:val="00176243"/>
    <w:rsid w:val="00176AE3"/>
    <w:rsid w:val="001777CD"/>
    <w:rsid w:val="0017787D"/>
    <w:rsid w:val="00177B4B"/>
    <w:rsid w:val="00177BD5"/>
    <w:rsid w:val="001802A4"/>
    <w:rsid w:val="001805E8"/>
    <w:rsid w:val="001806D0"/>
    <w:rsid w:val="0018094F"/>
    <w:rsid w:val="00180A34"/>
    <w:rsid w:val="00180C15"/>
    <w:rsid w:val="00180DA7"/>
    <w:rsid w:val="001811E3"/>
    <w:rsid w:val="0018132A"/>
    <w:rsid w:val="0018160F"/>
    <w:rsid w:val="00181BD9"/>
    <w:rsid w:val="00181C67"/>
    <w:rsid w:val="0018221A"/>
    <w:rsid w:val="0018229E"/>
    <w:rsid w:val="001826C6"/>
    <w:rsid w:val="00182705"/>
    <w:rsid w:val="00182948"/>
    <w:rsid w:val="00182B20"/>
    <w:rsid w:val="00182C35"/>
    <w:rsid w:val="00182F3D"/>
    <w:rsid w:val="001839B3"/>
    <w:rsid w:val="00183A22"/>
    <w:rsid w:val="00183D93"/>
    <w:rsid w:val="0018414B"/>
    <w:rsid w:val="0018427F"/>
    <w:rsid w:val="00184552"/>
    <w:rsid w:val="00184760"/>
    <w:rsid w:val="00184833"/>
    <w:rsid w:val="00184889"/>
    <w:rsid w:val="00184AE6"/>
    <w:rsid w:val="00184E27"/>
    <w:rsid w:val="00184FDB"/>
    <w:rsid w:val="0018541E"/>
    <w:rsid w:val="00185641"/>
    <w:rsid w:val="001856BD"/>
    <w:rsid w:val="00185808"/>
    <w:rsid w:val="00185BE3"/>
    <w:rsid w:val="00185C22"/>
    <w:rsid w:val="00185E61"/>
    <w:rsid w:val="00185FA1"/>
    <w:rsid w:val="00186136"/>
    <w:rsid w:val="00186240"/>
    <w:rsid w:val="001863DD"/>
    <w:rsid w:val="00186B7D"/>
    <w:rsid w:val="00186C2D"/>
    <w:rsid w:val="00186D69"/>
    <w:rsid w:val="0018709E"/>
    <w:rsid w:val="001872F4"/>
    <w:rsid w:val="001873E8"/>
    <w:rsid w:val="00187639"/>
    <w:rsid w:val="00187854"/>
    <w:rsid w:val="00187D3C"/>
    <w:rsid w:val="001900F4"/>
    <w:rsid w:val="0019023B"/>
    <w:rsid w:val="0019101A"/>
    <w:rsid w:val="0019106A"/>
    <w:rsid w:val="00191091"/>
    <w:rsid w:val="001910AC"/>
    <w:rsid w:val="00191197"/>
    <w:rsid w:val="00191202"/>
    <w:rsid w:val="00191566"/>
    <w:rsid w:val="001917A8"/>
    <w:rsid w:val="00191B32"/>
    <w:rsid w:val="00191F62"/>
    <w:rsid w:val="00192708"/>
    <w:rsid w:val="00192863"/>
    <w:rsid w:val="0019365B"/>
    <w:rsid w:val="00193C25"/>
    <w:rsid w:val="00193D52"/>
    <w:rsid w:val="00193EB9"/>
    <w:rsid w:val="00193F69"/>
    <w:rsid w:val="00194275"/>
    <w:rsid w:val="001942B6"/>
    <w:rsid w:val="0019475F"/>
    <w:rsid w:val="00194815"/>
    <w:rsid w:val="00194BDB"/>
    <w:rsid w:val="00195316"/>
    <w:rsid w:val="0019532B"/>
    <w:rsid w:val="00195523"/>
    <w:rsid w:val="00195550"/>
    <w:rsid w:val="00195EFB"/>
    <w:rsid w:val="00196234"/>
    <w:rsid w:val="00196253"/>
    <w:rsid w:val="00196561"/>
    <w:rsid w:val="00196854"/>
    <w:rsid w:val="00196BB8"/>
    <w:rsid w:val="00196E1C"/>
    <w:rsid w:val="001971DE"/>
    <w:rsid w:val="001972D2"/>
    <w:rsid w:val="00197896"/>
    <w:rsid w:val="00197949"/>
    <w:rsid w:val="001979C5"/>
    <w:rsid w:val="00197AED"/>
    <w:rsid w:val="00197C95"/>
    <w:rsid w:val="00197F8D"/>
    <w:rsid w:val="001A0005"/>
    <w:rsid w:val="001A0122"/>
    <w:rsid w:val="001A0259"/>
    <w:rsid w:val="001A05D8"/>
    <w:rsid w:val="001A07AF"/>
    <w:rsid w:val="001A0824"/>
    <w:rsid w:val="001A08DC"/>
    <w:rsid w:val="001A0B12"/>
    <w:rsid w:val="001A0C06"/>
    <w:rsid w:val="001A0E2B"/>
    <w:rsid w:val="001A0ECB"/>
    <w:rsid w:val="001A0F72"/>
    <w:rsid w:val="001A1164"/>
    <w:rsid w:val="001A117A"/>
    <w:rsid w:val="001A1543"/>
    <w:rsid w:val="001A15A8"/>
    <w:rsid w:val="001A18EB"/>
    <w:rsid w:val="001A2469"/>
    <w:rsid w:val="001A24D2"/>
    <w:rsid w:val="001A2B35"/>
    <w:rsid w:val="001A2F64"/>
    <w:rsid w:val="001A35E7"/>
    <w:rsid w:val="001A35FD"/>
    <w:rsid w:val="001A36EE"/>
    <w:rsid w:val="001A3BE6"/>
    <w:rsid w:val="001A3FCF"/>
    <w:rsid w:val="001A432E"/>
    <w:rsid w:val="001A4429"/>
    <w:rsid w:val="001A4798"/>
    <w:rsid w:val="001A48FB"/>
    <w:rsid w:val="001A4CD2"/>
    <w:rsid w:val="001A4DBE"/>
    <w:rsid w:val="001A4F3A"/>
    <w:rsid w:val="001A50CA"/>
    <w:rsid w:val="001A52BE"/>
    <w:rsid w:val="001A5438"/>
    <w:rsid w:val="001A59C8"/>
    <w:rsid w:val="001A5B17"/>
    <w:rsid w:val="001A5FC7"/>
    <w:rsid w:val="001A64E8"/>
    <w:rsid w:val="001A6550"/>
    <w:rsid w:val="001A6AF3"/>
    <w:rsid w:val="001A6C01"/>
    <w:rsid w:val="001A6E29"/>
    <w:rsid w:val="001A6E33"/>
    <w:rsid w:val="001A712A"/>
    <w:rsid w:val="001A7917"/>
    <w:rsid w:val="001A79C7"/>
    <w:rsid w:val="001A79FC"/>
    <w:rsid w:val="001A7A23"/>
    <w:rsid w:val="001A7A57"/>
    <w:rsid w:val="001A7ABC"/>
    <w:rsid w:val="001A7D72"/>
    <w:rsid w:val="001A7ED5"/>
    <w:rsid w:val="001A7F39"/>
    <w:rsid w:val="001B0320"/>
    <w:rsid w:val="001B047E"/>
    <w:rsid w:val="001B05D9"/>
    <w:rsid w:val="001B0686"/>
    <w:rsid w:val="001B0759"/>
    <w:rsid w:val="001B0880"/>
    <w:rsid w:val="001B0B09"/>
    <w:rsid w:val="001B0B56"/>
    <w:rsid w:val="001B0D0F"/>
    <w:rsid w:val="001B0E0E"/>
    <w:rsid w:val="001B0E83"/>
    <w:rsid w:val="001B0FA2"/>
    <w:rsid w:val="001B1055"/>
    <w:rsid w:val="001B1825"/>
    <w:rsid w:val="001B1AE7"/>
    <w:rsid w:val="001B2458"/>
    <w:rsid w:val="001B2622"/>
    <w:rsid w:val="001B266D"/>
    <w:rsid w:val="001B2960"/>
    <w:rsid w:val="001B2C6F"/>
    <w:rsid w:val="001B2D48"/>
    <w:rsid w:val="001B2EAD"/>
    <w:rsid w:val="001B387A"/>
    <w:rsid w:val="001B39FD"/>
    <w:rsid w:val="001B3E7A"/>
    <w:rsid w:val="001B3FEF"/>
    <w:rsid w:val="001B4108"/>
    <w:rsid w:val="001B413F"/>
    <w:rsid w:val="001B42AB"/>
    <w:rsid w:val="001B47B2"/>
    <w:rsid w:val="001B4829"/>
    <w:rsid w:val="001B498E"/>
    <w:rsid w:val="001B49DC"/>
    <w:rsid w:val="001B4AD5"/>
    <w:rsid w:val="001B4DAB"/>
    <w:rsid w:val="001B4F1A"/>
    <w:rsid w:val="001B527E"/>
    <w:rsid w:val="001B5357"/>
    <w:rsid w:val="001B5541"/>
    <w:rsid w:val="001B5582"/>
    <w:rsid w:val="001B58D4"/>
    <w:rsid w:val="001B58E2"/>
    <w:rsid w:val="001B594C"/>
    <w:rsid w:val="001B6249"/>
    <w:rsid w:val="001B64D7"/>
    <w:rsid w:val="001B650C"/>
    <w:rsid w:val="001B6E3F"/>
    <w:rsid w:val="001B6ED5"/>
    <w:rsid w:val="001B7054"/>
    <w:rsid w:val="001B707E"/>
    <w:rsid w:val="001B784E"/>
    <w:rsid w:val="001B7D42"/>
    <w:rsid w:val="001C03AD"/>
    <w:rsid w:val="001C0BC5"/>
    <w:rsid w:val="001C0E42"/>
    <w:rsid w:val="001C0EB9"/>
    <w:rsid w:val="001C1114"/>
    <w:rsid w:val="001C1130"/>
    <w:rsid w:val="001C1342"/>
    <w:rsid w:val="001C148F"/>
    <w:rsid w:val="001C1490"/>
    <w:rsid w:val="001C17E5"/>
    <w:rsid w:val="001C191D"/>
    <w:rsid w:val="001C1D60"/>
    <w:rsid w:val="001C1F0A"/>
    <w:rsid w:val="001C2271"/>
    <w:rsid w:val="001C235B"/>
    <w:rsid w:val="001C268F"/>
    <w:rsid w:val="001C27D2"/>
    <w:rsid w:val="001C2B9A"/>
    <w:rsid w:val="001C2CE0"/>
    <w:rsid w:val="001C2E4B"/>
    <w:rsid w:val="001C2E6C"/>
    <w:rsid w:val="001C2E72"/>
    <w:rsid w:val="001C2E9E"/>
    <w:rsid w:val="001C2FD3"/>
    <w:rsid w:val="001C34C2"/>
    <w:rsid w:val="001C34DF"/>
    <w:rsid w:val="001C358D"/>
    <w:rsid w:val="001C3659"/>
    <w:rsid w:val="001C3AB5"/>
    <w:rsid w:val="001C3FE6"/>
    <w:rsid w:val="001C409C"/>
    <w:rsid w:val="001C467C"/>
    <w:rsid w:val="001C46E8"/>
    <w:rsid w:val="001C4737"/>
    <w:rsid w:val="001C48BB"/>
    <w:rsid w:val="001C4A35"/>
    <w:rsid w:val="001C4A7F"/>
    <w:rsid w:val="001C4C4A"/>
    <w:rsid w:val="001C509D"/>
    <w:rsid w:val="001C522E"/>
    <w:rsid w:val="001C53FA"/>
    <w:rsid w:val="001C59AA"/>
    <w:rsid w:val="001C5B0B"/>
    <w:rsid w:val="001C5CFA"/>
    <w:rsid w:val="001C5D9D"/>
    <w:rsid w:val="001C6540"/>
    <w:rsid w:val="001C6672"/>
    <w:rsid w:val="001C6B65"/>
    <w:rsid w:val="001C6F05"/>
    <w:rsid w:val="001C729C"/>
    <w:rsid w:val="001C75B0"/>
    <w:rsid w:val="001C77A1"/>
    <w:rsid w:val="001C7AC4"/>
    <w:rsid w:val="001C7C15"/>
    <w:rsid w:val="001C7D3E"/>
    <w:rsid w:val="001C7E85"/>
    <w:rsid w:val="001D0325"/>
    <w:rsid w:val="001D048B"/>
    <w:rsid w:val="001D04BE"/>
    <w:rsid w:val="001D04C0"/>
    <w:rsid w:val="001D066A"/>
    <w:rsid w:val="001D0744"/>
    <w:rsid w:val="001D08D8"/>
    <w:rsid w:val="001D0A41"/>
    <w:rsid w:val="001D0A82"/>
    <w:rsid w:val="001D0B2F"/>
    <w:rsid w:val="001D1048"/>
    <w:rsid w:val="001D1340"/>
    <w:rsid w:val="001D1EE1"/>
    <w:rsid w:val="001D223B"/>
    <w:rsid w:val="001D2613"/>
    <w:rsid w:val="001D264F"/>
    <w:rsid w:val="001D268B"/>
    <w:rsid w:val="001D2699"/>
    <w:rsid w:val="001D31FA"/>
    <w:rsid w:val="001D32C3"/>
    <w:rsid w:val="001D330F"/>
    <w:rsid w:val="001D36D2"/>
    <w:rsid w:val="001D3A11"/>
    <w:rsid w:val="001D3ABF"/>
    <w:rsid w:val="001D3D61"/>
    <w:rsid w:val="001D3E39"/>
    <w:rsid w:val="001D444D"/>
    <w:rsid w:val="001D4756"/>
    <w:rsid w:val="001D496F"/>
    <w:rsid w:val="001D498C"/>
    <w:rsid w:val="001D4E22"/>
    <w:rsid w:val="001D4EF1"/>
    <w:rsid w:val="001D4FA7"/>
    <w:rsid w:val="001D506C"/>
    <w:rsid w:val="001D5417"/>
    <w:rsid w:val="001D5624"/>
    <w:rsid w:val="001D57B0"/>
    <w:rsid w:val="001D5906"/>
    <w:rsid w:val="001D594C"/>
    <w:rsid w:val="001D5B3B"/>
    <w:rsid w:val="001D5C73"/>
    <w:rsid w:val="001D5DA7"/>
    <w:rsid w:val="001D6198"/>
    <w:rsid w:val="001D64B8"/>
    <w:rsid w:val="001D66A3"/>
    <w:rsid w:val="001D68D0"/>
    <w:rsid w:val="001D69D8"/>
    <w:rsid w:val="001D70A9"/>
    <w:rsid w:val="001D7519"/>
    <w:rsid w:val="001D7CEB"/>
    <w:rsid w:val="001D7EE5"/>
    <w:rsid w:val="001E060D"/>
    <w:rsid w:val="001E0C9F"/>
    <w:rsid w:val="001E0E58"/>
    <w:rsid w:val="001E134F"/>
    <w:rsid w:val="001E15C3"/>
    <w:rsid w:val="001E16EB"/>
    <w:rsid w:val="001E1844"/>
    <w:rsid w:val="001E1894"/>
    <w:rsid w:val="001E1B67"/>
    <w:rsid w:val="001E263C"/>
    <w:rsid w:val="001E2898"/>
    <w:rsid w:val="001E29F5"/>
    <w:rsid w:val="001E2BE3"/>
    <w:rsid w:val="001E3281"/>
    <w:rsid w:val="001E32CB"/>
    <w:rsid w:val="001E35D2"/>
    <w:rsid w:val="001E3C0B"/>
    <w:rsid w:val="001E3D5B"/>
    <w:rsid w:val="001E3F9F"/>
    <w:rsid w:val="001E4180"/>
    <w:rsid w:val="001E43CE"/>
    <w:rsid w:val="001E43D7"/>
    <w:rsid w:val="001E451C"/>
    <w:rsid w:val="001E5308"/>
    <w:rsid w:val="001E551A"/>
    <w:rsid w:val="001E5761"/>
    <w:rsid w:val="001E5768"/>
    <w:rsid w:val="001E594E"/>
    <w:rsid w:val="001E59E1"/>
    <w:rsid w:val="001E5ABE"/>
    <w:rsid w:val="001E5CCA"/>
    <w:rsid w:val="001E5DB6"/>
    <w:rsid w:val="001E5DBA"/>
    <w:rsid w:val="001E62F3"/>
    <w:rsid w:val="001E6381"/>
    <w:rsid w:val="001E68A3"/>
    <w:rsid w:val="001E6CC5"/>
    <w:rsid w:val="001E7176"/>
    <w:rsid w:val="001E71A4"/>
    <w:rsid w:val="001E71D1"/>
    <w:rsid w:val="001E76E1"/>
    <w:rsid w:val="001E7CFB"/>
    <w:rsid w:val="001E7E9D"/>
    <w:rsid w:val="001E7F6E"/>
    <w:rsid w:val="001F021C"/>
    <w:rsid w:val="001F0514"/>
    <w:rsid w:val="001F09BA"/>
    <w:rsid w:val="001F0AF3"/>
    <w:rsid w:val="001F0D70"/>
    <w:rsid w:val="001F0EF7"/>
    <w:rsid w:val="001F118D"/>
    <w:rsid w:val="001F1397"/>
    <w:rsid w:val="001F141B"/>
    <w:rsid w:val="001F14D1"/>
    <w:rsid w:val="001F1594"/>
    <w:rsid w:val="001F18CD"/>
    <w:rsid w:val="001F19BC"/>
    <w:rsid w:val="001F1B09"/>
    <w:rsid w:val="001F1B27"/>
    <w:rsid w:val="001F1DB5"/>
    <w:rsid w:val="001F1EE8"/>
    <w:rsid w:val="001F222E"/>
    <w:rsid w:val="001F2524"/>
    <w:rsid w:val="001F2664"/>
    <w:rsid w:val="001F26CC"/>
    <w:rsid w:val="001F2CC2"/>
    <w:rsid w:val="001F314B"/>
    <w:rsid w:val="001F32B7"/>
    <w:rsid w:val="001F3887"/>
    <w:rsid w:val="001F3915"/>
    <w:rsid w:val="001F392F"/>
    <w:rsid w:val="001F3A12"/>
    <w:rsid w:val="001F3A35"/>
    <w:rsid w:val="001F3AB3"/>
    <w:rsid w:val="001F3B10"/>
    <w:rsid w:val="001F3B96"/>
    <w:rsid w:val="001F3F19"/>
    <w:rsid w:val="001F44FF"/>
    <w:rsid w:val="001F4A38"/>
    <w:rsid w:val="001F4A74"/>
    <w:rsid w:val="001F51EA"/>
    <w:rsid w:val="001F5242"/>
    <w:rsid w:val="001F53A4"/>
    <w:rsid w:val="001F54D9"/>
    <w:rsid w:val="001F580F"/>
    <w:rsid w:val="001F585E"/>
    <w:rsid w:val="001F59DB"/>
    <w:rsid w:val="001F5F06"/>
    <w:rsid w:val="001F5F26"/>
    <w:rsid w:val="001F677C"/>
    <w:rsid w:val="001F6844"/>
    <w:rsid w:val="001F6912"/>
    <w:rsid w:val="001F6A32"/>
    <w:rsid w:val="001F6A6B"/>
    <w:rsid w:val="001F6ACC"/>
    <w:rsid w:val="001F6B12"/>
    <w:rsid w:val="001F6BC6"/>
    <w:rsid w:val="001F6BFF"/>
    <w:rsid w:val="001F6FDB"/>
    <w:rsid w:val="001F71EE"/>
    <w:rsid w:val="001F751E"/>
    <w:rsid w:val="001F7E5A"/>
    <w:rsid w:val="001F7FD7"/>
    <w:rsid w:val="00200451"/>
    <w:rsid w:val="00200C66"/>
    <w:rsid w:val="00200E3F"/>
    <w:rsid w:val="002010E1"/>
    <w:rsid w:val="002017DC"/>
    <w:rsid w:val="002018C5"/>
    <w:rsid w:val="00201B87"/>
    <w:rsid w:val="00201BA2"/>
    <w:rsid w:val="00201F6E"/>
    <w:rsid w:val="00202216"/>
    <w:rsid w:val="00202452"/>
    <w:rsid w:val="00202530"/>
    <w:rsid w:val="002026A5"/>
    <w:rsid w:val="0020281E"/>
    <w:rsid w:val="0020287E"/>
    <w:rsid w:val="002031DA"/>
    <w:rsid w:val="002033BA"/>
    <w:rsid w:val="002038BE"/>
    <w:rsid w:val="00203AA6"/>
    <w:rsid w:val="00203B05"/>
    <w:rsid w:val="00203BB5"/>
    <w:rsid w:val="0020416A"/>
    <w:rsid w:val="002043C9"/>
    <w:rsid w:val="00204549"/>
    <w:rsid w:val="002045AE"/>
    <w:rsid w:val="00204FEC"/>
    <w:rsid w:val="00205107"/>
    <w:rsid w:val="00205183"/>
    <w:rsid w:val="00205377"/>
    <w:rsid w:val="00205478"/>
    <w:rsid w:val="00205634"/>
    <w:rsid w:val="002056EB"/>
    <w:rsid w:val="00205BB2"/>
    <w:rsid w:val="00205D48"/>
    <w:rsid w:val="002066BD"/>
    <w:rsid w:val="00206E49"/>
    <w:rsid w:val="0020713C"/>
    <w:rsid w:val="002074E5"/>
    <w:rsid w:val="00207A92"/>
    <w:rsid w:val="00207C61"/>
    <w:rsid w:val="00207EBE"/>
    <w:rsid w:val="00207F10"/>
    <w:rsid w:val="00210354"/>
    <w:rsid w:val="0021042E"/>
    <w:rsid w:val="00210812"/>
    <w:rsid w:val="00210914"/>
    <w:rsid w:val="00210DBA"/>
    <w:rsid w:val="00210EA8"/>
    <w:rsid w:val="002110B0"/>
    <w:rsid w:val="002113DF"/>
    <w:rsid w:val="0021182A"/>
    <w:rsid w:val="00211AA0"/>
    <w:rsid w:val="00211CAA"/>
    <w:rsid w:val="00212456"/>
    <w:rsid w:val="002124F3"/>
    <w:rsid w:val="0021258B"/>
    <w:rsid w:val="00212C0C"/>
    <w:rsid w:val="00212EE8"/>
    <w:rsid w:val="00212FB4"/>
    <w:rsid w:val="002130C7"/>
    <w:rsid w:val="0021372A"/>
    <w:rsid w:val="00213A40"/>
    <w:rsid w:val="00213D32"/>
    <w:rsid w:val="002143A7"/>
    <w:rsid w:val="0021491C"/>
    <w:rsid w:val="0021494C"/>
    <w:rsid w:val="002150C2"/>
    <w:rsid w:val="002152E2"/>
    <w:rsid w:val="00215333"/>
    <w:rsid w:val="00215739"/>
    <w:rsid w:val="0021584B"/>
    <w:rsid w:val="00215854"/>
    <w:rsid w:val="002158E7"/>
    <w:rsid w:val="00215996"/>
    <w:rsid w:val="00215AF5"/>
    <w:rsid w:val="00215C79"/>
    <w:rsid w:val="0021622D"/>
    <w:rsid w:val="002164D5"/>
    <w:rsid w:val="002169EF"/>
    <w:rsid w:val="00216C59"/>
    <w:rsid w:val="00216E64"/>
    <w:rsid w:val="00216FFC"/>
    <w:rsid w:val="00217447"/>
    <w:rsid w:val="002174FC"/>
    <w:rsid w:val="00217736"/>
    <w:rsid w:val="0021776E"/>
    <w:rsid w:val="00217B98"/>
    <w:rsid w:val="00217D0C"/>
    <w:rsid w:val="00217EB1"/>
    <w:rsid w:val="00217F2D"/>
    <w:rsid w:val="00220834"/>
    <w:rsid w:val="002208F7"/>
    <w:rsid w:val="00220B05"/>
    <w:rsid w:val="00220B8B"/>
    <w:rsid w:val="00220C90"/>
    <w:rsid w:val="00220E04"/>
    <w:rsid w:val="002212D6"/>
    <w:rsid w:val="00221393"/>
    <w:rsid w:val="002213D9"/>
    <w:rsid w:val="002214C1"/>
    <w:rsid w:val="00221653"/>
    <w:rsid w:val="0022170A"/>
    <w:rsid w:val="00221DDF"/>
    <w:rsid w:val="00221EC0"/>
    <w:rsid w:val="0022205C"/>
    <w:rsid w:val="002224F8"/>
    <w:rsid w:val="00222866"/>
    <w:rsid w:val="002228AC"/>
    <w:rsid w:val="002229A2"/>
    <w:rsid w:val="00222AC9"/>
    <w:rsid w:val="00222D78"/>
    <w:rsid w:val="00222E71"/>
    <w:rsid w:val="002235D3"/>
    <w:rsid w:val="002239B7"/>
    <w:rsid w:val="00223DA5"/>
    <w:rsid w:val="002243B8"/>
    <w:rsid w:val="0022462F"/>
    <w:rsid w:val="002246E8"/>
    <w:rsid w:val="00224773"/>
    <w:rsid w:val="00224A6C"/>
    <w:rsid w:val="00224BB0"/>
    <w:rsid w:val="00224CA5"/>
    <w:rsid w:val="00225032"/>
    <w:rsid w:val="00225093"/>
    <w:rsid w:val="002251F4"/>
    <w:rsid w:val="002259C6"/>
    <w:rsid w:val="00225A78"/>
    <w:rsid w:val="00225E0C"/>
    <w:rsid w:val="00226038"/>
    <w:rsid w:val="00226123"/>
    <w:rsid w:val="00226218"/>
    <w:rsid w:val="002263B3"/>
    <w:rsid w:val="0022658E"/>
    <w:rsid w:val="00226652"/>
    <w:rsid w:val="0022670F"/>
    <w:rsid w:val="0022682F"/>
    <w:rsid w:val="00226879"/>
    <w:rsid w:val="002269A6"/>
    <w:rsid w:val="00226D10"/>
    <w:rsid w:val="00227A5C"/>
    <w:rsid w:val="00227E08"/>
    <w:rsid w:val="002300D1"/>
    <w:rsid w:val="00230149"/>
    <w:rsid w:val="00230151"/>
    <w:rsid w:val="00230189"/>
    <w:rsid w:val="002301B3"/>
    <w:rsid w:val="002301CC"/>
    <w:rsid w:val="00230340"/>
    <w:rsid w:val="00230348"/>
    <w:rsid w:val="0023050B"/>
    <w:rsid w:val="002306DF"/>
    <w:rsid w:val="0023079B"/>
    <w:rsid w:val="002307DD"/>
    <w:rsid w:val="00230A16"/>
    <w:rsid w:val="00231049"/>
    <w:rsid w:val="002311D1"/>
    <w:rsid w:val="002312AB"/>
    <w:rsid w:val="002314D2"/>
    <w:rsid w:val="0023180F"/>
    <w:rsid w:val="00231969"/>
    <w:rsid w:val="00231A9A"/>
    <w:rsid w:val="00231B0D"/>
    <w:rsid w:val="00231D3F"/>
    <w:rsid w:val="00231D91"/>
    <w:rsid w:val="00232391"/>
    <w:rsid w:val="002326AF"/>
    <w:rsid w:val="00232708"/>
    <w:rsid w:val="00232974"/>
    <w:rsid w:val="00232A80"/>
    <w:rsid w:val="00232ABC"/>
    <w:rsid w:val="00232E52"/>
    <w:rsid w:val="0023305C"/>
    <w:rsid w:val="00233534"/>
    <w:rsid w:val="002335AA"/>
    <w:rsid w:val="0023394D"/>
    <w:rsid w:val="00233D21"/>
    <w:rsid w:val="00233EA2"/>
    <w:rsid w:val="00233EBB"/>
    <w:rsid w:val="00233EBF"/>
    <w:rsid w:val="00233FB8"/>
    <w:rsid w:val="00233FFA"/>
    <w:rsid w:val="00234872"/>
    <w:rsid w:val="00234BC3"/>
    <w:rsid w:val="00234D5A"/>
    <w:rsid w:val="00234F53"/>
    <w:rsid w:val="0023518F"/>
    <w:rsid w:val="00235274"/>
    <w:rsid w:val="0023540E"/>
    <w:rsid w:val="002355D6"/>
    <w:rsid w:val="00235686"/>
    <w:rsid w:val="00235A02"/>
    <w:rsid w:val="002363A2"/>
    <w:rsid w:val="00236D3E"/>
    <w:rsid w:val="00237CA5"/>
    <w:rsid w:val="00237CF4"/>
    <w:rsid w:val="00237CF8"/>
    <w:rsid w:val="00237F3E"/>
    <w:rsid w:val="002401E0"/>
    <w:rsid w:val="00240632"/>
    <w:rsid w:val="0024064E"/>
    <w:rsid w:val="0024072C"/>
    <w:rsid w:val="002408A6"/>
    <w:rsid w:val="0024092A"/>
    <w:rsid w:val="0024105C"/>
    <w:rsid w:val="0024116A"/>
    <w:rsid w:val="002412EF"/>
    <w:rsid w:val="00241540"/>
    <w:rsid w:val="002417FF"/>
    <w:rsid w:val="00241881"/>
    <w:rsid w:val="002418C8"/>
    <w:rsid w:val="0024197C"/>
    <w:rsid w:val="00241B77"/>
    <w:rsid w:val="00241F7D"/>
    <w:rsid w:val="002426D0"/>
    <w:rsid w:val="0024289F"/>
    <w:rsid w:val="00242947"/>
    <w:rsid w:val="0024294C"/>
    <w:rsid w:val="00242F09"/>
    <w:rsid w:val="00242F9F"/>
    <w:rsid w:val="00243173"/>
    <w:rsid w:val="002432A6"/>
    <w:rsid w:val="002436A2"/>
    <w:rsid w:val="00243763"/>
    <w:rsid w:val="002437F1"/>
    <w:rsid w:val="002438F9"/>
    <w:rsid w:val="00243DD0"/>
    <w:rsid w:val="00243ED5"/>
    <w:rsid w:val="00244153"/>
    <w:rsid w:val="0024430D"/>
    <w:rsid w:val="00244606"/>
    <w:rsid w:val="00244A97"/>
    <w:rsid w:val="00244BB6"/>
    <w:rsid w:val="00244E0A"/>
    <w:rsid w:val="00244E7A"/>
    <w:rsid w:val="002451A6"/>
    <w:rsid w:val="002454D6"/>
    <w:rsid w:val="002457F8"/>
    <w:rsid w:val="00245906"/>
    <w:rsid w:val="00245B76"/>
    <w:rsid w:val="00245B80"/>
    <w:rsid w:val="00245BCB"/>
    <w:rsid w:val="00245F09"/>
    <w:rsid w:val="00246048"/>
    <w:rsid w:val="0024604B"/>
    <w:rsid w:val="00246150"/>
    <w:rsid w:val="00246164"/>
    <w:rsid w:val="002461DD"/>
    <w:rsid w:val="00246C90"/>
    <w:rsid w:val="0024733C"/>
    <w:rsid w:val="0024742F"/>
    <w:rsid w:val="00247454"/>
    <w:rsid w:val="0024745A"/>
    <w:rsid w:val="00247516"/>
    <w:rsid w:val="002477F1"/>
    <w:rsid w:val="002478CF"/>
    <w:rsid w:val="00247BDD"/>
    <w:rsid w:val="0024BD48"/>
    <w:rsid w:val="00250064"/>
    <w:rsid w:val="00250197"/>
    <w:rsid w:val="00250316"/>
    <w:rsid w:val="00250BAC"/>
    <w:rsid w:val="00250D06"/>
    <w:rsid w:val="00250EE1"/>
    <w:rsid w:val="0025105C"/>
    <w:rsid w:val="0025105F"/>
    <w:rsid w:val="00251114"/>
    <w:rsid w:val="00251E05"/>
    <w:rsid w:val="00251EDF"/>
    <w:rsid w:val="00251F6F"/>
    <w:rsid w:val="002522AD"/>
    <w:rsid w:val="00252412"/>
    <w:rsid w:val="00252B52"/>
    <w:rsid w:val="00252B5D"/>
    <w:rsid w:val="00252FB4"/>
    <w:rsid w:val="00253156"/>
    <w:rsid w:val="002531B2"/>
    <w:rsid w:val="00253591"/>
    <w:rsid w:val="00253AD3"/>
    <w:rsid w:val="00253B65"/>
    <w:rsid w:val="00253BAB"/>
    <w:rsid w:val="00253C68"/>
    <w:rsid w:val="00253CEC"/>
    <w:rsid w:val="00253EA1"/>
    <w:rsid w:val="00253F41"/>
    <w:rsid w:val="0025430B"/>
    <w:rsid w:val="00254696"/>
    <w:rsid w:val="00254718"/>
    <w:rsid w:val="00254738"/>
    <w:rsid w:val="00254937"/>
    <w:rsid w:val="00254B5D"/>
    <w:rsid w:val="00254C4B"/>
    <w:rsid w:val="00254D75"/>
    <w:rsid w:val="00254EAD"/>
    <w:rsid w:val="00255084"/>
    <w:rsid w:val="002551DE"/>
    <w:rsid w:val="002557FC"/>
    <w:rsid w:val="00255832"/>
    <w:rsid w:val="00255AEB"/>
    <w:rsid w:val="00255C6E"/>
    <w:rsid w:val="0025611B"/>
    <w:rsid w:val="00256225"/>
    <w:rsid w:val="002562CA"/>
    <w:rsid w:val="0025652F"/>
    <w:rsid w:val="002569B9"/>
    <w:rsid w:val="00256B1D"/>
    <w:rsid w:val="00256C5B"/>
    <w:rsid w:val="00256E21"/>
    <w:rsid w:val="00257D4C"/>
    <w:rsid w:val="00257DD1"/>
    <w:rsid w:val="00257F86"/>
    <w:rsid w:val="0026009C"/>
    <w:rsid w:val="00260261"/>
    <w:rsid w:val="00260312"/>
    <w:rsid w:val="0026054C"/>
    <w:rsid w:val="00260588"/>
    <w:rsid w:val="00260657"/>
    <w:rsid w:val="0026069A"/>
    <w:rsid w:val="00260A93"/>
    <w:rsid w:val="00260B43"/>
    <w:rsid w:val="00260B4F"/>
    <w:rsid w:val="00260D7E"/>
    <w:rsid w:val="00260E2A"/>
    <w:rsid w:val="002613F0"/>
    <w:rsid w:val="002617F6"/>
    <w:rsid w:val="002619BE"/>
    <w:rsid w:val="00261B2E"/>
    <w:rsid w:val="002621C7"/>
    <w:rsid w:val="0026242D"/>
    <w:rsid w:val="00262601"/>
    <w:rsid w:val="0026298B"/>
    <w:rsid w:val="00263361"/>
    <w:rsid w:val="0026336A"/>
    <w:rsid w:val="00263464"/>
    <w:rsid w:val="00263756"/>
    <w:rsid w:val="00263A40"/>
    <w:rsid w:val="00263A88"/>
    <w:rsid w:val="00263B6C"/>
    <w:rsid w:val="00263BF2"/>
    <w:rsid w:val="00263E9E"/>
    <w:rsid w:val="0026403F"/>
    <w:rsid w:val="0026411F"/>
    <w:rsid w:val="00264430"/>
    <w:rsid w:val="0026455B"/>
    <w:rsid w:val="002645F8"/>
    <w:rsid w:val="00264F44"/>
    <w:rsid w:val="00265015"/>
    <w:rsid w:val="0026530D"/>
    <w:rsid w:val="00265369"/>
    <w:rsid w:val="00265971"/>
    <w:rsid w:val="00265ED6"/>
    <w:rsid w:val="002660A7"/>
    <w:rsid w:val="00266298"/>
    <w:rsid w:val="002667C4"/>
    <w:rsid w:val="002667DB"/>
    <w:rsid w:val="0026686E"/>
    <w:rsid w:val="00266C01"/>
    <w:rsid w:val="00266D48"/>
    <w:rsid w:val="00266E8A"/>
    <w:rsid w:val="00267040"/>
    <w:rsid w:val="002671C9"/>
    <w:rsid w:val="00267209"/>
    <w:rsid w:val="00267303"/>
    <w:rsid w:val="002674A6"/>
    <w:rsid w:val="00267767"/>
    <w:rsid w:val="002678B6"/>
    <w:rsid w:val="002704AC"/>
    <w:rsid w:val="00270652"/>
    <w:rsid w:val="00270871"/>
    <w:rsid w:val="002709D4"/>
    <w:rsid w:val="00270BFF"/>
    <w:rsid w:val="00270EAF"/>
    <w:rsid w:val="002713E2"/>
    <w:rsid w:val="00271616"/>
    <w:rsid w:val="002717A5"/>
    <w:rsid w:val="00271CAE"/>
    <w:rsid w:val="00271E2C"/>
    <w:rsid w:val="00272013"/>
    <w:rsid w:val="00272092"/>
    <w:rsid w:val="002720DD"/>
    <w:rsid w:val="00272338"/>
    <w:rsid w:val="002725E5"/>
    <w:rsid w:val="002727E4"/>
    <w:rsid w:val="00272939"/>
    <w:rsid w:val="00272952"/>
    <w:rsid w:val="00272DC5"/>
    <w:rsid w:val="00273134"/>
    <w:rsid w:val="0027314C"/>
    <w:rsid w:val="00273312"/>
    <w:rsid w:val="002736C5"/>
    <w:rsid w:val="002737B6"/>
    <w:rsid w:val="00273958"/>
    <w:rsid w:val="00273B94"/>
    <w:rsid w:val="00273C79"/>
    <w:rsid w:val="00273CE5"/>
    <w:rsid w:val="00273D2A"/>
    <w:rsid w:val="00273E00"/>
    <w:rsid w:val="00273F3A"/>
    <w:rsid w:val="00273F97"/>
    <w:rsid w:val="0027407C"/>
    <w:rsid w:val="00274269"/>
    <w:rsid w:val="0027439F"/>
    <w:rsid w:val="0027495B"/>
    <w:rsid w:val="00274969"/>
    <w:rsid w:val="002752B6"/>
    <w:rsid w:val="00275588"/>
    <w:rsid w:val="00275655"/>
    <w:rsid w:val="002756F5"/>
    <w:rsid w:val="00275783"/>
    <w:rsid w:val="0027590B"/>
    <w:rsid w:val="00275AA9"/>
    <w:rsid w:val="00275AEE"/>
    <w:rsid w:val="00275D3A"/>
    <w:rsid w:val="00276094"/>
    <w:rsid w:val="002760A6"/>
    <w:rsid w:val="00276A5F"/>
    <w:rsid w:val="00276CB2"/>
    <w:rsid w:val="0027710D"/>
    <w:rsid w:val="0027744E"/>
    <w:rsid w:val="00277741"/>
    <w:rsid w:val="002777F8"/>
    <w:rsid w:val="00277ADE"/>
    <w:rsid w:val="00277C4F"/>
    <w:rsid w:val="00277CBF"/>
    <w:rsid w:val="00277FB1"/>
    <w:rsid w:val="00277FF0"/>
    <w:rsid w:val="0027D4B2"/>
    <w:rsid w:val="00280172"/>
    <w:rsid w:val="00280274"/>
    <w:rsid w:val="00280439"/>
    <w:rsid w:val="002804DA"/>
    <w:rsid w:val="00280588"/>
    <w:rsid w:val="00280605"/>
    <w:rsid w:val="00280685"/>
    <w:rsid w:val="002807AD"/>
    <w:rsid w:val="00280A9D"/>
    <w:rsid w:val="00280CAF"/>
    <w:rsid w:val="00281054"/>
    <w:rsid w:val="002810FB"/>
    <w:rsid w:val="0028123B"/>
    <w:rsid w:val="00281488"/>
    <w:rsid w:val="002818A4"/>
    <w:rsid w:val="00281A82"/>
    <w:rsid w:val="00281DFD"/>
    <w:rsid w:val="00281F39"/>
    <w:rsid w:val="00282055"/>
    <w:rsid w:val="0028217E"/>
    <w:rsid w:val="0028239E"/>
    <w:rsid w:val="0028280E"/>
    <w:rsid w:val="00282A0F"/>
    <w:rsid w:val="00282EA9"/>
    <w:rsid w:val="00283171"/>
    <w:rsid w:val="0028323A"/>
    <w:rsid w:val="00283276"/>
    <w:rsid w:val="00283758"/>
    <w:rsid w:val="0028375F"/>
    <w:rsid w:val="00283832"/>
    <w:rsid w:val="00283985"/>
    <w:rsid w:val="00283BB6"/>
    <w:rsid w:val="00283BEE"/>
    <w:rsid w:val="00283C2B"/>
    <w:rsid w:val="00284510"/>
    <w:rsid w:val="002846D1"/>
    <w:rsid w:val="002846E8"/>
    <w:rsid w:val="00284B0E"/>
    <w:rsid w:val="00284D06"/>
    <w:rsid w:val="00285029"/>
    <w:rsid w:val="00285436"/>
    <w:rsid w:val="00285584"/>
    <w:rsid w:val="002856D6"/>
    <w:rsid w:val="00285969"/>
    <w:rsid w:val="002860DA"/>
    <w:rsid w:val="002861D2"/>
    <w:rsid w:val="00286566"/>
    <w:rsid w:val="00286590"/>
    <w:rsid w:val="00286617"/>
    <w:rsid w:val="00286F7E"/>
    <w:rsid w:val="002871B6"/>
    <w:rsid w:val="0028733C"/>
    <w:rsid w:val="00287469"/>
    <w:rsid w:val="002874D1"/>
    <w:rsid w:val="00287A2D"/>
    <w:rsid w:val="00287A3E"/>
    <w:rsid w:val="00287F8A"/>
    <w:rsid w:val="0029017A"/>
    <w:rsid w:val="0029026E"/>
    <w:rsid w:val="002903E5"/>
    <w:rsid w:val="00290665"/>
    <w:rsid w:val="002906C2"/>
    <w:rsid w:val="00290EA5"/>
    <w:rsid w:val="00290FEA"/>
    <w:rsid w:val="0029104B"/>
    <w:rsid w:val="002910B5"/>
    <w:rsid w:val="002910B6"/>
    <w:rsid w:val="002913FF"/>
    <w:rsid w:val="002914B8"/>
    <w:rsid w:val="002915CD"/>
    <w:rsid w:val="0029169B"/>
    <w:rsid w:val="00291728"/>
    <w:rsid w:val="00291AC5"/>
    <w:rsid w:val="00291AF9"/>
    <w:rsid w:val="00291B57"/>
    <w:rsid w:val="00291CA1"/>
    <w:rsid w:val="00291E32"/>
    <w:rsid w:val="0029231F"/>
    <w:rsid w:val="002923E3"/>
    <w:rsid w:val="0029241E"/>
    <w:rsid w:val="002925B6"/>
    <w:rsid w:val="00292799"/>
    <w:rsid w:val="00292883"/>
    <w:rsid w:val="002928F0"/>
    <w:rsid w:val="00293385"/>
    <w:rsid w:val="002934BF"/>
    <w:rsid w:val="002935EF"/>
    <w:rsid w:val="002936DD"/>
    <w:rsid w:val="002936EB"/>
    <w:rsid w:val="0029394A"/>
    <w:rsid w:val="00294423"/>
    <w:rsid w:val="00294649"/>
    <w:rsid w:val="0029482C"/>
    <w:rsid w:val="00294864"/>
    <w:rsid w:val="00295075"/>
    <w:rsid w:val="002950A7"/>
    <w:rsid w:val="002951D7"/>
    <w:rsid w:val="0029538C"/>
    <w:rsid w:val="00295465"/>
    <w:rsid w:val="00295B17"/>
    <w:rsid w:val="002960DF"/>
    <w:rsid w:val="002960E5"/>
    <w:rsid w:val="00296132"/>
    <w:rsid w:val="0029621D"/>
    <w:rsid w:val="00296522"/>
    <w:rsid w:val="0029683B"/>
    <w:rsid w:val="00296AAE"/>
    <w:rsid w:val="00296C2C"/>
    <w:rsid w:val="00296C49"/>
    <w:rsid w:val="00296C7A"/>
    <w:rsid w:val="00296D59"/>
    <w:rsid w:val="002970FF"/>
    <w:rsid w:val="00297304"/>
    <w:rsid w:val="00297502"/>
    <w:rsid w:val="002978EE"/>
    <w:rsid w:val="00297940"/>
    <w:rsid w:val="00297B8B"/>
    <w:rsid w:val="002A0877"/>
    <w:rsid w:val="002A0D2C"/>
    <w:rsid w:val="002A0D8E"/>
    <w:rsid w:val="002A0EF8"/>
    <w:rsid w:val="002A0F10"/>
    <w:rsid w:val="002A0FD1"/>
    <w:rsid w:val="002A1137"/>
    <w:rsid w:val="002A12FD"/>
    <w:rsid w:val="002A1453"/>
    <w:rsid w:val="002A15D4"/>
    <w:rsid w:val="002A18AA"/>
    <w:rsid w:val="002A1E69"/>
    <w:rsid w:val="002A1F1C"/>
    <w:rsid w:val="002A23C3"/>
    <w:rsid w:val="002A264F"/>
    <w:rsid w:val="002A277E"/>
    <w:rsid w:val="002A29D8"/>
    <w:rsid w:val="002A2C55"/>
    <w:rsid w:val="002A3244"/>
    <w:rsid w:val="002A33A6"/>
    <w:rsid w:val="002A3495"/>
    <w:rsid w:val="002A3636"/>
    <w:rsid w:val="002A366E"/>
    <w:rsid w:val="002A377A"/>
    <w:rsid w:val="002A3B3E"/>
    <w:rsid w:val="002A3B8C"/>
    <w:rsid w:val="002A3C50"/>
    <w:rsid w:val="002A3DE8"/>
    <w:rsid w:val="002A3E28"/>
    <w:rsid w:val="002A4353"/>
    <w:rsid w:val="002A4566"/>
    <w:rsid w:val="002A45DD"/>
    <w:rsid w:val="002A45ED"/>
    <w:rsid w:val="002A4665"/>
    <w:rsid w:val="002A4A16"/>
    <w:rsid w:val="002A4A42"/>
    <w:rsid w:val="002A51F7"/>
    <w:rsid w:val="002A52F4"/>
    <w:rsid w:val="002A5780"/>
    <w:rsid w:val="002A57B0"/>
    <w:rsid w:val="002A57D6"/>
    <w:rsid w:val="002A5846"/>
    <w:rsid w:val="002A5A59"/>
    <w:rsid w:val="002A5AC9"/>
    <w:rsid w:val="002A5C5F"/>
    <w:rsid w:val="002A5CF1"/>
    <w:rsid w:val="002A5DEC"/>
    <w:rsid w:val="002A6271"/>
    <w:rsid w:val="002A64BF"/>
    <w:rsid w:val="002A6740"/>
    <w:rsid w:val="002A6768"/>
    <w:rsid w:val="002A6863"/>
    <w:rsid w:val="002A6965"/>
    <w:rsid w:val="002A6AA2"/>
    <w:rsid w:val="002A6EB4"/>
    <w:rsid w:val="002A74C6"/>
    <w:rsid w:val="002A74EF"/>
    <w:rsid w:val="002A7690"/>
    <w:rsid w:val="002A7963"/>
    <w:rsid w:val="002A7968"/>
    <w:rsid w:val="002A7B4D"/>
    <w:rsid w:val="002A7DF3"/>
    <w:rsid w:val="002A7F68"/>
    <w:rsid w:val="002B0159"/>
    <w:rsid w:val="002B08D1"/>
    <w:rsid w:val="002B0992"/>
    <w:rsid w:val="002B0B95"/>
    <w:rsid w:val="002B13B8"/>
    <w:rsid w:val="002B157F"/>
    <w:rsid w:val="002B1718"/>
    <w:rsid w:val="002B1B5F"/>
    <w:rsid w:val="002B1F44"/>
    <w:rsid w:val="002B1F50"/>
    <w:rsid w:val="002B23F6"/>
    <w:rsid w:val="002B28E9"/>
    <w:rsid w:val="002B2A2C"/>
    <w:rsid w:val="002B2A34"/>
    <w:rsid w:val="002B3093"/>
    <w:rsid w:val="002B3436"/>
    <w:rsid w:val="002B3829"/>
    <w:rsid w:val="002B39F2"/>
    <w:rsid w:val="002B3B35"/>
    <w:rsid w:val="002B4140"/>
    <w:rsid w:val="002B41BC"/>
    <w:rsid w:val="002B4269"/>
    <w:rsid w:val="002B4330"/>
    <w:rsid w:val="002B4353"/>
    <w:rsid w:val="002B43C3"/>
    <w:rsid w:val="002B44AB"/>
    <w:rsid w:val="002B44D6"/>
    <w:rsid w:val="002B4812"/>
    <w:rsid w:val="002B4A9B"/>
    <w:rsid w:val="002B4E56"/>
    <w:rsid w:val="002B5000"/>
    <w:rsid w:val="002B51E1"/>
    <w:rsid w:val="002B5217"/>
    <w:rsid w:val="002B54D3"/>
    <w:rsid w:val="002B54EE"/>
    <w:rsid w:val="002B5686"/>
    <w:rsid w:val="002B5E8F"/>
    <w:rsid w:val="002B6697"/>
    <w:rsid w:val="002B68D8"/>
    <w:rsid w:val="002B6B81"/>
    <w:rsid w:val="002B6CC4"/>
    <w:rsid w:val="002B6CD0"/>
    <w:rsid w:val="002B7486"/>
    <w:rsid w:val="002B7500"/>
    <w:rsid w:val="002B7946"/>
    <w:rsid w:val="002B7968"/>
    <w:rsid w:val="002B7DF3"/>
    <w:rsid w:val="002C0238"/>
    <w:rsid w:val="002C0297"/>
    <w:rsid w:val="002C072A"/>
    <w:rsid w:val="002C0833"/>
    <w:rsid w:val="002C093A"/>
    <w:rsid w:val="002C0AF6"/>
    <w:rsid w:val="002C0C7A"/>
    <w:rsid w:val="002C0C84"/>
    <w:rsid w:val="002C0D5D"/>
    <w:rsid w:val="002C1020"/>
    <w:rsid w:val="002C11B8"/>
    <w:rsid w:val="002C13FC"/>
    <w:rsid w:val="002C14B5"/>
    <w:rsid w:val="002C1BB0"/>
    <w:rsid w:val="002C20E0"/>
    <w:rsid w:val="002C210F"/>
    <w:rsid w:val="002C2135"/>
    <w:rsid w:val="002C22EF"/>
    <w:rsid w:val="002C2510"/>
    <w:rsid w:val="002C269E"/>
    <w:rsid w:val="002C28D0"/>
    <w:rsid w:val="002C2985"/>
    <w:rsid w:val="002C2B80"/>
    <w:rsid w:val="002C2D85"/>
    <w:rsid w:val="002C2FF5"/>
    <w:rsid w:val="002C316E"/>
    <w:rsid w:val="002C3195"/>
    <w:rsid w:val="002C31ED"/>
    <w:rsid w:val="002C3210"/>
    <w:rsid w:val="002C325E"/>
    <w:rsid w:val="002C33C8"/>
    <w:rsid w:val="002C3607"/>
    <w:rsid w:val="002C3F43"/>
    <w:rsid w:val="002C41FB"/>
    <w:rsid w:val="002C43D3"/>
    <w:rsid w:val="002C469E"/>
    <w:rsid w:val="002C492F"/>
    <w:rsid w:val="002C495A"/>
    <w:rsid w:val="002C4BEF"/>
    <w:rsid w:val="002C4CE9"/>
    <w:rsid w:val="002C513D"/>
    <w:rsid w:val="002C5327"/>
    <w:rsid w:val="002C54FF"/>
    <w:rsid w:val="002C5527"/>
    <w:rsid w:val="002C5535"/>
    <w:rsid w:val="002C55D4"/>
    <w:rsid w:val="002C5BF5"/>
    <w:rsid w:val="002C5C43"/>
    <w:rsid w:val="002C5F73"/>
    <w:rsid w:val="002C5F87"/>
    <w:rsid w:val="002C7231"/>
    <w:rsid w:val="002C7448"/>
    <w:rsid w:val="002C7521"/>
    <w:rsid w:val="002C7AA1"/>
    <w:rsid w:val="002C7C43"/>
    <w:rsid w:val="002C7CB2"/>
    <w:rsid w:val="002C7EFB"/>
    <w:rsid w:val="002D0113"/>
    <w:rsid w:val="002D0491"/>
    <w:rsid w:val="002D1076"/>
    <w:rsid w:val="002D1249"/>
    <w:rsid w:val="002D15EA"/>
    <w:rsid w:val="002D1789"/>
    <w:rsid w:val="002D1F16"/>
    <w:rsid w:val="002D1F5D"/>
    <w:rsid w:val="002D2400"/>
    <w:rsid w:val="002D2555"/>
    <w:rsid w:val="002D2649"/>
    <w:rsid w:val="002D26A5"/>
    <w:rsid w:val="002D2EFF"/>
    <w:rsid w:val="002D30B5"/>
    <w:rsid w:val="002D32DB"/>
    <w:rsid w:val="002D348D"/>
    <w:rsid w:val="002D3985"/>
    <w:rsid w:val="002D3B15"/>
    <w:rsid w:val="002D3D39"/>
    <w:rsid w:val="002D3ECC"/>
    <w:rsid w:val="002D4117"/>
    <w:rsid w:val="002D4725"/>
    <w:rsid w:val="002D4A06"/>
    <w:rsid w:val="002D4A63"/>
    <w:rsid w:val="002D4BF9"/>
    <w:rsid w:val="002D4D70"/>
    <w:rsid w:val="002D4DE5"/>
    <w:rsid w:val="002D4F45"/>
    <w:rsid w:val="002D500B"/>
    <w:rsid w:val="002D5072"/>
    <w:rsid w:val="002D51DD"/>
    <w:rsid w:val="002D5444"/>
    <w:rsid w:val="002D5BC5"/>
    <w:rsid w:val="002D5F34"/>
    <w:rsid w:val="002D61E6"/>
    <w:rsid w:val="002D65C7"/>
    <w:rsid w:val="002D6733"/>
    <w:rsid w:val="002D6A1F"/>
    <w:rsid w:val="002D6A70"/>
    <w:rsid w:val="002D6AB3"/>
    <w:rsid w:val="002D6BC4"/>
    <w:rsid w:val="002D7207"/>
    <w:rsid w:val="002D7368"/>
    <w:rsid w:val="002D7394"/>
    <w:rsid w:val="002D7427"/>
    <w:rsid w:val="002D7634"/>
    <w:rsid w:val="002D76D0"/>
    <w:rsid w:val="002D7A53"/>
    <w:rsid w:val="002D7BAD"/>
    <w:rsid w:val="002D7C40"/>
    <w:rsid w:val="002D7EDD"/>
    <w:rsid w:val="002D7F42"/>
    <w:rsid w:val="002E07F2"/>
    <w:rsid w:val="002E0DFC"/>
    <w:rsid w:val="002E0E36"/>
    <w:rsid w:val="002E104E"/>
    <w:rsid w:val="002E1390"/>
    <w:rsid w:val="002E15E4"/>
    <w:rsid w:val="002E1BEF"/>
    <w:rsid w:val="002E1CF7"/>
    <w:rsid w:val="002E1FF0"/>
    <w:rsid w:val="002E2051"/>
    <w:rsid w:val="002E2AC2"/>
    <w:rsid w:val="002E2EE1"/>
    <w:rsid w:val="002E3614"/>
    <w:rsid w:val="002E363B"/>
    <w:rsid w:val="002E4197"/>
    <w:rsid w:val="002E41D0"/>
    <w:rsid w:val="002E4213"/>
    <w:rsid w:val="002E4422"/>
    <w:rsid w:val="002E454C"/>
    <w:rsid w:val="002E4571"/>
    <w:rsid w:val="002E4706"/>
    <w:rsid w:val="002E4810"/>
    <w:rsid w:val="002E484D"/>
    <w:rsid w:val="002E48DE"/>
    <w:rsid w:val="002E49F0"/>
    <w:rsid w:val="002E4BDD"/>
    <w:rsid w:val="002E5392"/>
    <w:rsid w:val="002E5513"/>
    <w:rsid w:val="002E5626"/>
    <w:rsid w:val="002E576B"/>
    <w:rsid w:val="002E58E1"/>
    <w:rsid w:val="002E5A98"/>
    <w:rsid w:val="002E5EFE"/>
    <w:rsid w:val="002E63D0"/>
    <w:rsid w:val="002E6582"/>
    <w:rsid w:val="002E6762"/>
    <w:rsid w:val="002E68D6"/>
    <w:rsid w:val="002E6B29"/>
    <w:rsid w:val="002E6B56"/>
    <w:rsid w:val="002E7342"/>
    <w:rsid w:val="002E76E2"/>
    <w:rsid w:val="002E77AC"/>
    <w:rsid w:val="002E7D91"/>
    <w:rsid w:val="002E7DEC"/>
    <w:rsid w:val="002F01E9"/>
    <w:rsid w:val="002F03E7"/>
    <w:rsid w:val="002F043C"/>
    <w:rsid w:val="002F0969"/>
    <w:rsid w:val="002F0AE1"/>
    <w:rsid w:val="002F0E40"/>
    <w:rsid w:val="002F12E8"/>
    <w:rsid w:val="002F1334"/>
    <w:rsid w:val="002F1691"/>
    <w:rsid w:val="002F1804"/>
    <w:rsid w:val="002F18BB"/>
    <w:rsid w:val="002F204B"/>
    <w:rsid w:val="002F2393"/>
    <w:rsid w:val="002F2570"/>
    <w:rsid w:val="002F2663"/>
    <w:rsid w:val="002F2DB2"/>
    <w:rsid w:val="002F301D"/>
    <w:rsid w:val="002F312F"/>
    <w:rsid w:val="002F31BD"/>
    <w:rsid w:val="002F3575"/>
    <w:rsid w:val="002F37C1"/>
    <w:rsid w:val="002F39FA"/>
    <w:rsid w:val="002F3A8A"/>
    <w:rsid w:val="002F3B4E"/>
    <w:rsid w:val="002F3D63"/>
    <w:rsid w:val="002F3F1B"/>
    <w:rsid w:val="002F430A"/>
    <w:rsid w:val="002F4AE3"/>
    <w:rsid w:val="002F4E85"/>
    <w:rsid w:val="002F53FE"/>
    <w:rsid w:val="002F5705"/>
    <w:rsid w:val="002F577C"/>
    <w:rsid w:val="002F5F91"/>
    <w:rsid w:val="002F6078"/>
    <w:rsid w:val="002F617F"/>
    <w:rsid w:val="002F6213"/>
    <w:rsid w:val="002F63FB"/>
    <w:rsid w:val="002F640A"/>
    <w:rsid w:val="002F66AD"/>
    <w:rsid w:val="002F68F8"/>
    <w:rsid w:val="002F692A"/>
    <w:rsid w:val="002F69BD"/>
    <w:rsid w:val="002F71ED"/>
    <w:rsid w:val="002F7496"/>
    <w:rsid w:val="002F7571"/>
    <w:rsid w:val="002F75AC"/>
    <w:rsid w:val="002F776F"/>
    <w:rsid w:val="002F79B1"/>
    <w:rsid w:val="002F7AB6"/>
    <w:rsid w:val="002F7D2B"/>
    <w:rsid w:val="002F7F9D"/>
    <w:rsid w:val="00300109"/>
    <w:rsid w:val="00300581"/>
    <w:rsid w:val="00300AE9"/>
    <w:rsid w:val="00301755"/>
    <w:rsid w:val="0030195D"/>
    <w:rsid w:val="0030198D"/>
    <w:rsid w:val="003019DC"/>
    <w:rsid w:val="00301BF3"/>
    <w:rsid w:val="00301C68"/>
    <w:rsid w:val="00301DE6"/>
    <w:rsid w:val="0030217B"/>
    <w:rsid w:val="003023D2"/>
    <w:rsid w:val="00302429"/>
    <w:rsid w:val="003024F4"/>
    <w:rsid w:val="003026E0"/>
    <w:rsid w:val="00302790"/>
    <w:rsid w:val="00302BF4"/>
    <w:rsid w:val="00302C78"/>
    <w:rsid w:val="00302C7C"/>
    <w:rsid w:val="0030308A"/>
    <w:rsid w:val="003034BF"/>
    <w:rsid w:val="00303C72"/>
    <w:rsid w:val="0030418D"/>
    <w:rsid w:val="00304408"/>
    <w:rsid w:val="003045BC"/>
    <w:rsid w:val="00304B5B"/>
    <w:rsid w:val="003053F9"/>
    <w:rsid w:val="0030579F"/>
    <w:rsid w:val="00305A60"/>
    <w:rsid w:val="00305CB2"/>
    <w:rsid w:val="00305D0F"/>
    <w:rsid w:val="00305D19"/>
    <w:rsid w:val="00305EAA"/>
    <w:rsid w:val="003060F6"/>
    <w:rsid w:val="0030665E"/>
    <w:rsid w:val="00306787"/>
    <w:rsid w:val="003067B5"/>
    <w:rsid w:val="00306816"/>
    <w:rsid w:val="00306894"/>
    <w:rsid w:val="00306DD1"/>
    <w:rsid w:val="00307744"/>
    <w:rsid w:val="00307A62"/>
    <w:rsid w:val="00307B63"/>
    <w:rsid w:val="00310054"/>
    <w:rsid w:val="0031009C"/>
    <w:rsid w:val="00310505"/>
    <w:rsid w:val="00310520"/>
    <w:rsid w:val="0031078C"/>
    <w:rsid w:val="00310B00"/>
    <w:rsid w:val="00311131"/>
    <w:rsid w:val="00311631"/>
    <w:rsid w:val="003117B6"/>
    <w:rsid w:val="00311BB8"/>
    <w:rsid w:val="00311EBE"/>
    <w:rsid w:val="003122F4"/>
    <w:rsid w:val="0031243D"/>
    <w:rsid w:val="00312940"/>
    <w:rsid w:val="00312972"/>
    <w:rsid w:val="00312B71"/>
    <w:rsid w:val="00312BF5"/>
    <w:rsid w:val="00312C16"/>
    <w:rsid w:val="00312CF3"/>
    <w:rsid w:val="003134D0"/>
    <w:rsid w:val="003137C0"/>
    <w:rsid w:val="003138DF"/>
    <w:rsid w:val="00313C02"/>
    <w:rsid w:val="00313CEC"/>
    <w:rsid w:val="00313E88"/>
    <w:rsid w:val="00313F38"/>
    <w:rsid w:val="00313FF0"/>
    <w:rsid w:val="0031484B"/>
    <w:rsid w:val="003148BB"/>
    <w:rsid w:val="0031494B"/>
    <w:rsid w:val="003149B5"/>
    <w:rsid w:val="0031503C"/>
    <w:rsid w:val="00315340"/>
    <w:rsid w:val="0031543A"/>
    <w:rsid w:val="003154BB"/>
    <w:rsid w:val="003157BB"/>
    <w:rsid w:val="00315DF8"/>
    <w:rsid w:val="00316014"/>
    <w:rsid w:val="003163EF"/>
    <w:rsid w:val="003167C7"/>
    <w:rsid w:val="00316A45"/>
    <w:rsid w:val="00316AEF"/>
    <w:rsid w:val="00316CA1"/>
    <w:rsid w:val="00316E37"/>
    <w:rsid w:val="00316F02"/>
    <w:rsid w:val="00316F19"/>
    <w:rsid w:val="00316FDD"/>
    <w:rsid w:val="003170EE"/>
    <w:rsid w:val="003171C6"/>
    <w:rsid w:val="003174B5"/>
    <w:rsid w:val="00317518"/>
    <w:rsid w:val="00317529"/>
    <w:rsid w:val="003176CD"/>
    <w:rsid w:val="00317984"/>
    <w:rsid w:val="00317A80"/>
    <w:rsid w:val="00317D9B"/>
    <w:rsid w:val="003201BC"/>
    <w:rsid w:val="0032027D"/>
    <w:rsid w:val="0032047C"/>
    <w:rsid w:val="00320740"/>
    <w:rsid w:val="00320A79"/>
    <w:rsid w:val="00320C13"/>
    <w:rsid w:val="00320C2D"/>
    <w:rsid w:val="00320DA5"/>
    <w:rsid w:val="00320E2E"/>
    <w:rsid w:val="00320E82"/>
    <w:rsid w:val="0032135D"/>
    <w:rsid w:val="00321863"/>
    <w:rsid w:val="00321CF2"/>
    <w:rsid w:val="00321DB3"/>
    <w:rsid w:val="0032234F"/>
    <w:rsid w:val="003223BA"/>
    <w:rsid w:val="003224E9"/>
    <w:rsid w:val="003226ED"/>
    <w:rsid w:val="0032286D"/>
    <w:rsid w:val="00322962"/>
    <w:rsid w:val="003232A1"/>
    <w:rsid w:val="003232EE"/>
    <w:rsid w:val="0032340F"/>
    <w:rsid w:val="00323C29"/>
    <w:rsid w:val="00323EF7"/>
    <w:rsid w:val="00324028"/>
    <w:rsid w:val="003240F0"/>
    <w:rsid w:val="003247E7"/>
    <w:rsid w:val="00324B83"/>
    <w:rsid w:val="00324BAA"/>
    <w:rsid w:val="00324C48"/>
    <w:rsid w:val="00324CD6"/>
    <w:rsid w:val="00324D21"/>
    <w:rsid w:val="00324D46"/>
    <w:rsid w:val="00324D95"/>
    <w:rsid w:val="00324E65"/>
    <w:rsid w:val="00324FF8"/>
    <w:rsid w:val="003251F3"/>
    <w:rsid w:val="003253C2"/>
    <w:rsid w:val="003255F3"/>
    <w:rsid w:val="0032593C"/>
    <w:rsid w:val="00325976"/>
    <w:rsid w:val="00325A1C"/>
    <w:rsid w:val="00325C92"/>
    <w:rsid w:val="00325DF6"/>
    <w:rsid w:val="00325EE3"/>
    <w:rsid w:val="003260B9"/>
    <w:rsid w:val="00326113"/>
    <w:rsid w:val="0032614F"/>
    <w:rsid w:val="0032634E"/>
    <w:rsid w:val="00326369"/>
    <w:rsid w:val="0032669B"/>
    <w:rsid w:val="0032683C"/>
    <w:rsid w:val="003268D5"/>
    <w:rsid w:val="00326D68"/>
    <w:rsid w:val="003272CB"/>
    <w:rsid w:val="0032745B"/>
    <w:rsid w:val="00327464"/>
    <w:rsid w:val="003274BF"/>
    <w:rsid w:val="003274C1"/>
    <w:rsid w:val="00327742"/>
    <w:rsid w:val="003277E9"/>
    <w:rsid w:val="00327833"/>
    <w:rsid w:val="00327922"/>
    <w:rsid w:val="00327BFA"/>
    <w:rsid w:val="00327D92"/>
    <w:rsid w:val="00327E92"/>
    <w:rsid w:val="00327FBD"/>
    <w:rsid w:val="0033065C"/>
    <w:rsid w:val="00330B70"/>
    <w:rsid w:val="00330B73"/>
    <w:rsid w:val="00330BE7"/>
    <w:rsid w:val="00330E54"/>
    <w:rsid w:val="00330EC4"/>
    <w:rsid w:val="00331405"/>
    <w:rsid w:val="0033145F"/>
    <w:rsid w:val="00331548"/>
    <w:rsid w:val="00331872"/>
    <w:rsid w:val="00331B34"/>
    <w:rsid w:val="00331C76"/>
    <w:rsid w:val="0033232F"/>
    <w:rsid w:val="00332604"/>
    <w:rsid w:val="0033290C"/>
    <w:rsid w:val="00332BBC"/>
    <w:rsid w:val="00332C63"/>
    <w:rsid w:val="00332C91"/>
    <w:rsid w:val="003331C2"/>
    <w:rsid w:val="0033336C"/>
    <w:rsid w:val="00333603"/>
    <w:rsid w:val="00333CCA"/>
    <w:rsid w:val="00333D9C"/>
    <w:rsid w:val="00334FC1"/>
    <w:rsid w:val="0033531A"/>
    <w:rsid w:val="003356E3"/>
    <w:rsid w:val="00335716"/>
    <w:rsid w:val="003357D4"/>
    <w:rsid w:val="00335888"/>
    <w:rsid w:val="00335A58"/>
    <w:rsid w:val="00335B72"/>
    <w:rsid w:val="00335BFF"/>
    <w:rsid w:val="00335E17"/>
    <w:rsid w:val="00336050"/>
    <w:rsid w:val="00336216"/>
    <w:rsid w:val="00336348"/>
    <w:rsid w:val="0033646E"/>
    <w:rsid w:val="0033655E"/>
    <w:rsid w:val="003365A1"/>
    <w:rsid w:val="003368BC"/>
    <w:rsid w:val="00336993"/>
    <w:rsid w:val="00336F9B"/>
    <w:rsid w:val="00336FD2"/>
    <w:rsid w:val="00337060"/>
    <w:rsid w:val="00337252"/>
    <w:rsid w:val="003374C3"/>
    <w:rsid w:val="003376EA"/>
    <w:rsid w:val="0033775A"/>
    <w:rsid w:val="003377A8"/>
    <w:rsid w:val="0033790C"/>
    <w:rsid w:val="0034066C"/>
    <w:rsid w:val="00340742"/>
    <w:rsid w:val="00340961"/>
    <w:rsid w:val="00340A58"/>
    <w:rsid w:val="00340C4A"/>
    <w:rsid w:val="00340EED"/>
    <w:rsid w:val="00341017"/>
    <w:rsid w:val="00341415"/>
    <w:rsid w:val="00341473"/>
    <w:rsid w:val="00341694"/>
    <w:rsid w:val="00341699"/>
    <w:rsid w:val="00341958"/>
    <w:rsid w:val="00341B9F"/>
    <w:rsid w:val="00341C6E"/>
    <w:rsid w:val="003428BC"/>
    <w:rsid w:val="00342D50"/>
    <w:rsid w:val="00343073"/>
    <w:rsid w:val="003431C9"/>
    <w:rsid w:val="003434AA"/>
    <w:rsid w:val="00343531"/>
    <w:rsid w:val="00343B69"/>
    <w:rsid w:val="00343C57"/>
    <w:rsid w:val="00343D28"/>
    <w:rsid w:val="00343D7A"/>
    <w:rsid w:val="00343FF1"/>
    <w:rsid w:val="00344190"/>
    <w:rsid w:val="00344266"/>
    <w:rsid w:val="0034431D"/>
    <w:rsid w:val="003445D9"/>
    <w:rsid w:val="00344717"/>
    <w:rsid w:val="003448F6"/>
    <w:rsid w:val="0034492A"/>
    <w:rsid w:val="00344E86"/>
    <w:rsid w:val="00344FAB"/>
    <w:rsid w:val="0034511B"/>
    <w:rsid w:val="003454AD"/>
    <w:rsid w:val="00345674"/>
    <w:rsid w:val="003458CD"/>
    <w:rsid w:val="00345AC2"/>
    <w:rsid w:val="00345AF3"/>
    <w:rsid w:val="00345BD9"/>
    <w:rsid w:val="00345DCE"/>
    <w:rsid w:val="00345E8E"/>
    <w:rsid w:val="00346069"/>
    <w:rsid w:val="0034622E"/>
    <w:rsid w:val="003464C7"/>
    <w:rsid w:val="00346558"/>
    <w:rsid w:val="00346563"/>
    <w:rsid w:val="00346892"/>
    <w:rsid w:val="00346A48"/>
    <w:rsid w:val="00346D4D"/>
    <w:rsid w:val="00346E1B"/>
    <w:rsid w:val="00346EE1"/>
    <w:rsid w:val="003472D7"/>
    <w:rsid w:val="003473A9"/>
    <w:rsid w:val="003474CE"/>
    <w:rsid w:val="003478D5"/>
    <w:rsid w:val="00347CE8"/>
    <w:rsid w:val="00347E5F"/>
    <w:rsid w:val="003501CB"/>
    <w:rsid w:val="00350497"/>
    <w:rsid w:val="00350730"/>
    <w:rsid w:val="00350759"/>
    <w:rsid w:val="003509C9"/>
    <w:rsid w:val="00350B7F"/>
    <w:rsid w:val="00350BBB"/>
    <w:rsid w:val="00350E98"/>
    <w:rsid w:val="00351002"/>
    <w:rsid w:val="00351120"/>
    <w:rsid w:val="00351291"/>
    <w:rsid w:val="00351B6F"/>
    <w:rsid w:val="00351CF2"/>
    <w:rsid w:val="00351D2A"/>
    <w:rsid w:val="0035216D"/>
    <w:rsid w:val="003521FD"/>
    <w:rsid w:val="003523D9"/>
    <w:rsid w:val="00352871"/>
    <w:rsid w:val="00352873"/>
    <w:rsid w:val="003528B5"/>
    <w:rsid w:val="00352971"/>
    <w:rsid w:val="00352A65"/>
    <w:rsid w:val="00352B0E"/>
    <w:rsid w:val="00352C13"/>
    <w:rsid w:val="0035340F"/>
    <w:rsid w:val="00353682"/>
    <w:rsid w:val="00353941"/>
    <w:rsid w:val="00353C60"/>
    <w:rsid w:val="00353FA0"/>
    <w:rsid w:val="0035405E"/>
    <w:rsid w:val="00354151"/>
    <w:rsid w:val="00354773"/>
    <w:rsid w:val="003549CE"/>
    <w:rsid w:val="00354C55"/>
    <w:rsid w:val="00354D27"/>
    <w:rsid w:val="00354DB9"/>
    <w:rsid w:val="00354E89"/>
    <w:rsid w:val="00355110"/>
    <w:rsid w:val="00355753"/>
    <w:rsid w:val="00355B13"/>
    <w:rsid w:val="00355BA7"/>
    <w:rsid w:val="00355C5B"/>
    <w:rsid w:val="00356489"/>
    <w:rsid w:val="003564F3"/>
    <w:rsid w:val="00356A08"/>
    <w:rsid w:val="00356C22"/>
    <w:rsid w:val="00356C4D"/>
    <w:rsid w:val="00356D94"/>
    <w:rsid w:val="00356EA6"/>
    <w:rsid w:val="0035709D"/>
    <w:rsid w:val="00357239"/>
    <w:rsid w:val="003572D2"/>
    <w:rsid w:val="0035738A"/>
    <w:rsid w:val="003579C6"/>
    <w:rsid w:val="003603F7"/>
    <w:rsid w:val="003608D7"/>
    <w:rsid w:val="003609B2"/>
    <w:rsid w:val="00360B61"/>
    <w:rsid w:val="00360CE6"/>
    <w:rsid w:val="0036131C"/>
    <w:rsid w:val="003613D5"/>
    <w:rsid w:val="00361431"/>
    <w:rsid w:val="003614E8"/>
    <w:rsid w:val="00361595"/>
    <w:rsid w:val="00361DD0"/>
    <w:rsid w:val="00361E62"/>
    <w:rsid w:val="00362507"/>
    <w:rsid w:val="003625FB"/>
    <w:rsid w:val="00362905"/>
    <w:rsid w:val="00362B30"/>
    <w:rsid w:val="00362DB5"/>
    <w:rsid w:val="00362DBC"/>
    <w:rsid w:val="00362E8E"/>
    <w:rsid w:val="00362EF4"/>
    <w:rsid w:val="0036320E"/>
    <w:rsid w:val="00363254"/>
    <w:rsid w:val="003639C5"/>
    <w:rsid w:val="00363FE4"/>
    <w:rsid w:val="00364157"/>
    <w:rsid w:val="0036434E"/>
    <w:rsid w:val="0036439B"/>
    <w:rsid w:val="003646A2"/>
    <w:rsid w:val="003649C5"/>
    <w:rsid w:val="00364E41"/>
    <w:rsid w:val="003654D0"/>
    <w:rsid w:val="00365761"/>
    <w:rsid w:val="00365BE8"/>
    <w:rsid w:val="00365CA5"/>
    <w:rsid w:val="00365D91"/>
    <w:rsid w:val="00366528"/>
    <w:rsid w:val="0036653D"/>
    <w:rsid w:val="003667DD"/>
    <w:rsid w:val="00366888"/>
    <w:rsid w:val="00366CBC"/>
    <w:rsid w:val="00366F1F"/>
    <w:rsid w:val="00367074"/>
    <w:rsid w:val="00367288"/>
    <w:rsid w:val="00367477"/>
    <w:rsid w:val="003676F1"/>
    <w:rsid w:val="00367947"/>
    <w:rsid w:val="003705DB"/>
    <w:rsid w:val="003708ED"/>
    <w:rsid w:val="00370CB3"/>
    <w:rsid w:val="0037126C"/>
    <w:rsid w:val="00371372"/>
    <w:rsid w:val="0037169D"/>
    <w:rsid w:val="00371852"/>
    <w:rsid w:val="00371AFE"/>
    <w:rsid w:val="00371CA2"/>
    <w:rsid w:val="0037211D"/>
    <w:rsid w:val="00372317"/>
    <w:rsid w:val="00372B7B"/>
    <w:rsid w:val="00372BEB"/>
    <w:rsid w:val="00372F87"/>
    <w:rsid w:val="0037302C"/>
    <w:rsid w:val="00373634"/>
    <w:rsid w:val="00373D57"/>
    <w:rsid w:val="00374218"/>
    <w:rsid w:val="003742EA"/>
    <w:rsid w:val="00374469"/>
    <w:rsid w:val="00374579"/>
    <w:rsid w:val="00374AF5"/>
    <w:rsid w:val="00374D10"/>
    <w:rsid w:val="00374FA1"/>
    <w:rsid w:val="00374FF9"/>
    <w:rsid w:val="0037505F"/>
    <w:rsid w:val="0037560E"/>
    <w:rsid w:val="0037564B"/>
    <w:rsid w:val="00375693"/>
    <w:rsid w:val="0037584F"/>
    <w:rsid w:val="00375873"/>
    <w:rsid w:val="00375C21"/>
    <w:rsid w:val="00375D05"/>
    <w:rsid w:val="00375D30"/>
    <w:rsid w:val="00376193"/>
    <w:rsid w:val="003762E4"/>
    <w:rsid w:val="003765A3"/>
    <w:rsid w:val="00376681"/>
    <w:rsid w:val="003766C1"/>
    <w:rsid w:val="003767AC"/>
    <w:rsid w:val="003769FC"/>
    <w:rsid w:val="00376B70"/>
    <w:rsid w:val="00376C3B"/>
    <w:rsid w:val="00376CDF"/>
    <w:rsid w:val="0037735F"/>
    <w:rsid w:val="0037773B"/>
    <w:rsid w:val="00377766"/>
    <w:rsid w:val="00377828"/>
    <w:rsid w:val="00377956"/>
    <w:rsid w:val="00377CF4"/>
    <w:rsid w:val="003806EF"/>
    <w:rsid w:val="0038076D"/>
    <w:rsid w:val="00380797"/>
    <w:rsid w:val="003807B8"/>
    <w:rsid w:val="003807E4"/>
    <w:rsid w:val="00380A57"/>
    <w:rsid w:val="003810BB"/>
    <w:rsid w:val="003813DB"/>
    <w:rsid w:val="00381509"/>
    <w:rsid w:val="00381528"/>
    <w:rsid w:val="00381D80"/>
    <w:rsid w:val="00381DC3"/>
    <w:rsid w:val="00381EC5"/>
    <w:rsid w:val="00381F61"/>
    <w:rsid w:val="00382148"/>
    <w:rsid w:val="00382184"/>
    <w:rsid w:val="00382969"/>
    <w:rsid w:val="0038296F"/>
    <w:rsid w:val="00382B23"/>
    <w:rsid w:val="00382EE3"/>
    <w:rsid w:val="00383217"/>
    <w:rsid w:val="003836AF"/>
    <w:rsid w:val="003836E0"/>
    <w:rsid w:val="003838EC"/>
    <w:rsid w:val="00383A7D"/>
    <w:rsid w:val="00383C83"/>
    <w:rsid w:val="00384213"/>
    <w:rsid w:val="003842F8"/>
    <w:rsid w:val="003843D5"/>
    <w:rsid w:val="0038459A"/>
    <w:rsid w:val="003845ED"/>
    <w:rsid w:val="00384750"/>
    <w:rsid w:val="0038490E"/>
    <w:rsid w:val="00384AD8"/>
    <w:rsid w:val="00384BFF"/>
    <w:rsid w:val="0038515C"/>
    <w:rsid w:val="003852A0"/>
    <w:rsid w:val="003855F6"/>
    <w:rsid w:val="003856B3"/>
    <w:rsid w:val="003857C3"/>
    <w:rsid w:val="003858A6"/>
    <w:rsid w:val="00386428"/>
    <w:rsid w:val="0038693B"/>
    <w:rsid w:val="0038704F"/>
    <w:rsid w:val="003871BB"/>
    <w:rsid w:val="003871ED"/>
    <w:rsid w:val="00387908"/>
    <w:rsid w:val="00387909"/>
    <w:rsid w:val="0038EFFF"/>
    <w:rsid w:val="003902A1"/>
    <w:rsid w:val="00390334"/>
    <w:rsid w:val="0039055C"/>
    <w:rsid w:val="003905D5"/>
    <w:rsid w:val="003908A1"/>
    <w:rsid w:val="003908FC"/>
    <w:rsid w:val="00390C34"/>
    <w:rsid w:val="00390EB2"/>
    <w:rsid w:val="00390FB6"/>
    <w:rsid w:val="00391249"/>
    <w:rsid w:val="003918BD"/>
    <w:rsid w:val="0039195C"/>
    <w:rsid w:val="00391D90"/>
    <w:rsid w:val="0039220B"/>
    <w:rsid w:val="00392DCC"/>
    <w:rsid w:val="00392DFE"/>
    <w:rsid w:val="00392E64"/>
    <w:rsid w:val="00393EA2"/>
    <w:rsid w:val="00393EC8"/>
    <w:rsid w:val="003940C6"/>
    <w:rsid w:val="0039462C"/>
    <w:rsid w:val="003947B1"/>
    <w:rsid w:val="00394956"/>
    <w:rsid w:val="00394A37"/>
    <w:rsid w:val="00394B0D"/>
    <w:rsid w:val="00394B12"/>
    <w:rsid w:val="00394C1A"/>
    <w:rsid w:val="00395188"/>
    <w:rsid w:val="00395591"/>
    <w:rsid w:val="00395731"/>
    <w:rsid w:val="00395C14"/>
    <w:rsid w:val="00395EEA"/>
    <w:rsid w:val="003960B2"/>
    <w:rsid w:val="00396146"/>
    <w:rsid w:val="0039681C"/>
    <w:rsid w:val="0039682A"/>
    <w:rsid w:val="00396927"/>
    <w:rsid w:val="00396953"/>
    <w:rsid w:val="00396A5F"/>
    <w:rsid w:val="00396A72"/>
    <w:rsid w:val="00396AED"/>
    <w:rsid w:val="00396FEF"/>
    <w:rsid w:val="00397780"/>
    <w:rsid w:val="003979EC"/>
    <w:rsid w:val="003979F0"/>
    <w:rsid w:val="00397A2C"/>
    <w:rsid w:val="00397D06"/>
    <w:rsid w:val="00397F27"/>
    <w:rsid w:val="003A051C"/>
    <w:rsid w:val="003A05BD"/>
    <w:rsid w:val="003A0821"/>
    <w:rsid w:val="003A09DB"/>
    <w:rsid w:val="003A0AF2"/>
    <w:rsid w:val="003A0DDF"/>
    <w:rsid w:val="003A0EA6"/>
    <w:rsid w:val="003A0FBD"/>
    <w:rsid w:val="003A0FE0"/>
    <w:rsid w:val="003A1046"/>
    <w:rsid w:val="003A1187"/>
    <w:rsid w:val="003A15DF"/>
    <w:rsid w:val="003A18E5"/>
    <w:rsid w:val="003A1DB4"/>
    <w:rsid w:val="003A228A"/>
    <w:rsid w:val="003A2306"/>
    <w:rsid w:val="003A2AC7"/>
    <w:rsid w:val="003A2BF0"/>
    <w:rsid w:val="003A2D09"/>
    <w:rsid w:val="003A2FD4"/>
    <w:rsid w:val="003A30A8"/>
    <w:rsid w:val="003A3217"/>
    <w:rsid w:val="003A3337"/>
    <w:rsid w:val="003A36B8"/>
    <w:rsid w:val="003A380B"/>
    <w:rsid w:val="003A382D"/>
    <w:rsid w:val="003A3933"/>
    <w:rsid w:val="003A397A"/>
    <w:rsid w:val="003A3E28"/>
    <w:rsid w:val="003A3E63"/>
    <w:rsid w:val="003A3EFE"/>
    <w:rsid w:val="003A438A"/>
    <w:rsid w:val="003A457E"/>
    <w:rsid w:val="003A47B3"/>
    <w:rsid w:val="003A4876"/>
    <w:rsid w:val="003A4A5A"/>
    <w:rsid w:val="003A4F30"/>
    <w:rsid w:val="003A5322"/>
    <w:rsid w:val="003A58C0"/>
    <w:rsid w:val="003A5B36"/>
    <w:rsid w:val="003A5C03"/>
    <w:rsid w:val="003A5F18"/>
    <w:rsid w:val="003A608E"/>
    <w:rsid w:val="003A60B3"/>
    <w:rsid w:val="003A6360"/>
    <w:rsid w:val="003A6453"/>
    <w:rsid w:val="003A6688"/>
    <w:rsid w:val="003A69AF"/>
    <w:rsid w:val="003A6E08"/>
    <w:rsid w:val="003A7128"/>
    <w:rsid w:val="003A7253"/>
    <w:rsid w:val="003A7A4F"/>
    <w:rsid w:val="003A7CBB"/>
    <w:rsid w:val="003B01B9"/>
    <w:rsid w:val="003B06B9"/>
    <w:rsid w:val="003B0761"/>
    <w:rsid w:val="003B090E"/>
    <w:rsid w:val="003B0D50"/>
    <w:rsid w:val="003B11FD"/>
    <w:rsid w:val="003B144A"/>
    <w:rsid w:val="003B1687"/>
    <w:rsid w:val="003B16A3"/>
    <w:rsid w:val="003B16EF"/>
    <w:rsid w:val="003B1931"/>
    <w:rsid w:val="003B1B1B"/>
    <w:rsid w:val="003B1C5C"/>
    <w:rsid w:val="003B1C75"/>
    <w:rsid w:val="003B1E50"/>
    <w:rsid w:val="003B21EE"/>
    <w:rsid w:val="003B23DA"/>
    <w:rsid w:val="003B2665"/>
    <w:rsid w:val="003B2994"/>
    <w:rsid w:val="003B3A52"/>
    <w:rsid w:val="003B3A8F"/>
    <w:rsid w:val="003B3B18"/>
    <w:rsid w:val="003B3C3D"/>
    <w:rsid w:val="003B3D6B"/>
    <w:rsid w:val="003B3FCC"/>
    <w:rsid w:val="003B413E"/>
    <w:rsid w:val="003B433D"/>
    <w:rsid w:val="003B4442"/>
    <w:rsid w:val="003B4581"/>
    <w:rsid w:val="003B4613"/>
    <w:rsid w:val="003B46FD"/>
    <w:rsid w:val="003B47E8"/>
    <w:rsid w:val="003B488E"/>
    <w:rsid w:val="003B4BDD"/>
    <w:rsid w:val="003B4BFD"/>
    <w:rsid w:val="003B4D70"/>
    <w:rsid w:val="003B516A"/>
    <w:rsid w:val="003B5385"/>
    <w:rsid w:val="003B551E"/>
    <w:rsid w:val="003B55A5"/>
    <w:rsid w:val="003B5C15"/>
    <w:rsid w:val="003B620B"/>
    <w:rsid w:val="003B6402"/>
    <w:rsid w:val="003B648A"/>
    <w:rsid w:val="003B675B"/>
    <w:rsid w:val="003B6884"/>
    <w:rsid w:val="003B6B78"/>
    <w:rsid w:val="003B6BB0"/>
    <w:rsid w:val="003B7183"/>
    <w:rsid w:val="003B7231"/>
    <w:rsid w:val="003B75BA"/>
    <w:rsid w:val="003B77E0"/>
    <w:rsid w:val="003B7995"/>
    <w:rsid w:val="003B7A28"/>
    <w:rsid w:val="003B7C3B"/>
    <w:rsid w:val="003C0107"/>
    <w:rsid w:val="003C03C2"/>
    <w:rsid w:val="003C040B"/>
    <w:rsid w:val="003C06B2"/>
    <w:rsid w:val="003C073B"/>
    <w:rsid w:val="003C0B86"/>
    <w:rsid w:val="003C0DFA"/>
    <w:rsid w:val="003C105C"/>
    <w:rsid w:val="003C141C"/>
    <w:rsid w:val="003C1425"/>
    <w:rsid w:val="003C151E"/>
    <w:rsid w:val="003C1695"/>
    <w:rsid w:val="003C179E"/>
    <w:rsid w:val="003C204B"/>
    <w:rsid w:val="003C20EC"/>
    <w:rsid w:val="003C2354"/>
    <w:rsid w:val="003C2399"/>
    <w:rsid w:val="003C24B4"/>
    <w:rsid w:val="003C2556"/>
    <w:rsid w:val="003C27DC"/>
    <w:rsid w:val="003C28FD"/>
    <w:rsid w:val="003C2C19"/>
    <w:rsid w:val="003C2EF4"/>
    <w:rsid w:val="003C332E"/>
    <w:rsid w:val="003C3592"/>
    <w:rsid w:val="003C36A2"/>
    <w:rsid w:val="003C372D"/>
    <w:rsid w:val="003C3D18"/>
    <w:rsid w:val="003C3E33"/>
    <w:rsid w:val="003C421B"/>
    <w:rsid w:val="003C4266"/>
    <w:rsid w:val="003C443A"/>
    <w:rsid w:val="003C44A9"/>
    <w:rsid w:val="003C4896"/>
    <w:rsid w:val="003C48E8"/>
    <w:rsid w:val="003C4AEE"/>
    <w:rsid w:val="003C4E36"/>
    <w:rsid w:val="003C4F56"/>
    <w:rsid w:val="003C53DA"/>
    <w:rsid w:val="003C56C6"/>
    <w:rsid w:val="003C5781"/>
    <w:rsid w:val="003C5B25"/>
    <w:rsid w:val="003C5CB7"/>
    <w:rsid w:val="003C604E"/>
    <w:rsid w:val="003C620A"/>
    <w:rsid w:val="003C6249"/>
    <w:rsid w:val="003C6266"/>
    <w:rsid w:val="003C626C"/>
    <w:rsid w:val="003C6530"/>
    <w:rsid w:val="003C67B1"/>
    <w:rsid w:val="003C7015"/>
    <w:rsid w:val="003C750F"/>
    <w:rsid w:val="003C7618"/>
    <w:rsid w:val="003C7A0B"/>
    <w:rsid w:val="003C7A15"/>
    <w:rsid w:val="003C7D27"/>
    <w:rsid w:val="003C7E61"/>
    <w:rsid w:val="003C7F69"/>
    <w:rsid w:val="003C7FEB"/>
    <w:rsid w:val="003D024C"/>
    <w:rsid w:val="003D0416"/>
    <w:rsid w:val="003D0424"/>
    <w:rsid w:val="003D043E"/>
    <w:rsid w:val="003D0460"/>
    <w:rsid w:val="003D075A"/>
    <w:rsid w:val="003D07ED"/>
    <w:rsid w:val="003D0F8D"/>
    <w:rsid w:val="003D1166"/>
    <w:rsid w:val="003D15F9"/>
    <w:rsid w:val="003D19DF"/>
    <w:rsid w:val="003D1A5C"/>
    <w:rsid w:val="003D1E1E"/>
    <w:rsid w:val="003D20EF"/>
    <w:rsid w:val="003D27A0"/>
    <w:rsid w:val="003D291A"/>
    <w:rsid w:val="003D29E7"/>
    <w:rsid w:val="003D2AAA"/>
    <w:rsid w:val="003D2B2A"/>
    <w:rsid w:val="003D2BD0"/>
    <w:rsid w:val="003D2CE1"/>
    <w:rsid w:val="003D2D86"/>
    <w:rsid w:val="003D2E38"/>
    <w:rsid w:val="003D2E8C"/>
    <w:rsid w:val="003D2F08"/>
    <w:rsid w:val="003D3115"/>
    <w:rsid w:val="003D330D"/>
    <w:rsid w:val="003D3805"/>
    <w:rsid w:val="003D3A8C"/>
    <w:rsid w:val="003D3AC9"/>
    <w:rsid w:val="003D3B20"/>
    <w:rsid w:val="003D3B94"/>
    <w:rsid w:val="003D3C22"/>
    <w:rsid w:val="003D3C9A"/>
    <w:rsid w:val="003D3D9D"/>
    <w:rsid w:val="003D4481"/>
    <w:rsid w:val="003D4F72"/>
    <w:rsid w:val="003D56F4"/>
    <w:rsid w:val="003D581D"/>
    <w:rsid w:val="003D5A85"/>
    <w:rsid w:val="003D5B68"/>
    <w:rsid w:val="003D5C5F"/>
    <w:rsid w:val="003D5E8F"/>
    <w:rsid w:val="003D5FC9"/>
    <w:rsid w:val="003D6700"/>
    <w:rsid w:val="003D68A7"/>
    <w:rsid w:val="003D6BF6"/>
    <w:rsid w:val="003D719B"/>
    <w:rsid w:val="003D719C"/>
    <w:rsid w:val="003D753A"/>
    <w:rsid w:val="003D7706"/>
    <w:rsid w:val="003D7990"/>
    <w:rsid w:val="003D7C59"/>
    <w:rsid w:val="003E0267"/>
    <w:rsid w:val="003E0366"/>
    <w:rsid w:val="003E0795"/>
    <w:rsid w:val="003E0A13"/>
    <w:rsid w:val="003E0B5A"/>
    <w:rsid w:val="003E0DA6"/>
    <w:rsid w:val="003E0E7D"/>
    <w:rsid w:val="003E0FB8"/>
    <w:rsid w:val="003E11E6"/>
    <w:rsid w:val="003E12A0"/>
    <w:rsid w:val="003E1332"/>
    <w:rsid w:val="003E137D"/>
    <w:rsid w:val="003E177B"/>
    <w:rsid w:val="003E1895"/>
    <w:rsid w:val="003E19E3"/>
    <w:rsid w:val="003E2060"/>
    <w:rsid w:val="003E20D6"/>
    <w:rsid w:val="003E236D"/>
    <w:rsid w:val="003E281B"/>
    <w:rsid w:val="003E3370"/>
    <w:rsid w:val="003E3397"/>
    <w:rsid w:val="003E34F6"/>
    <w:rsid w:val="003E355C"/>
    <w:rsid w:val="003E35A2"/>
    <w:rsid w:val="003E37C0"/>
    <w:rsid w:val="003E3830"/>
    <w:rsid w:val="003E3989"/>
    <w:rsid w:val="003E3E1A"/>
    <w:rsid w:val="003E3FC4"/>
    <w:rsid w:val="003E42F1"/>
    <w:rsid w:val="003E4C1D"/>
    <w:rsid w:val="003E4D87"/>
    <w:rsid w:val="003E5023"/>
    <w:rsid w:val="003E5040"/>
    <w:rsid w:val="003E5503"/>
    <w:rsid w:val="003E559D"/>
    <w:rsid w:val="003E56BE"/>
    <w:rsid w:val="003E56ED"/>
    <w:rsid w:val="003E5AC9"/>
    <w:rsid w:val="003E5CAA"/>
    <w:rsid w:val="003E5D9D"/>
    <w:rsid w:val="003E6467"/>
    <w:rsid w:val="003E658B"/>
    <w:rsid w:val="003E6726"/>
    <w:rsid w:val="003E67B5"/>
    <w:rsid w:val="003E6805"/>
    <w:rsid w:val="003E69E1"/>
    <w:rsid w:val="003E6C62"/>
    <w:rsid w:val="003E71C1"/>
    <w:rsid w:val="003E7201"/>
    <w:rsid w:val="003E72E0"/>
    <w:rsid w:val="003E7411"/>
    <w:rsid w:val="003E74D7"/>
    <w:rsid w:val="003E7668"/>
    <w:rsid w:val="003E778A"/>
    <w:rsid w:val="003E790D"/>
    <w:rsid w:val="003E7AF9"/>
    <w:rsid w:val="003E7D31"/>
    <w:rsid w:val="003E7DF2"/>
    <w:rsid w:val="003F031B"/>
    <w:rsid w:val="003F043F"/>
    <w:rsid w:val="003F0499"/>
    <w:rsid w:val="003F04A4"/>
    <w:rsid w:val="003F0961"/>
    <w:rsid w:val="003F0C24"/>
    <w:rsid w:val="003F0C73"/>
    <w:rsid w:val="003F0CE7"/>
    <w:rsid w:val="003F0ED2"/>
    <w:rsid w:val="003F0F6A"/>
    <w:rsid w:val="003F10CD"/>
    <w:rsid w:val="003F1421"/>
    <w:rsid w:val="003F1683"/>
    <w:rsid w:val="003F199F"/>
    <w:rsid w:val="003F1D91"/>
    <w:rsid w:val="003F2011"/>
    <w:rsid w:val="003F21C7"/>
    <w:rsid w:val="003F26E1"/>
    <w:rsid w:val="003F2DC6"/>
    <w:rsid w:val="003F311E"/>
    <w:rsid w:val="003F3230"/>
    <w:rsid w:val="003F3349"/>
    <w:rsid w:val="003F33EF"/>
    <w:rsid w:val="003F351E"/>
    <w:rsid w:val="003F3628"/>
    <w:rsid w:val="003F36D5"/>
    <w:rsid w:val="003F385B"/>
    <w:rsid w:val="003F3FA7"/>
    <w:rsid w:val="003F4058"/>
    <w:rsid w:val="003F424A"/>
    <w:rsid w:val="003F4394"/>
    <w:rsid w:val="003F439F"/>
    <w:rsid w:val="003F4502"/>
    <w:rsid w:val="003F4634"/>
    <w:rsid w:val="003F4739"/>
    <w:rsid w:val="003F4D41"/>
    <w:rsid w:val="003F548F"/>
    <w:rsid w:val="003F5593"/>
    <w:rsid w:val="003F5594"/>
    <w:rsid w:val="003F57A6"/>
    <w:rsid w:val="003F5AD0"/>
    <w:rsid w:val="003F5EDC"/>
    <w:rsid w:val="003F635C"/>
    <w:rsid w:val="003F649E"/>
    <w:rsid w:val="003F670D"/>
    <w:rsid w:val="003F6C5C"/>
    <w:rsid w:val="003F6E20"/>
    <w:rsid w:val="003F6F0F"/>
    <w:rsid w:val="003F7381"/>
    <w:rsid w:val="003F7673"/>
    <w:rsid w:val="003F7F87"/>
    <w:rsid w:val="004000A5"/>
    <w:rsid w:val="004003C2"/>
    <w:rsid w:val="00400462"/>
    <w:rsid w:val="004008F6"/>
    <w:rsid w:val="00400BFE"/>
    <w:rsid w:val="00401082"/>
    <w:rsid w:val="00401530"/>
    <w:rsid w:val="004016E1"/>
    <w:rsid w:val="00401A8A"/>
    <w:rsid w:val="0040216C"/>
    <w:rsid w:val="00402429"/>
    <w:rsid w:val="00402590"/>
    <w:rsid w:val="00403054"/>
    <w:rsid w:val="0040320C"/>
    <w:rsid w:val="00403222"/>
    <w:rsid w:val="004032E4"/>
    <w:rsid w:val="0040350E"/>
    <w:rsid w:val="00403726"/>
    <w:rsid w:val="00403ADF"/>
    <w:rsid w:val="00403F67"/>
    <w:rsid w:val="004042B9"/>
    <w:rsid w:val="004042CC"/>
    <w:rsid w:val="00404657"/>
    <w:rsid w:val="004048FD"/>
    <w:rsid w:val="00404A16"/>
    <w:rsid w:val="00404AA2"/>
    <w:rsid w:val="00404B6E"/>
    <w:rsid w:val="00404B8A"/>
    <w:rsid w:val="00404EB1"/>
    <w:rsid w:val="00405076"/>
    <w:rsid w:val="004053D5"/>
    <w:rsid w:val="00405813"/>
    <w:rsid w:val="00406092"/>
    <w:rsid w:val="00406130"/>
    <w:rsid w:val="00406232"/>
    <w:rsid w:val="00406418"/>
    <w:rsid w:val="0040661E"/>
    <w:rsid w:val="004068A5"/>
    <w:rsid w:val="00406BFA"/>
    <w:rsid w:val="00406D23"/>
    <w:rsid w:val="00406DAA"/>
    <w:rsid w:val="00406E58"/>
    <w:rsid w:val="00406F50"/>
    <w:rsid w:val="004072A1"/>
    <w:rsid w:val="004072D3"/>
    <w:rsid w:val="004074ED"/>
    <w:rsid w:val="00407D45"/>
    <w:rsid w:val="0041006F"/>
    <w:rsid w:val="0041007E"/>
    <w:rsid w:val="004105D8"/>
    <w:rsid w:val="00410640"/>
    <w:rsid w:val="00410AA9"/>
    <w:rsid w:val="00410AFF"/>
    <w:rsid w:val="00410BDE"/>
    <w:rsid w:val="0041117E"/>
    <w:rsid w:val="00411236"/>
    <w:rsid w:val="00411241"/>
    <w:rsid w:val="00411A76"/>
    <w:rsid w:val="00411B9B"/>
    <w:rsid w:val="00411BF2"/>
    <w:rsid w:val="00411C3F"/>
    <w:rsid w:val="00411CE0"/>
    <w:rsid w:val="00411DCD"/>
    <w:rsid w:val="00412180"/>
    <w:rsid w:val="00412206"/>
    <w:rsid w:val="0041233B"/>
    <w:rsid w:val="004123BA"/>
    <w:rsid w:val="004128BD"/>
    <w:rsid w:val="004129E5"/>
    <w:rsid w:val="004129E6"/>
    <w:rsid w:val="00412B2B"/>
    <w:rsid w:val="00412B71"/>
    <w:rsid w:val="00412B8A"/>
    <w:rsid w:val="00412F0B"/>
    <w:rsid w:val="00412F5F"/>
    <w:rsid w:val="0041302A"/>
    <w:rsid w:val="00413047"/>
    <w:rsid w:val="00413468"/>
    <w:rsid w:val="0041347F"/>
    <w:rsid w:val="00413498"/>
    <w:rsid w:val="0041361B"/>
    <w:rsid w:val="00413769"/>
    <w:rsid w:val="00413AFE"/>
    <w:rsid w:val="004141B8"/>
    <w:rsid w:val="004144A4"/>
    <w:rsid w:val="0041450D"/>
    <w:rsid w:val="00414835"/>
    <w:rsid w:val="00414925"/>
    <w:rsid w:val="00414A56"/>
    <w:rsid w:val="00414A66"/>
    <w:rsid w:val="00414B27"/>
    <w:rsid w:val="00414E9D"/>
    <w:rsid w:val="00414F95"/>
    <w:rsid w:val="0041517A"/>
    <w:rsid w:val="0041527E"/>
    <w:rsid w:val="004157FE"/>
    <w:rsid w:val="0041582F"/>
    <w:rsid w:val="00415856"/>
    <w:rsid w:val="00415DA8"/>
    <w:rsid w:val="00415E0B"/>
    <w:rsid w:val="00415F08"/>
    <w:rsid w:val="004161A4"/>
    <w:rsid w:val="00416480"/>
    <w:rsid w:val="00416762"/>
    <w:rsid w:val="00416859"/>
    <w:rsid w:val="00416A41"/>
    <w:rsid w:val="00416BAC"/>
    <w:rsid w:val="00416DD1"/>
    <w:rsid w:val="00416E23"/>
    <w:rsid w:val="00416E55"/>
    <w:rsid w:val="004173F0"/>
    <w:rsid w:val="004175A5"/>
    <w:rsid w:val="004177FC"/>
    <w:rsid w:val="00417837"/>
    <w:rsid w:val="004178B5"/>
    <w:rsid w:val="004179BB"/>
    <w:rsid w:val="00417A2C"/>
    <w:rsid w:val="00417F0F"/>
    <w:rsid w:val="004200F1"/>
    <w:rsid w:val="004203C1"/>
    <w:rsid w:val="00420412"/>
    <w:rsid w:val="004205DF"/>
    <w:rsid w:val="0042089E"/>
    <w:rsid w:val="00420ABD"/>
    <w:rsid w:val="00421C2A"/>
    <w:rsid w:val="00421E91"/>
    <w:rsid w:val="0042205C"/>
    <w:rsid w:val="00422081"/>
    <w:rsid w:val="004224D2"/>
    <w:rsid w:val="00422964"/>
    <w:rsid w:val="004229BE"/>
    <w:rsid w:val="00422AA1"/>
    <w:rsid w:val="00422B93"/>
    <w:rsid w:val="00422CF7"/>
    <w:rsid w:val="00422FAB"/>
    <w:rsid w:val="004232C1"/>
    <w:rsid w:val="004237CF"/>
    <w:rsid w:val="00423873"/>
    <w:rsid w:val="00424099"/>
    <w:rsid w:val="0042412A"/>
    <w:rsid w:val="004241DC"/>
    <w:rsid w:val="004246D1"/>
    <w:rsid w:val="00424815"/>
    <w:rsid w:val="004249C2"/>
    <w:rsid w:val="00424A30"/>
    <w:rsid w:val="00424B09"/>
    <w:rsid w:val="00424BE5"/>
    <w:rsid w:val="00425084"/>
    <w:rsid w:val="0042518A"/>
    <w:rsid w:val="00425468"/>
    <w:rsid w:val="00425737"/>
    <w:rsid w:val="00425D61"/>
    <w:rsid w:val="00425D73"/>
    <w:rsid w:val="00425DCD"/>
    <w:rsid w:val="00425E03"/>
    <w:rsid w:val="00426117"/>
    <w:rsid w:val="004261CA"/>
    <w:rsid w:val="00426207"/>
    <w:rsid w:val="00426245"/>
    <w:rsid w:val="0042633A"/>
    <w:rsid w:val="0042640E"/>
    <w:rsid w:val="00426CBB"/>
    <w:rsid w:val="00426E08"/>
    <w:rsid w:val="0042718A"/>
    <w:rsid w:val="004273EE"/>
    <w:rsid w:val="0042761F"/>
    <w:rsid w:val="004276A0"/>
    <w:rsid w:val="00427CA9"/>
    <w:rsid w:val="00427F9C"/>
    <w:rsid w:val="004301B5"/>
    <w:rsid w:val="0043045D"/>
    <w:rsid w:val="0043059E"/>
    <w:rsid w:val="00430923"/>
    <w:rsid w:val="00430A2D"/>
    <w:rsid w:val="004315E0"/>
    <w:rsid w:val="00431603"/>
    <w:rsid w:val="00431E0B"/>
    <w:rsid w:val="00431E3F"/>
    <w:rsid w:val="00431FD4"/>
    <w:rsid w:val="00432375"/>
    <w:rsid w:val="004324EB"/>
    <w:rsid w:val="004326FA"/>
    <w:rsid w:val="0043275F"/>
    <w:rsid w:val="00432C58"/>
    <w:rsid w:val="00432C74"/>
    <w:rsid w:val="00432EA7"/>
    <w:rsid w:val="0043325F"/>
    <w:rsid w:val="004333A9"/>
    <w:rsid w:val="00433755"/>
    <w:rsid w:val="00433962"/>
    <w:rsid w:val="0043399B"/>
    <w:rsid w:val="00433AE7"/>
    <w:rsid w:val="00433B96"/>
    <w:rsid w:val="004343DA"/>
    <w:rsid w:val="004344D3"/>
    <w:rsid w:val="00434D55"/>
    <w:rsid w:val="00435071"/>
    <w:rsid w:val="0043543E"/>
    <w:rsid w:val="00435554"/>
    <w:rsid w:val="0043569F"/>
    <w:rsid w:val="004357BD"/>
    <w:rsid w:val="004358F0"/>
    <w:rsid w:val="00435B7F"/>
    <w:rsid w:val="00435EF6"/>
    <w:rsid w:val="00436512"/>
    <w:rsid w:val="0043688E"/>
    <w:rsid w:val="00437252"/>
    <w:rsid w:val="00437420"/>
    <w:rsid w:val="0043744F"/>
    <w:rsid w:val="004375BA"/>
    <w:rsid w:val="0043765F"/>
    <w:rsid w:val="00437742"/>
    <w:rsid w:val="00437A5B"/>
    <w:rsid w:val="00437B71"/>
    <w:rsid w:val="00437CC9"/>
    <w:rsid w:val="00437F07"/>
    <w:rsid w:val="0044034A"/>
    <w:rsid w:val="004404BD"/>
    <w:rsid w:val="00440982"/>
    <w:rsid w:val="00440E6D"/>
    <w:rsid w:val="00440F6A"/>
    <w:rsid w:val="00441013"/>
    <w:rsid w:val="0044144B"/>
    <w:rsid w:val="004414E0"/>
    <w:rsid w:val="004414FF"/>
    <w:rsid w:val="004416CB"/>
    <w:rsid w:val="004417CE"/>
    <w:rsid w:val="00441D98"/>
    <w:rsid w:val="00441ECD"/>
    <w:rsid w:val="004420D1"/>
    <w:rsid w:val="00442161"/>
    <w:rsid w:val="004423EE"/>
    <w:rsid w:val="004426DE"/>
    <w:rsid w:val="00442B65"/>
    <w:rsid w:val="00442CD2"/>
    <w:rsid w:val="00442E5B"/>
    <w:rsid w:val="004431E8"/>
    <w:rsid w:val="00443447"/>
    <w:rsid w:val="00443B87"/>
    <w:rsid w:val="004440A3"/>
    <w:rsid w:val="00444147"/>
    <w:rsid w:val="004444A1"/>
    <w:rsid w:val="004447BC"/>
    <w:rsid w:val="00444806"/>
    <w:rsid w:val="00444BD6"/>
    <w:rsid w:val="00444E48"/>
    <w:rsid w:val="00444F88"/>
    <w:rsid w:val="00445044"/>
    <w:rsid w:val="004451B0"/>
    <w:rsid w:val="00445265"/>
    <w:rsid w:val="00445304"/>
    <w:rsid w:val="004458A6"/>
    <w:rsid w:val="00445A35"/>
    <w:rsid w:val="00445AC0"/>
    <w:rsid w:val="0044602C"/>
    <w:rsid w:val="004460BB"/>
    <w:rsid w:val="00446158"/>
    <w:rsid w:val="00446656"/>
    <w:rsid w:val="004468DF"/>
    <w:rsid w:val="00446B32"/>
    <w:rsid w:val="004470FF"/>
    <w:rsid w:val="0044735F"/>
    <w:rsid w:val="004474AD"/>
    <w:rsid w:val="00447550"/>
    <w:rsid w:val="004477B2"/>
    <w:rsid w:val="00447841"/>
    <w:rsid w:val="00447909"/>
    <w:rsid w:val="00447A3E"/>
    <w:rsid w:val="00447AC7"/>
    <w:rsid w:val="00447B68"/>
    <w:rsid w:val="00450131"/>
    <w:rsid w:val="00450391"/>
    <w:rsid w:val="004505A1"/>
    <w:rsid w:val="004507B3"/>
    <w:rsid w:val="0045091C"/>
    <w:rsid w:val="00450B0B"/>
    <w:rsid w:val="00450B23"/>
    <w:rsid w:val="00450EA1"/>
    <w:rsid w:val="00451486"/>
    <w:rsid w:val="00451487"/>
    <w:rsid w:val="00451EB8"/>
    <w:rsid w:val="00452227"/>
    <w:rsid w:val="00452A3E"/>
    <w:rsid w:val="0045314E"/>
    <w:rsid w:val="004534FC"/>
    <w:rsid w:val="00453C0B"/>
    <w:rsid w:val="00453DA0"/>
    <w:rsid w:val="00453FBA"/>
    <w:rsid w:val="00454289"/>
    <w:rsid w:val="00454B5D"/>
    <w:rsid w:val="004552D6"/>
    <w:rsid w:val="004555A2"/>
    <w:rsid w:val="00455753"/>
    <w:rsid w:val="004557BC"/>
    <w:rsid w:val="004557FB"/>
    <w:rsid w:val="0045599E"/>
    <w:rsid w:val="004559CE"/>
    <w:rsid w:val="0045607C"/>
    <w:rsid w:val="0045650D"/>
    <w:rsid w:val="00456760"/>
    <w:rsid w:val="00456D78"/>
    <w:rsid w:val="0045716B"/>
    <w:rsid w:val="004572D9"/>
    <w:rsid w:val="00457983"/>
    <w:rsid w:val="00457AB1"/>
    <w:rsid w:val="00457BAA"/>
    <w:rsid w:val="00457C5D"/>
    <w:rsid w:val="00457E33"/>
    <w:rsid w:val="004600A6"/>
    <w:rsid w:val="004603D1"/>
    <w:rsid w:val="00460543"/>
    <w:rsid w:val="00460854"/>
    <w:rsid w:val="00460A2A"/>
    <w:rsid w:val="00460E1A"/>
    <w:rsid w:val="00460FD3"/>
    <w:rsid w:val="004611A1"/>
    <w:rsid w:val="004614A7"/>
    <w:rsid w:val="0046188B"/>
    <w:rsid w:val="00461B5F"/>
    <w:rsid w:val="00462049"/>
    <w:rsid w:val="004622C0"/>
    <w:rsid w:val="004628E8"/>
    <w:rsid w:val="00462B1F"/>
    <w:rsid w:val="00462BE9"/>
    <w:rsid w:val="00462D29"/>
    <w:rsid w:val="00462F14"/>
    <w:rsid w:val="00462FBF"/>
    <w:rsid w:val="0046308F"/>
    <w:rsid w:val="004630EB"/>
    <w:rsid w:val="0046320B"/>
    <w:rsid w:val="004632FA"/>
    <w:rsid w:val="004633A5"/>
    <w:rsid w:val="004637F6"/>
    <w:rsid w:val="004637FB"/>
    <w:rsid w:val="00463924"/>
    <w:rsid w:val="004639F6"/>
    <w:rsid w:val="00463ABB"/>
    <w:rsid w:val="00463D55"/>
    <w:rsid w:val="00463DF8"/>
    <w:rsid w:val="004640CC"/>
    <w:rsid w:val="004643B6"/>
    <w:rsid w:val="00464433"/>
    <w:rsid w:val="004648A3"/>
    <w:rsid w:val="004648E1"/>
    <w:rsid w:val="00464B2B"/>
    <w:rsid w:val="00464D63"/>
    <w:rsid w:val="00465127"/>
    <w:rsid w:val="00465137"/>
    <w:rsid w:val="00465220"/>
    <w:rsid w:val="00465343"/>
    <w:rsid w:val="004655A4"/>
    <w:rsid w:val="004655C3"/>
    <w:rsid w:val="004659CE"/>
    <w:rsid w:val="00465AFD"/>
    <w:rsid w:val="00465C8D"/>
    <w:rsid w:val="00465EEF"/>
    <w:rsid w:val="0046606C"/>
    <w:rsid w:val="00466080"/>
    <w:rsid w:val="004665B4"/>
    <w:rsid w:val="00466678"/>
    <w:rsid w:val="004671D1"/>
    <w:rsid w:val="004673DB"/>
    <w:rsid w:val="00467448"/>
    <w:rsid w:val="00467662"/>
    <w:rsid w:val="00467951"/>
    <w:rsid w:val="00467B62"/>
    <w:rsid w:val="00470157"/>
    <w:rsid w:val="004706A3"/>
    <w:rsid w:val="004706FA"/>
    <w:rsid w:val="00470ABF"/>
    <w:rsid w:val="00471394"/>
    <w:rsid w:val="004713E2"/>
    <w:rsid w:val="004718D2"/>
    <w:rsid w:val="00471DEA"/>
    <w:rsid w:val="00472143"/>
    <w:rsid w:val="004722E4"/>
    <w:rsid w:val="00472378"/>
    <w:rsid w:val="004725D7"/>
    <w:rsid w:val="004725F2"/>
    <w:rsid w:val="00472621"/>
    <w:rsid w:val="00472671"/>
    <w:rsid w:val="0047270D"/>
    <w:rsid w:val="00472881"/>
    <w:rsid w:val="00472A00"/>
    <w:rsid w:val="00472A36"/>
    <w:rsid w:val="00472A8F"/>
    <w:rsid w:val="00472ED7"/>
    <w:rsid w:val="0047305C"/>
    <w:rsid w:val="004734D7"/>
    <w:rsid w:val="0047369B"/>
    <w:rsid w:val="00473A67"/>
    <w:rsid w:val="00474332"/>
    <w:rsid w:val="00474872"/>
    <w:rsid w:val="00474A79"/>
    <w:rsid w:val="00474B2A"/>
    <w:rsid w:val="00474EDF"/>
    <w:rsid w:val="00475085"/>
    <w:rsid w:val="004751F5"/>
    <w:rsid w:val="0047522E"/>
    <w:rsid w:val="004754BA"/>
    <w:rsid w:val="004757C7"/>
    <w:rsid w:val="0047592F"/>
    <w:rsid w:val="00475CA0"/>
    <w:rsid w:val="00475DB2"/>
    <w:rsid w:val="00475DE4"/>
    <w:rsid w:val="00475E2B"/>
    <w:rsid w:val="00475FD0"/>
    <w:rsid w:val="00476059"/>
    <w:rsid w:val="00476471"/>
    <w:rsid w:val="0047688C"/>
    <w:rsid w:val="0047689B"/>
    <w:rsid w:val="00476A61"/>
    <w:rsid w:val="00476C53"/>
    <w:rsid w:val="00476CF6"/>
    <w:rsid w:val="0047747A"/>
    <w:rsid w:val="00477486"/>
    <w:rsid w:val="004779D0"/>
    <w:rsid w:val="00477AA8"/>
    <w:rsid w:val="00477B0A"/>
    <w:rsid w:val="00477F3A"/>
    <w:rsid w:val="00477F96"/>
    <w:rsid w:val="0048002D"/>
    <w:rsid w:val="0048040D"/>
    <w:rsid w:val="004805AC"/>
    <w:rsid w:val="00480773"/>
    <w:rsid w:val="004807BC"/>
    <w:rsid w:val="00480A51"/>
    <w:rsid w:val="00480B19"/>
    <w:rsid w:val="00480B34"/>
    <w:rsid w:val="00480D1F"/>
    <w:rsid w:val="00480D96"/>
    <w:rsid w:val="00481AB4"/>
    <w:rsid w:val="00482669"/>
    <w:rsid w:val="00482B42"/>
    <w:rsid w:val="00482B55"/>
    <w:rsid w:val="00482C8F"/>
    <w:rsid w:val="00482F83"/>
    <w:rsid w:val="0048376E"/>
    <w:rsid w:val="00483782"/>
    <w:rsid w:val="00483C19"/>
    <w:rsid w:val="00483F3D"/>
    <w:rsid w:val="004840E1"/>
    <w:rsid w:val="00484457"/>
    <w:rsid w:val="00484870"/>
    <w:rsid w:val="00484886"/>
    <w:rsid w:val="00484DF2"/>
    <w:rsid w:val="00484FDB"/>
    <w:rsid w:val="00485282"/>
    <w:rsid w:val="004852AF"/>
    <w:rsid w:val="004858DD"/>
    <w:rsid w:val="0048645D"/>
    <w:rsid w:val="0048681A"/>
    <w:rsid w:val="00486B54"/>
    <w:rsid w:val="00486EFF"/>
    <w:rsid w:val="00487060"/>
    <w:rsid w:val="00487302"/>
    <w:rsid w:val="00487346"/>
    <w:rsid w:val="004873FB"/>
    <w:rsid w:val="004873FC"/>
    <w:rsid w:val="0048743A"/>
    <w:rsid w:val="00487596"/>
    <w:rsid w:val="0048770A"/>
    <w:rsid w:val="004877E7"/>
    <w:rsid w:val="00487810"/>
    <w:rsid w:val="0048781F"/>
    <w:rsid w:val="004878A5"/>
    <w:rsid w:val="004878BD"/>
    <w:rsid w:val="0049003B"/>
    <w:rsid w:val="004905A6"/>
    <w:rsid w:val="00490D36"/>
    <w:rsid w:val="00490DE8"/>
    <w:rsid w:val="00491242"/>
    <w:rsid w:val="00491391"/>
    <w:rsid w:val="0049186D"/>
    <w:rsid w:val="004919B7"/>
    <w:rsid w:val="00491A14"/>
    <w:rsid w:val="00491B5A"/>
    <w:rsid w:val="00491B67"/>
    <w:rsid w:val="00491D24"/>
    <w:rsid w:val="0049211A"/>
    <w:rsid w:val="0049238A"/>
    <w:rsid w:val="004926B1"/>
    <w:rsid w:val="00492891"/>
    <w:rsid w:val="004929A8"/>
    <w:rsid w:val="004929C9"/>
    <w:rsid w:val="00492FCB"/>
    <w:rsid w:val="00493122"/>
    <w:rsid w:val="00493304"/>
    <w:rsid w:val="004935F4"/>
    <w:rsid w:val="004939B6"/>
    <w:rsid w:val="00493EC1"/>
    <w:rsid w:val="00493FF2"/>
    <w:rsid w:val="00494886"/>
    <w:rsid w:val="004948FF"/>
    <w:rsid w:val="00494936"/>
    <w:rsid w:val="004949B7"/>
    <w:rsid w:val="00494B1E"/>
    <w:rsid w:val="00494B71"/>
    <w:rsid w:val="00494FA4"/>
    <w:rsid w:val="004950D7"/>
    <w:rsid w:val="00495A1F"/>
    <w:rsid w:val="00495B41"/>
    <w:rsid w:val="00495B98"/>
    <w:rsid w:val="00495C79"/>
    <w:rsid w:val="00495EA5"/>
    <w:rsid w:val="0049617F"/>
    <w:rsid w:val="00496898"/>
    <w:rsid w:val="00496A94"/>
    <w:rsid w:val="00496ADB"/>
    <w:rsid w:val="00496D25"/>
    <w:rsid w:val="00496FB6"/>
    <w:rsid w:val="00496FE7"/>
    <w:rsid w:val="004971BD"/>
    <w:rsid w:val="004972A9"/>
    <w:rsid w:val="004972B4"/>
    <w:rsid w:val="00497874"/>
    <w:rsid w:val="00497E7C"/>
    <w:rsid w:val="00497FAF"/>
    <w:rsid w:val="004A04D8"/>
    <w:rsid w:val="004A0544"/>
    <w:rsid w:val="004A0C97"/>
    <w:rsid w:val="004A0F07"/>
    <w:rsid w:val="004A0F11"/>
    <w:rsid w:val="004A0F49"/>
    <w:rsid w:val="004A1BCF"/>
    <w:rsid w:val="004A1CCD"/>
    <w:rsid w:val="004A1D3C"/>
    <w:rsid w:val="004A1D8C"/>
    <w:rsid w:val="004A2077"/>
    <w:rsid w:val="004A2124"/>
    <w:rsid w:val="004A263B"/>
    <w:rsid w:val="004A2EAB"/>
    <w:rsid w:val="004A3176"/>
    <w:rsid w:val="004A3597"/>
    <w:rsid w:val="004A364E"/>
    <w:rsid w:val="004A3706"/>
    <w:rsid w:val="004A3EA3"/>
    <w:rsid w:val="004A3EAA"/>
    <w:rsid w:val="004A3EAE"/>
    <w:rsid w:val="004A401E"/>
    <w:rsid w:val="004A4095"/>
    <w:rsid w:val="004A4294"/>
    <w:rsid w:val="004A4326"/>
    <w:rsid w:val="004A45A7"/>
    <w:rsid w:val="004A45DE"/>
    <w:rsid w:val="004A465C"/>
    <w:rsid w:val="004A47A8"/>
    <w:rsid w:val="004A47BC"/>
    <w:rsid w:val="004A5062"/>
    <w:rsid w:val="004A5230"/>
    <w:rsid w:val="004A53CA"/>
    <w:rsid w:val="004A5486"/>
    <w:rsid w:val="004A55EB"/>
    <w:rsid w:val="004A5987"/>
    <w:rsid w:val="004A5997"/>
    <w:rsid w:val="004A5D97"/>
    <w:rsid w:val="004A6062"/>
    <w:rsid w:val="004A64B4"/>
    <w:rsid w:val="004A6535"/>
    <w:rsid w:val="004A65B7"/>
    <w:rsid w:val="004A6910"/>
    <w:rsid w:val="004A696E"/>
    <w:rsid w:val="004A6E44"/>
    <w:rsid w:val="004A6F08"/>
    <w:rsid w:val="004A7714"/>
    <w:rsid w:val="004A79BE"/>
    <w:rsid w:val="004A7C8B"/>
    <w:rsid w:val="004A7D07"/>
    <w:rsid w:val="004A7D0F"/>
    <w:rsid w:val="004A7D97"/>
    <w:rsid w:val="004A7DAE"/>
    <w:rsid w:val="004B0A34"/>
    <w:rsid w:val="004B0BA0"/>
    <w:rsid w:val="004B0E30"/>
    <w:rsid w:val="004B0E69"/>
    <w:rsid w:val="004B0EFF"/>
    <w:rsid w:val="004B12B5"/>
    <w:rsid w:val="004B15F3"/>
    <w:rsid w:val="004B1604"/>
    <w:rsid w:val="004B166C"/>
    <w:rsid w:val="004B18AD"/>
    <w:rsid w:val="004B1995"/>
    <w:rsid w:val="004B1E9D"/>
    <w:rsid w:val="004B21A3"/>
    <w:rsid w:val="004B2329"/>
    <w:rsid w:val="004B27A3"/>
    <w:rsid w:val="004B28DF"/>
    <w:rsid w:val="004B2C34"/>
    <w:rsid w:val="004B3605"/>
    <w:rsid w:val="004B3952"/>
    <w:rsid w:val="004B3EB7"/>
    <w:rsid w:val="004B3EEC"/>
    <w:rsid w:val="004B41FC"/>
    <w:rsid w:val="004B454B"/>
    <w:rsid w:val="004B45AE"/>
    <w:rsid w:val="004B4B3D"/>
    <w:rsid w:val="004B4C45"/>
    <w:rsid w:val="004B4EF2"/>
    <w:rsid w:val="004B5133"/>
    <w:rsid w:val="004B5264"/>
    <w:rsid w:val="004B52CF"/>
    <w:rsid w:val="004B5302"/>
    <w:rsid w:val="004B5675"/>
    <w:rsid w:val="004B5948"/>
    <w:rsid w:val="004B5B9E"/>
    <w:rsid w:val="004B621C"/>
    <w:rsid w:val="004B6350"/>
    <w:rsid w:val="004B666B"/>
    <w:rsid w:val="004B6E1F"/>
    <w:rsid w:val="004B7143"/>
    <w:rsid w:val="004B73A8"/>
    <w:rsid w:val="004B763E"/>
    <w:rsid w:val="004B7851"/>
    <w:rsid w:val="004B7F18"/>
    <w:rsid w:val="004C067B"/>
    <w:rsid w:val="004C0ABF"/>
    <w:rsid w:val="004C0B1D"/>
    <w:rsid w:val="004C0B7F"/>
    <w:rsid w:val="004C0B9F"/>
    <w:rsid w:val="004C0C29"/>
    <w:rsid w:val="004C1250"/>
    <w:rsid w:val="004C1448"/>
    <w:rsid w:val="004C14EC"/>
    <w:rsid w:val="004C1595"/>
    <w:rsid w:val="004C170A"/>
    <w:rsid w:val="004C17DD"/>
    <w:rsid w:val="004C1C12"/>
    <w:rsid w:val="004C1C5B"/>
    <w:rsid w:val="004C1C66"/>
    <w:rsid w:val="004C1CC2"/>
    <w:rsid w:val="004C1DA2"/>
    <w:rsid w:val="004C20EC"/>
    <w:rsid w:val="004C20F4"/>
    <w:rsid w:val="004C2247"/>
    <w:rsid w:val="004C2810"/>
    <w:rsid w:val="004C2C00"/>
    <w:rsid w:val="004C2D5E"/>
    <w:rsid w:val="004C3428"/>
    <w:rsid w:val="004C3954"/>
    <w:rsid w:val="004C3C3F"/>
    <w:rsid w:val="004C3F44"/>
    <w:rsid w:val="004C41B6"/>
    <w:rsid w:val="004C4509"/>
    <w:rsid w:val="004C46E4"/>
    <w:rsid w:val="004C4C02"/>
    <w:rsid w:val="004C4D25"/>
    <w:rsid w:val="004C5192"/>
    <w:rsid w:val="004C5833"/>
    <w:rsid w:val="004C5903"/>
    <w:rsid w:val="004C5AE3"/>
    <w:rsid w:val="004C5E6E"/>
    <w:rsid w:val="004C5F45"/>
    <w:rsid w:val="004C5F56"/>
    <w:rsid w:val="004C5FFA"/>
    <w:rsid w:val="004C628F"/>
    <w:rsid w:val="004C664F"/>
    <w:rsid w:val="004C683B"/>
    <w:rsid w:val="004C6A1F"/>
    <w:rsid w:val="004C6A92"/>
    <w:rsid w:val="004C6B92"/>
    <w:rsid w:val="004C6D9F"/>
    <w:rsid w:val="004C6F09"/>
    <w:rsid w:val="004C769B"/>
    <w:rsid w:val="004C774C"/>
    <w:rsid w:val="004C77A3"/>
    <w:rsid w:val="004C7987"/>
    <w:rsid w:val="004C7B4B"/>
    <w:rsid w:val="004C7F64"/>
    <w:rsid w:val="004CDC66"/>
    <w:rsid w:val="004D00A3"/>
    <w:rsid w:val="004D0195"/>
    <w:rsid w:val="004D0320"/>
    <w:rsid w:val="004D03FF"/>
    <w:rsid w:val="004D0486"/>
    <w:rsid w:val="004D04D1"/>
    <w:rsid w:val="004D06A3"/>
    <w:rsid w:val="004D086B"/>
    <w:rsid w:val="004D097B"/>
    <w:rsid w:val="004D0B77"/>
    <w:rsid w:val="004D0DB6"/>
    <w:rsid w:val="004D1092"/>
    <w:rsid w:val="004D10CA"/>
    <w:rsid w:val="004D124C"/>
    <w:rsid w:val="004D148B"/>
    <w:rsid w:val="004D1710"/>
    <w:rsid w:val="004D17D2"/>
    <w:rsid w:val="004D1A60"/>
    <w:rsid w:val="004D1AB2"/>
    <w:rsid w:val="004D1E7E"/>
    <w:rsid w:val="004D26F0"/>
    <w:rsid w:val="004D2834"/>
    <w:rsid w:val="004D29AA"/>
    <w:rsid w:val="004D2ABB"/>
    <w:rsid w:val="004D2E40"/>
    <w:rsid w:val="004D3146"/>
    <w:rsid w:val="004D364B"/>
    <w:rsid w:val="004D3D05"/>
    <w:rsid w:val="004D3F22"/>
    <w:rsid w:val="004D42AC"/>
    <w:rsid w:val="004D435D"/>
    <w:rsid w:val="004D49A5"/>
    <w:rsid w:val="004D4E64"/>
    <w:rsid w:val="004D500D"/>
    <w:rsid w:val="004D556E"/>
    <w:rsid w:val="004D55BA"/>
    <w:rsid w:val="004D56EC"/>
    <w:rsid w:val="004D57D9"/>
    <w:rsid w:val="004D57F4"/>
    <w:rsid w:val="004D5817"/>
    <w:rsid w:val="004D5A16"/>
    <w:rsid w:val="004D5F6B"/>
    <w:rsid w:val="004D5FBA"/>
    <w:rsid w:val="004D6138"/>
    <w:rsid w:val="004D6CB6"/>
    <w:rsid w:val="004D6D7A"/>
    <w:rsid w:val="004D6D8D"/>
    <w:rsid w:val="004D6E37"/>
    <w:rsid w:val="004D7199"/>
    <w:rsid w:val="004D732B"/>
    <w:rsid w:val="004D73C6"/>
    <w:rsid w:val="004D7483"/>
    <w:rsid w:val="004D752D"/>
    <w:rsid w:val="004D76E1"/>
    <w:rsid w:val="004D7D66"/>
    <w:rsid w:val="004D7D90"/>
    <w:rsid w:val="004D7F1A"/>
    <w:rsid w:val="004D7FA9"/>
    <w:rsid w:val="004DC3B8"/>
    <w:rsid w:val="004E00DD"/>
    <w:rsid w:val="004E00EA"/>
    <w:rsid w:val="004E0860"/>
    <w:rsid w:val="004E0E13"/>
    <w:rsid w:val="004E0F9E"/>
    <w:rsid w:val="004E110D"/>
    <w:rsid w:val="004E133B"/>
    <w:rsid w:val="004E13D5"/>
    <w:rsid w:val="004E1424"/>
    <w:rsid w:val="004E16C5"/>
    <w:rsid w:val="004E16FA"/>
    <w:rsid w:val="004E1807"/>
    <w:rsid w:val="004E1827"/>
    <w:rsid w:val="004E198C"/>
    <w:rsid w:val="004E1E4D"/>
    <w:rsid w:val="004E20EF"/>
    <w:rsid w:val="004E2130"/>
    <w:rsid w:val="004E234D"/>
    <w:rsid w:val="004E2412"/>
    <w:rsid w:val="004E24C4"/>
    <w:rsid w:val="004E2854"/>
    <w:rsid w:val="004E2B10"/>
    <w:rsid w:val="004E2D12"/>
    <w:rsid w:val="004E3353"/>
    <w:rsid w:val="004E33B4"/>
    <w:rsid w:val="004E3502"/>
    <w:rsid w:val="004E3805"/>
    <w:rsid w:val="004E39A3"/>
    <w:rsid w:val="004E3CE9"/>
    <w:rsid w:val="004E4081"/>
    <w:rsid w:val="004E44C9"/>
    <w:rsid w:val="004E451A"/>
    <w:rsid w:val="004E4565"/>
    <w:rsid w:val="004E4CCF"/>
    <w:rsid w:val="004E56DF"/>
    <w:rsid w:val="004E5A9D"/>
    <w:rsid w:val="004E5E43"/>
    <w:rsid w:val="004E649C"/>
    <w:rsid w:val="004E667C"/>
    <w:rsid w:val="004E6C08"/>
    <w:rsid w:val="004E6D17"/>
    <w:rsid w:val="004E6E4E"/>
    <w:rsid w:val="004E7484"/>
    <w:rsid w:val="004E7645"/>
    <w:rsid w:val="004E7867"/>
    <w:rsid w:val="004E7929"/>
    <w:rsid w:val="004E7D54"/>
    <w:rsid w:val="004E7F58"/>
    <w:rsid w:val="004E7F62"/>
    <w:rsid w:val="004F0133"/>
    <w:rsid w:val="004F0405"/>
    <w:rsid w:val="004F0436"/>
    <w:rsid w:val="004F064D"/>
    <w:rsid w:val="004F07C1"/>
    <w:rsid w:val="004F0843"/>
    <w:rsid w:val="004F08ED"/>
    <w:rsid w:val="004F0E61"/>
    <w:rsid w:val="004F10AE"/>
    <w:rsid w:val="004F13AC"/>
    <w:rsid w:val="004F15A7"/>
    <w:rsid w:val="004F1729"/>
    <w:rsid w:val="004F1D75"/>
    <w:rsid w:val="004F1DBB"/>
    <w:rsid w:val="004F1F0C"/>
    <w:rsid w:val="004F273F"/>
    <w:rsid w:val="004F2D10"/>
    <w:rsid w:val="004F2E07"/>
    <w:rsid w:val="004F30E7"/>
    <w:rsid w:val="004F312A"/>
    <w:rsid w:val="004F3576"/>
    <w:rsid w:val="004F35F4"/>
    <w:rsid w:val="004F3718"/>
    <w:rsid w:val="004F3DD0"/>
    <w:rsid w:val="004F407E"/>
    <w:rsid w:val="004F4103"/>
    <w:rsid w:val="004F4181"/>
    <w:rsid w:val="004F4482"/>
    <w:rsid w:val="004F4B92"/>
    <w:rsid w:val="004F4CB3"/>
    <w:rsid w:val="004F4E33"/>
    <w:rsid w:val="004F4E50"/>
    <w:rsid w:val="004F4FC3"/>
    <w:rsid w:val="004F5007"/>
    <w:rsid w:val="004F5193"/>
    <w:rsid w:val="004F52D9"/>
    <w:rsid w:val="004F54C4"/>
    <w:rsid w:val="004F5694"/>
    <w:rsid w:val="004F5986"/>
    <w:rsid w:val="004F5EC7"/>
    <w:rsid w:val="004F616D"/>
    <w:rsid w:val="004F6344"/>
    <w:rsid w:val="004F6488"/>
    <w:rsid w:val="004F6490"/>
    <w:rsid w:val="004F64AB"/>
    <w:rsid w:val="004F65FC"/>
    <w:rsid w:val="004F6AF6"/>
    <w:rsid w:val="004F6D27"/>
    <w:rsid w:val="004F6D42"/>
    <w:rsid w:val="004F6DE7"/>
    <w:rsid w:val="004F6E67"/>
    <w:rsid w:val="004F6FCA"/>
    <w:rsid w:val="004F6FD2"/>
    <w:rsid w:val="004F7038"/>
    <w:rsid w:val="004F7132"/>
    <w:rsid w:val="004F7592"/>
    <w:rsid w:val="004F7AB1"/>
    <w:rsid w:val="004F7BCF"/>
    <w:rsid w:val="00500167"/>
    <w:rsid w:val="005001A4"/>
    <w:rsid w:val="00500299"/>
    <w:rsid w:val="005003CE"/>
    <w:rsid w:val="005003D0"/>
    <w:rsid w:val="005005BD"/>
    <w:rsid w:val="00500844"/>
    <w:rsid w:val="0050097C"/>
    <w:rsid w:val="00500ADA"/>
    <w:rsid w:val="00501041"/>
    <w:rsid w:val="0050124E"/>
    <w:rsid w:val="00501598"/>
    <w:rsid w:val="00501B0F"/>
    <w:rsid w:val="00501D2A"/>
    <w:rsid w:val="00501EDE"/>
    <w:rsid w:val="00501FAF"/>
    <w:rsid w:val="0050216F"/>
    <w:rsid w:val="005024B6"/>
    <w:rsid w:val="005024F9"/>
    <w:rsid w:val="0050264F"/>
    <w:rsid w:val="005028D0"/>
    <w:rsid w:val="00502B74"/>
    <w:rsid w:val="005030B5"/>
    <w:rsid w:val="00503290"/>
    <w:rsid w:val="00503409"/>
    <w:rsid w:val="00503587"/>
    <w:rsid w:val="00503E28"/>
    <w:rsid w:val="0050404B"/>
    <w:rsid w:val="0050423F"/>
    <w:rsid w:val="00504265"/>
    <w:rsid w:val="005047B5"/>
    <w:rsid w:val="00504BEB"/>
    <w:rsid w:val="00504CF0"/>
    <w:rsid w:val="005056F4"/>
    <w:rsid w:val="005057C9"/>
    <w:rsid w:val="00505CB5"/>
    <w:rsid w:val="00505F8B"/>
    <w:rsid w:val="0050614D"/>
    <w:rsid w:val="005062B2"/>
    <w:rsid w:val="005064A6"/>
    <w:rsid w:val="00506867"/>
    <w:rsid w:val="00506AE9"/>
    <w:rsid w:val="00506CD5"/>
    <w:rsid w:val="00507103"/>
    <w:rsid w:val="00507887"/>
    <w:rsid w:val="005078B5"/>
    <w:rsid w:val="00507928"/>
    <w:rsid w:val="00507CE0"/>
    <w:rsid w:val="005102C1"/>
    <w:rsid w:val="0051034A"/>
    <w:rsid w:val="0051036B"/>
    <w:rsid w:val="005104A7"/>
    <w:rsid w:val="0051081D"/>
    <w:rsid w:val="0051084A"/>
    <w:rsid w:val="00510B33"/>
    <w:rsid w:val="00510B3A"/>
    <w:rsid w:val="00510BA6"/>
    <w:rsid w:val="00510D98"/>
    <w:rsid w:val="00510FCD"/>
    <w:rsid w:val="005112CF"/>
    <w:rsid w:val="00511562"/>
    <w:rsid w:val="00511690"/>
    <w:rsid w:val="0051169E"/>
    <w:rsid w:val="00511747"/>
    <w:rsid w:val="00511759"/>
    <w:rsid w:val="00511786"/>
    <w:rsid w:val="00511B56"/>
    <w:rsid w:val="00511ED4"/>
    <w:rsid w:val="00511FA2"/>
    <w:rsid w:val="00511FA5"/>
    <w:rsid w:val="005120BA"/>
    <w:rsid w:val="005120E6"/>
    <w:rsid w:val="005125FE"/>
    <w:rsid w:val="0051291F"/>
    <w:rsid w:val="00512AAE"/>
    <w:rsid w:val="00512B34"/>
    <w:rsid w:val="00512BEF"/>
    <w:rsid w:val="0051321A"/>
    <w:rsid w:val="00513436"/>
    <w:rsid w:val="00513F47"/>
    <w:rsid w:val="00513F87"/>
    <w:rsid w:val="00514217"/>
    <w:rsid w:val="00514393"/>
    <w:rsid w:val="0051443A"/>
    <w:rsid w:val="005147C2"/>
    <w:rsid w:val="00514B87"/>
    <w:rsid w:val="00514BCC"/>
    <w:rsid w:val="00514FBF"/>
    <w:rsid w:val="00515133"/>
    <w:rsid w:val="00515376"/>
    <w:rsid w:val="00515413"/>
    <w:rsid w:val="00515421"/>
    <w:rsid w:val="0051572C"/>
    <w:rsid w:val="0051598F"/>
    <w:rsid w:val="00515B90"/>
    <w:rsid w:val="00515C88"/>
    <w:rsid w:val="00515F2F"/>
    <w:rsid w:val="005162C2"/>
    <w:rsid w:val="0051638E"/>
    <w:rsid w:val="0051645A"/>
    <w:rsid w:val="0051647D"/>
    <w:rsid w:val="00516517"/>
    <w:rsid w:val="005166C0"/>
    <w:rsid w:val="00516785"/>
    <w:rsid w:val="005169A5"/>
    <w:rsid w:val="00516DFA"/>
    <w:rsid w:val="00516E07"/>
    <w:rsid w:val="00516E48"/>
    <w:rsid w:val="00517148"/>
    <w:rsid w:val="005173F0"/>
    <w:rsid w:val="00517BF1"/>
    <w:rsid w:val="00517F80"/>
    <w:rsid w:val="00517F86"/>
    <w:rsid w:val="005201BF"/>
    <w:rsid w:val="00520253"/>
    <w:rsid w:val="00520743"/>
    <w:rsid w:val="005207AB"/>
    <w:rsid w:val="00520B38"/>
    <w:rsid w:val="00521387"/>
    <w:rsid w:val="0052157B"/>
    <w:rsid w:val="005218BC"/>
    <w:rsid w:val="00521B04"/>
    <w:rsid w:val="00521CC4"/>
    <w:rsid w:val="0052245A"/>
    <w:rsid w:val="00522538"/>
    <w:rsid w:val="0052287A"/>
    <w:rsid w:val="005228B7"/>
    <w:rsid w:val="00522933"/>
    <w:rsid w:val="00522977"/>
    <w:rsid w:val="005229F2"/>
    <w:rsid w:val="00523014"/>
    <w:rsid w:val="005237E9"/>
    <w:rsid w:val="00523DDC"/>
    <w:rsid w:val="00524030"/>
    <w:rsid w:val="00524178"/>
    <w:rsid w:val="0052418A"/>
    <w:rsid w:val="0052419D"/>
    <w:rsid w:val="005241AD"/>
    <w:rsid w:val="00524640"/>
    <w:rsid w:val="00524960"/>
    <w:rsid w:val="00524C14"/>
    <w:rsid w:val="00524D43"/>
    <w:rsid w:val="00524ECE"/>
    <w:rsid w:val="005253A4"/>
    <w:rsid w:val="00525887"/>
    <w:rsid w:val="00526025"/>
    <w:rsid w:val="00526116"/>
    <w:rsid w:val="00526174"/>
    <w:rsid w:val="005268F1"/>
    <w:rsid w:val="00526BE0"/>
    <w:rsid w:val="00526F10"/>
    <w:rsid w:val="00527119"/>
    <w:rsid w:val="00527B52"/>
    <w:rsid w:val="00527D08"/>
    <w:rsid w:val="00527E28"/>
    <w:rsid w:val="00527E6B"/>
    <w:rsid w:val="005301F2"/>
    <w:rsid w:val="005301F8"/>
    <w:rsid w:val="005301FB"/>
    <w:rsid w:val="0053024D"/>
    <w:rsid w:val="0053035D"/>
    <w:rsid w:val="005307E3"/>
    <w:rsid w:val="00530CB8"/>
    <w:rsid w:val="00530F33"/>
    <w:rsid w:val="0053105C"/>
    <w:rsid w:val="005312FC"/>
    <w:rsid w:val="0053130F"/>
    <w:rsid w:val="005313AD"/>
    <w:rsid w:val="005314CE"/>
    <w:rsid w:val="00531606"/>
    <w:rsid w:val="00531610"/>
    <w:rsid w:val="00531819"/>
    <w:rsid w:val="0053188D"/>
    <w:rsid w:val="0053189A"/>
    <w:rsid w:val="005319B4"/>
    <w:rsid w:val="00531B7E"/>
    <w:rsid w:val="00531BE6"/>
    <w:rsid w:val="00531D81"/>
    <w:rsid w:val="00531F05"/>
    <w:rsid w:val="005323D9"/>
    <w:rsid w:val="0053260A"/>
    <w:rsid w:val="00532866"/>
    <w:rsid w:val="0053294D"/>
    <w:rsid w:val="00532A64"/>
    <w:rsid w:val="00532DF2"/>
    <w:rsid w:val="005333DE"/>
    <w:rsid w:val="0053371E"/>
    <w:rsid w:val="00533A65"/>
    <w:rsid w:val="00533EA6"/>
    <w:rsid w:val="00533FA8"/>
    <w:rsid w:val="005342BB"/>
    <w:rsid w:val="005343F3"/>
    <w:rsid w:val="00534911"/>
    <w:rsid w:val="00534A94"/>
    <w:rsid w:val="00534DD4"/>
    <w:rsid w:val="00535128"/>
    <w:rsid w:val="005353B0"/>
    <w:rsid w:val="00535627"/>
    <w:rsid w:val="00535648"/>
    <w:rsid w:val="0053569E"/>
    <w:rsid w:val="005359DF"/>
    <w:rsid w:val="00535A34"/>
    <w:rsid w:val="00535A97"/>
    <w:rsid w:val="00535D81"/>
    <w:rsid w:val="00535E29"/>
    <w:rsid w:val="0053603D"/>
    <w:rsid w:val="00536406"/>
    <w:rsid w:val="00536589"/>
    <w:rsid w:val="00536873"/>
    <w:rsid w:val="00536CD1"/>
    <w:rsid w:val="00536E14"/>
    <w:rsid w:val="00536E1C"/>
    <w:rsid w:val="00536ECF"/>
    <w:rsid w:val="00536F38"/>
    <w:rsid w:val="0053742A"/>
    <w:rsid w:val="0053759C"/>
    <w:rsid w:val="005375F3"/>
    <w:rsid w:val="005379CE"/>
    <w:rsid w:val="00537C85"/>
    <w:rsid w:val="005401CB"/>
    <w:rsid w:val="00540242"/>
    <w:rsid w:val="00540311"/>
    <w:rsid w:val="00540CF9"/>
    <w:rsid w:val="00540DA0"/>
    <w:rsid w:val="005410F6"/>
    <w:rsid w:val="0054112D"/>
    <w:rsid w:val="005412EC"/>
    <w:rsid w:val="005412EF"/>
    <w:rsid w:val="00541328"/>
    <w:rsid w:val="005418EE"/>
    <w:rsid w:val="00541D29"/>
    <w:rsid w:val="00541E51"/>
    <w:rsid w:val="00542FC1"/>
    <w:rsid w:val="00543179"/>
    <w:rsid w:val="00543506"/>
    <w:rsid w:val="0054371A"/>
    <w:rsid w:val="00543CAA"/>
    <w:rsid w:val="00543DFB"/>
    <w:rsid w:val="00544007"/>
    <w:rsid w:val="005440DA"/>
    <w:rsid w:val="005443E3"/>
    <w:rsid w:val="005444EA"/>
    <w:rsid w:val="00544726"/>
    <w:rsid w:val="005447FA"/>
    <w:rsid w:val="00544841"/>
    <w:rsid w:val="00544893"/>
    <w:rsid w:val="005448AC"/>
    <w:rsid w:val="00544935"/>
    <w:rsid w:val="005456A7"/>
    <w:rsid w:val="00545AE2"/>
    <w:rsid w:val="00545C5C"/>
    <w:rsid w:val="00545D4F"/>
    <w:rsid w:val="00545E74"/>
    <w:rsid w:val="00545F0F"/>
    <w:rsid w:val="00546126"/>
    <w:rsid w:val="005466E6"/>
    <w:rsid w:val="005467E7"/>
    <w:rsid w:val="0054688E"/>
    <w:rsid w:val="00546A60"/>
    <w:rsid w:val="00546E7A"/>
    <w:rsid w:val="0054704A"/>
    <w:rsid w:val="00547399"/>
    <w:rsid w:val="005478CA"/>
    <w:rsid w:val="00547CAE"/>
    <w:rsid w:val="00547CF5"/>
    <w:rsid w:val="00547E18"/>
    <w:rsid w:val="0055007A"/>
    <w:rsid w:val="00550265"/>
    <w:rsid w:val="005502CC"/>
    <w:rsid w:val="005502F4"/>
    <w:rsid w:val="00550749"/>
    <w:rsid w:val="00550B53"/>
    <w:rsid w:val="00550B55"/>
    <w:rsid w:val="00550B7D"/>
    <w:rsid w:val="00550F62"/>
    <w:rsid w:val="00551327"/>
    <w:rsid w:val="005514D2"/>
    <w:rsid w:val="00551592"/>
    <w:rsid w:val="00551787"/>
    <w:rsid w:val="00551940"/>
    <w:rsid w:val="00551CAF"/>
    <w:rsid w:val="00551CD2"/>
    <w:rsid w:val="00551DDB"/>
    <w:rsid w:val="00551EB4"/>
    <w:rsid w:val="0055203C"/>
    <w:rsid w:val="005521A8"/>
    <w:rsid w:val="0055245D"/>
    <w:rsid w:val="0055252C"/>
    <w:rsid w:val="00552B35"/>
    <w:rsid w:val="00552BCB"/>
    <w:rsid w:val="00552E98"/>
    <w:rsid w:val="00553254"/>
    <w:rsid w:val="00553361"/>
    <w:rsid w:val="005533E9"/>
    <w:rsid w:val="00553424"/>
    <w:rsid w:val="00553614"/>
    <w:rsid w:val="00553AF7"/>
    <w:rsid w:val="00553B5A"/>
    <w:rsid w:val="00553D07"/>
    <w:rsid w:val="005541EA"/>
    <w:rsid w:val="00554411"/>
    <w:rsid w:val="0055463D"/>
    <w:rsid w:val="005546CA"/>
    <w:rsid w:val="0055482F"/>
    <w:rsid w:val="00554833"/>
    <w:rsid w:val="00554F53"/>
    <w:rsid w:val="00554F9A"/>
    <w:rsid w:val="00554FF6"/>
    <w:rsid w:val="00555487"/>
    <w:rsid w:val="00555979"/>
    <w:rsid w:val="00555E79"/>
    <w:rsid w:val="00555FB0"/>
    <w:rsid w:val="00556132"/>
    <w:rsid w:val="005563DF"/>
    <w:rsid w:val="005566C6"/>
    <w:rsid w:val="005568F5"/>
    <w:rsid w:val="00556E07"/>
    <w:rsid w:val="00557070"/>
    <w:rsid w:val="005570EB"/>
    <w:rsid w:val="0055712A"/>
    <w:rsid w:val="005572D0"/>
    <w:rsid w:val="00557437"/>
    <w:rsid w:val="00557773"/>
    <w:rsid w:val="00557E47"/>
    <w:rsid w:val="00560139"/>
    <w:rsid w:val="0056021E"/>
    <w:rsid w:val="00560355"/>
    <w:rsid w:val="00560CBD"/>
    <w:rsid w:val="00561741"/>
    <w:rsid w:val="00561F9A"/>
    <w:rsid w:val="0056202F"/>
    <w:rsid w:val="005620D9"/>
    <w:rsid w:val="00562367"/>
    <w:rsid w:val="005623DD"/>
    <w:rsid w:val="00562587"/>
    <w:rsid w:val="005627C7"/>
    <w:rsid w:val="00562DF7"/>
    <w:rsid w:val="00562E51"/>
    <w:rsid w:val="00562F17"/>
    <w:rsid w:val="005631D0"/>
    <w:rsid w:val="00563340"/>
    <w:rsid w:val="00563842"/>
    <w:rsid w:val="0056385D"/>
    <w:rsid w:val="00563F34"/>
    <w:rsid w:val="0056402A"/>
    <w:rsid w:val="005644E9"/>
    <w:rsid w:val="005645E3"/>
    <w:rsid w:val="005646CE"/>
    <w:rsid w:val="0056486D"/>
    <w:rsid w:val="00564A07"/>
    <w:rsid w:val="00564D5F"/>
    <w:rsid w:val="00564ED4"/>
    <w:rsid w:val="00565097"/>
    <w:rsid w:val="005653F9"/>
    <w:rsid w:val="00565417"/>
    <w:rsid w:val="0056582C"/>
    <w:rsid w:val="005659D6"/>
    <w:rsid w:val="00566183"/>
    <w:rsid w:val="005662F9"/>
    <w:rsid w:val="005664FE"/>
    <w:rsid w:val="0056677A"/>
    <w:rsid w:val="00566AAE"/>
    <w:rsid w:val="00566DD3"/>
    <w:rsid w:val="00567015"/>
    <w:rsid w:val="00567132"/>
    <w:rsid w:val="0056775C"/>
    <w:rsid w:val="00567FF3"/>
    <w:rsid w:val="00570B86"/>
    <w:rsid w:val="00570EA7"/>
    <w:rsid w:val="00571073"/>
    <w:rsid w:val="00571500"/>
    <w:rsid w:val="00571609"/>
    <w:rsid w:val="00571688"/>
    <w:rsid w:val="005719DE"/>
    <w:rsid w:val="00571AD0"/>
    <w:rsid w:val="0057214F"/>
    <w:rsid w:val="00572157"/>
    <w:rsid w:val="005721A0"/>
    <w:rsid w:val="00572961"/>
    <w:rsid w:val="00572B39"/>
    <w:rsid w:val="00572FBD"/>
    <w:rsid w:val="00572FD1"/>
    <w:rsid w:val="005733DF"/>
    <w:rsid w:val="00573513"/>
    <w:rsid w:val="005738F9"/>
    <w:rsid w:val="005739BC"/>
    <w:rsid w:val="00573A1A"/>
    <w:rsid w:val="00573FB7"/>
    <w:rsid w:val="005741F6"/>
    <w:rsid w:val="005741FB"/>
    <w:rsid w:val="005744DA"/>
    <w:rsid w:val="00574BD5"/>
    <w:rsid w:val="00574EBF"/>
    <w:rsid w:val="00575301"/>
    <w:rsid w:val="005753B0"/>
    <w:rsid w:val="005756FB"/>
    <w:rsid w:val="005757A0"/>
    <w:rsid w:val="005758AD"/>
    <w:rsid w:val="00575FD2"/>
    <w:rsid w:val="00575FFB"/>
    <w:rsid w:val="005760FB"/>
    <w:rsid w:val="005762A7"/>
    <w:rsid w:val="005767DF"/>
    <w:rsid w:val="00576864"/>
    <w:rsid w:val="00576870"/>
    <w:rsid w:val="00576C84"/>
    <w:rsid w:val="00576E28"/>
    <w:rsid w:val="00576EC0"/>
    <w:rsid w:val="00577294"/>
    <w:rsid w:val="00577540"/>
    <w:rsid w:val="00577E36"/>
    <w:rsid w:val="00577ED8"/>
    <w:rsid w:val="005803AE"/>
    <w:rsid w:val="005808E6"/>
    <w:rsid w:val="00581211"/>
    <w:rsid w:val="005815DE"/>
    <w:rsid w:val="00581882"/>
    <w:rsid w:val="005818E9"/>
    <w:rsid w:val="00581D2C"/>
    <w:rsid w:val="005821E3"/>
    <w:rsid w:val="005829C9"/>
    <w:rsid w:val="00582A47"/>
    <w:rsid w:val="00582B96"/>
    <w:rsid w:val="00582C73"/>
    <w:rsid w:val="00582DF8"/>
    <w:rsid w:val="005830A5"/>
    <w:rsid w:val="00583446"/>
    <w:rsid w:val="0058347B"/>
    <w:rsid w:val="00583498"/>
    <w:rsid w:val="00583A0A"/>
    <w:rsid w:val="00583B14"/>
    <w:rsid w:val="00583C06"/>
    <w:rsid w:val="00583CCB"/>
    <w:rsid w:val="00584147"/>
    <w:rsid w:val="0058423B"/>
    <w:rsid w:val="005842DB"/>
    <w:rsid w:val="00584694"/>
    <w:rsid w:val="00585180"/>
    <w:rsid w:val="005852B2"/>
    <w:rsid w:val="005858AD"/>
    <w:rsid w:val="00585E38"/>
    <w:rsid w:val="005863A7"/>
    <w:rsid w:val="0058640F"/>
    <w:rsid w:val="005865B2"/>
    <w:rsid w:val="005866DC"/>
    <w:rsid w:val="00586734"/>
    <w:rsid w:val="005868DE"/>
    <w:rsid w:val="005868ED"/>
    <w:rsid w:val="005869DD"/>
    <w:rsid w:val="00586E97"/>
    <w:rsid w:val="0058709D"/>
    <w:rsid w:val="00587588"/>
    <w:rsid w:val="005875B7"/>
    <w:rsid w:val="005877AC"/>
    <w:rsid w:val="00587A90"/>
    <w:rsid w:val="00587F5F"/>
    <w:rsid w:val="005900BA"/>
    <w:rsid w:val="005908DC"/>
    <w:rsid w:val="00590D67"/>
    <w:rsid w:val="00590E5B"/>
    <w:rsid w:val="00590F35"/>
    <w:rsid w:val="00591542"/>
    <w:rsid w:val="00591611"/>
    <w:rsid w:val="00591763"/>
    <w:rsid w:val="00591AB5"/>
    <w:rsid w:val="00591BD5"/>
    <w:rsid w:val="00591BEB"/>
    <w:rsid w:val="00591E67"/>
    <w:rsid w:val="00592551"/>
    <w:rsid w:val="00592837"/>
    <w:rsid w:val="00592BA0"/>
    <w:rsid w:val="00592ED0"/>
    <w:rsid w:val="00592F7C"/>
    <w:rsid w:val="0059318B"/>
    <w:rsid w:val="00593411"/>
    <w:rsid w:val="005935D9"/>
    <w:rsid w:val="005935DC"/>
    <w:rsid w:val="00593957"/>
    <w:rsid w:val="00593B37"/>
    <w:rsid w:val="00593D1C"/>
    <w:rsid w:val="00594144"/>
    <w:rsid w:val="005941F0"/>
    <w:rsid w:val="0059438A"/>
    <w:rsid w:val="00594408"/>
    <w:rsid w:val="0059445D"/>
    <w:rsid w:val="00594546"/>
    <w:rsid w:val="005947C1"/>
    <w:rsid w:val="00594BFD"/>
    <w:rsid w:val="00594D6D"/>
    <w:rsid w:val="00594D75"/>
    <w:rsid w:val="005951A7"/>
    <w:rsid w:val="005953A1"/>
    <w:rsid w:val="005960D7"/>
    <w:rsid w:val="0059634D"/>
    <w:rsid w:val="005966B7"/>
    <w:rsid w:val="005968A5"/>
    <w:rsid w:val="00596DEE"/>
    <w:rsid w:val="00596EBE"/>
    <w:rsid w:val="005973E4"/>
    <w:rsid w:val="0059749F"/>
    <w:rsid w:val="005975D6"/>
    <w:rsid w:val="00597615"/>
    <w:rsid w:val="00597703"/>
    <w:rsid w:val="005977DA"/>
    <w:rsid w:val="0059790E"/>
    <w:rsid w:val="00597BCB"/>
    <w:rsid w:val="005A0092"/>
    <w:rsid w:val="005A0179"/>
    <w:rsid w:val="005A0300"/>
    <w:rsid w:val="005A04DA"/>
    <w:rsid w:val="005A056E"/>
    <w:rsid w:val="005A0A66"/>
    <w:rsid w:val="005A0C6A"/>
    <w:rsid w:val="005A0CCF"/>
    <w:rsid w:val="005A0EC4"/>
    <w:rsid w:val="005A0F7F"/>
    <w:rsid w:val="005A11D8"/>
    <w:rsid w:val="005A161D"/>
    <w:rsid w:val="005A17BD"/>
    <w:rsid w:val="005A184F"/>
    <w:rsid w:val="005A1BC1"/>
    <w:rsid w:val="005A1FA9"/>
    <w:rsid w:val="005A2201"/>
    <w:rsid w:val="005A244E"/>
    <w:rsid w:val="005A2697"/>
    <w:rsid w:val="005A2700"/>
    <w:rsid w:val="005A2A1E"/>
    <w:rsid w:val="005A2A9B"/>
    <w:rsid w:val="005A2B91"/>
    <w:rsid w:val="005A2BE9"/>
    <w:rsid w:val="005A2DE3"/>
    <w:rsid w:val="005A328E"/>
    <w:rsid w:val="005A339A"/>
    <w:rsid w:val="005A363C"/>
    <w:rsid w:val="005A3682"/>
    <w:rsid w:val="005A3967"/>
    <w:rsid w:val="005A3996"/>
    <w:rsid w:val="005A3CEF"/>
    <w:rsid w:val="005A3F04"/>
    <w:rsid w:val="005A3FEC"/>
    <w:rsid w:val="005A4147"/>
    <w:rsid w:val="005A4495"/>
    <w:rsid w:val="005A45E0"/>
    <w:rsid w:val="005A476B"/>
    <w:rsid w:val="005A4989"/>
    <w:rsid w:val="005A4E2A"/>
    <w:rsid w:val="005A4E51"/>
    <w:rsid w:val="005A4EE7"/>
    <w:rsid w:val="005A52AC"/>
    <w:rsid w:val="005A5371"/>
    <w:rsid w:val="005A58ED"/>
    <w:rsid w:val="005A642D"/>
    <w:rsid w:val="005A65BF"/>
    <w:rsid w:val="005A66A9"/>
    <w:rsid w:val="005A68FD"/>
    <w:rsid w:val="005A6C93"/>
    <w:rsid w:val="005A6D2B"/>
    <w:rsid w:val="005A6D46"/>
    <w:rsid w:val="005A7078"/>
    <w:rsid w:val="005A70CA"/>
    <w:rsid w:val="005A70D0"/>
    <w:rsid w:val="005A764E"/>
    <w:rsid w:val="005A76BF"/>
    <w:rsid w:val="005A7882"/>
    <w:rsid w:val="005A7934"/>
    <w:rsid w:val="005A7963"/>
    <w:rsid w:val="005B00C2"/>
    <w:rsid w:val="005B0284"/>
    <w:rsid w:val="005B0561"/>
    <w:rsid w:val="005B0580"/>
    <w:rsid w:val="005B0830"/>
    <w:rsid w:val="005B095C"/>
    <w:rsid w:val="005B18E7"/>
    <w:rsid w:val="005B1A11"/>
    <w:rsid w:val="005B2182"/>
    <w:rsid w:val="005B25E2"/>
    <w:rsid w:val="005B279C"/>
    <w:rsid w:val="005B281D"/>
    <w:rsid w:val="005B29A7"/>
    <w:rsid w:val="005B2A4B"/>
    <w:rsid w:val="005B2A77"/>
    <w:rsid w:val="005B2A97"/>
    <w:rsid w:val="005B2DB4"/>
    <w:rsid w:val="005B2FB7"/>
    <w:rsid w:val="005B316A"/>
    <w:rsid w:val="005B31CE"/>
    <w:rsid w:val="005B31D0"/>
    <w:rsid w:val="005B31DC"/>
    <w:rsid w:val="005B33CA"/>
    <w:rsid w:val="005B3411"/>
    <w:rsid w:val="005B35E9"/>
    <w:rsid w:val="005B3E1A"/>
    <w:rsid w:val="005B44B7"/>
    <w:rsid w:val="005B44FC"/>
    <w:rsid w:val="005B570C"/>
    <w:rsid w:val="005B585F"/>
    <w:rsid w:val="005B5A29"/>
    <w:rsid w:val="005B5E2A"/>
    <w:rsid w:val="005B5E96"/>
    <w:rsid w:val="005B6232"/>
    <w:rsid w:val="005B6731"/>
    <w:rsid w:val="005B680A"/>
    <w:rsid w:val="005B6885"/>
    <w:rsid w:val="005B696E"/>
    <w:rsid w:val="005B6993"/>
    <w:rsid w:val="005B732C"/>
    <w:rsid w:val="005B75B5"/>
    <w:rsid w:val="005B7732"/>
    <w:rsid w:val="005B7828"/>
    <w:rsid w:val="005B7929"/>
    <w:rsid w:val="005B7AE9"/>
    <w:rsid w:val="005B7D2F"/>
    <w:rsid w:val="005C02A4"/>
    <w:rsid w:val="005C06B6"/>
    <w:rsid w:val="005C06BA"/>
    <w:rsid w:val="005C071C"/>
    <w:rsid w:val="005C0813"/>
    <w:rsid w:val="005C09B2"/>
    <w:rsid w:val="005C09B6"/>
    <w:rsid w:val="005C0CE7"/>
    <w:rsid w:val="005C0DC0"/>
    <w:rsid w:val="005C0FBA"/>
    <w:rsid w:val="005C128A"/>
    <w:rsid w:val="005C13A7"/>
    <w:rsid w:val="005C1559"/>
    <w:rsid w:val="005C1FA4"/>
    <w:rsid w:val="005C2034"/>
    <w:rsid w:val="005C20D2"/>
    <w:rsid w:val="005C24E4"/>
    <w:rsid w:val="005C299E"/>
    <w:rsid w:val="005C2B13"/>
    <w:rsid w:val="005C2B16"/>
    <w:rsid w:val="005C2E93"/>
    <w:rsid w:val="005C3192"/>
    <w:rsid w:val="005C32FE"/>
    <w:rsid w:val="005C331C"/>
    <w:rsid w:val="005C334F"/>
    <w:rsid w:val="005C3461"/>
    <w:rsid w:val="005C3AB2"/>
    <w:rsid w:val="005C3B5E"/>
    <w:rsid w:val="005C3C79"/>
    <w:rsid w:val="005C3D0F"/>
    <w:rsid w:val="005C3D16"/>
    <w:rsid w:val="005C3D9E"/>
    <w:rsid w:val="005C3EAD"/>
    <w:rsid w:val="005C4412"/>
    <w:rsid w:val="005C4D6D"/>
    <w:rsid w:val="005C503A"/>
    <w:rsid w:val="005C5256"/>
    <w:rsid w:val="005C5681"/>
    <w:rsid w:val="005C5A6B"/>
    <w:rsid w:val="005C5B98"/>
    <w:rsid w:val="005C5F64"/>
    <w:rsid w:val="005C5F75"/>
    <w:rsid w:val="005C5FD0"/>
    <w:rsid w:val="005C609F"/>
    <w:rsid w:val="005C615A"/>
    <w:rsid w:val="005C65FA"/>
    <w:rsid w:val="005C71AB"/>
    <w:rsid w:val="005C71E5"/>
    <w:rsid w:val="005C7215"/>
    <w:rsid w:val="005CB6DC"/>
    <w:rsid w:val="005D00EB"/>
    <w:rsid w:val="005D024A"/>
    <w:rsid w:val="005D0CC3"/>
    <w:rsid w:val="005D0EFE"/>
    <w:rsid w:val="005D1042"/>
    <w:rsid w:val="005D12B8"/>
    <w:rsid w:val="005D1395"/>
    <w:rsid w:val="005D13F7"/>
    <w:rsid w:val="005D169C"/>
    <w:rsid w:val="005D18C1"/>
    <w:rsid w:val="005D18F0"/>
    <w:rsid w:val="005D1920"/>
    <w:rsid w:val="005D1A7C"/>
    <w:rsid w:val="005D1C1C"/>
    <w:rsid w:val="005D1D6A"/>
    <w:rsid w:val="005D1DE5"/>
    <w:rsid w:val="005D2B9A"/>
    <w:rsid w:val="005D2E7C"/>
    <w:rsid w:val="005D2F1C"/>
    <w:rsid w:val="005D2FFD"/>
    <w:rsid w:val="005D31BF"/>
    <w:rsid w:val="005D328F"/>
    <w:rsid w:val="005D32EB"/>
    <w:rsid w:val="005D358C"/>
    <w:rsid w:val="005D38B1"/>
    <w:rsid w:val="005D39D5"/>
    <w:rsid w:val="005D3A0D"/>
    <w:rsid w:val="005D3AD1"/>
    <w:rsid w:val="005D3C6A"/>
    <w:rsid w:val="005D420B"/>
    <w:rsid w:val="005D451A"/>
    <w:rsid w:val="005D48C0"/>
    <w:rsid w:val="005D4FD4"/>
    <w:rsid w:val="005D5085"/>
    <w:rsid w:val="005D51B3"/>
    <w:rsid w:val="005D5344"/>
    <w:rsid w:val="005D55D2"/>
    <w:rsid w:val="005D5B04"/>
    <w:rsid w:val="005D5B4D"/>
    <w:rsid w:val="005D5CCC"/>
    <w:rsid w:val="005D606E"/>
    <w:rsid w:val="005D6B65"/>
    <w:rsid w:val="005D6BB1"/>
    <w:rsid w:val="005D6D64"/>
    <w:rsid w:val="005D71D3"/>
    <w:rsid w:val="005D77FB"/>
    <w:rsid w:val="005E023C"/>
    <w:rsid w:val="005E038B"/>
    <w:rsid w:val="005E0700"/>
    <w:rsid w:val="005E0FE1"/>
    <w:rsid w:val="005E12A7"/>
    <w:rsid w:val="005E1431"/>
    <w:rsid w:val="005E164D"/>
    <w:rsid w:val="005E16E1"/>
    <w:rsid w:val="005E1943"/>
    <w:rsid w:val="005E2403"/>
    <w:rsid w:val="005E27DA"/>
    <w:rsid w:val="005E2AA9"/>
    <w:rsid w:val="005E2B26"/>
    <w:rsid w:val="005E2C0D"/>
    <w:rsid w:val="005E3073"/>
    <w:rsid w:val="005E30E1"/>
    <w:rsid w:val="005E317A"/>
    <w:rsid w:val="005E3265"/>
    <w:rsid w:val="005E3559"/>
    <w:rsid w:val="005E3689"/>
    <w:rsid w:val="005E3841"/>
    <w:rsid w:val="005E3BCC"/>
    <w:rsid w:val="005E433B"/>
    <w:rsid w:val="005E43AE"/>
    <w:rsid w:val="005E4446"/>
    <w:rsid w:val="005E4D0C"/>
    <w:rsid w:val="005E4FD8"/>
    <w:rsid w:val="005E5137"/>
    <w:rsid w:val="005E54A3"/>
    <w:rsid w:val="005E63D4"/>
    <w:rsid w:val="005E660E"/>
    <w:rsid w:val="005E6A58"/>
    <w:rsid w:val="005E6ABE"/>
    <w:rsid w:val="005E6DEB"/>
    <w:rsid w:val="005E6E16"/>
    <w:rsid w:val="005E6E57"/>
    <w:rsid w:val="005E70C8"/>
    <w:rsid w:val="005E7136"/>
    <w:rsid w:val="005E725A"/>
    <w:rsid w:val="005E7691"/>
    <w:rsid w:val="005E7B8A"/>
    <w:rsid w:val="005E7D63"/>
    <w:rsid w:val="005F00B1"/>
    <w:rsid w:val="005F00BE"/>
    <w:rsid w:val="005F036A"/>
    <w:rsid w:val="005F04C9"/>
    <w:rsid w:val="005F04CB"/>
    <w:rsid w:val="005F0ACA"/>
    <w:rsid w:val="005F0BC7"/>
    <w:rsid w:val="005F0CCC"/>
    <w:rsid w:val="005F0CD5"/>
    <w:rsid w:val="005F0DE9"/>
    <w:rsid w:val="005F1198"/>
    <w:rsid w:val="005F13FF"/>
    <w:rsid w:val="005F14FC"/>
    <w:rsid w:val="005F175D"/>
    <w:rsid w:val="005F180E"/>
    <w:rsid w:val="005F1A66"/>
    <w:rsid w:val="005F1D4F"/>
    <w:rsid w:val="005F20FE"/>
    <w:rsid w:val="005F23E6"/>
    <w:rsid w:val="005F263F"/>
    <w:rsid w:val="005F2920"/>
    <w:rsid w:val="005F2D1D"/>
    <w:rsid w:val="005F2D9C"/>
    <w:rsid w:val="005F2EA9"/>
    <w:rsid w:val="005F30BE"/>
    <w:rsid w:val="005F3120"/>
    <w:rsid w:val="005F3BAF"/>
    <w:rsid w:val="005F3D3C"/>
    <w:rsid w:val="005F3E74"/>
    <w:rsid w:val="005F4077"/>
    <w:rsid w:val="005F41D9"/>
    <w:rsid w:val="005F44B9"/>
    <w:rsid w:val="005F454B"/>
    <w:rsid w:val="005F455E"/>
    <w:rsid w:val="005F4761"/>
    <w:rsid w:val="005F4836"/>
    <w:rsid w:val="005F4AF6"/>
    <w:rsid w:val="005F4DD9"/>
    <w:rsid w:val="005F52FF"/>
    <w:rsid w:val="005F5442"/>
    <w:rsid w:val="005F578F"/>
    <w:rsid w:val="005F58D5"/>
    <w:rsid w:val="005F5ADB"/>
    <w:rsid w:val="005F5F11"/>
    <w:rsid w:val="005F60E1"/>
    <w:rsid w:val="005F63BE"/>
    <w:rsid w:val="005F64A5"/>
    <w:rsid w:val="005F666A"/>
    <w:rsid w:val="005F682E"/>
    <w:rsid w:val="005F6AC8"/>
    <w:rsid w:val="005F6F7C"/>
    <w:rsid w:val="005F6FDC"/>
    <w:rsid w:val="005F72E5"/>
    <w:rsid w:val="005F7582"/>
    <w:rsid w:val="005F75E0"/>
    <w:rsid w:val="005F7784"/>
    <w:rsid w:val="005F788F"/>
    <w:rsid w:val="005F7BE2"/>
    <w:rsid w:val="0060002D"/>
    <w:rsid w:val="00600191"/>
    <w:rsid w:val="006004F1"/>
    <w:rsid w:val="0060068F"/>
    <w:rsid w:val="00600785"/>
    <w:rsid w:val="00600B3A"/>
    <w:rsid w:val="00600CAD"/>
    <w:rsid w:val="00600E65"/>
    <w:rsid w:val="00600EF3"/>
    <w:rsid w:val="00601036"/>
    <w:rsid w:val="006010E3"/>
    <w:rsid w:val="0060138B"/>
    <w:rsid w:val="006013B5"/>
    <w:rsid w:val="006014AB"/>
    <w:rsid w:val="0060152F"/>
    <w:rsid w:val="00601650"/>
    <w:rsid w:val="0060184B"/>
    <w:rsid w:val="00601C82"/>
    <w:rsid w:val="00602444"/>
    <w:rsid w:val="006026B5"/>
    <w:rsid w:val="00602AC2"/>
    <w:rsid w:val="00602ACE"/>
    <w:rsid w:val="00602CE8"/>
    <w:rsid w:val="00602D55"/>
    <w:rsid w:val="00602DF4"/>
    <w:rsid w:val="00602F6B"/>
    <w:rsid w:val="006031EE"/>
    <w:rsid w:val="0060370A"/>
    <w:rsid w:val="0060372C"/>
    <w:rsid w:val="006037B5"/>
    <w:rsid w:val="006038A2"/>
    <w:rsid w:val="00603B77"/>
    <w:rsid w:val="00603C8B"/>
    <w:rsid w:val="00603DB9"/>
    <w:rsid w:val="00604027"/>
    <w:rsid w:val="00604043"/>
    <w:rsid w:val="006040F9"/>
    <w:rsid w:val="00604459"/>
    <w:rsid w:val="0060478D"/>
    <w:rsid w:val="0060491C"/>
    <w:rsid w:val="00604B8E"/>
    <w:rsid w:val="00604C2C"/>
    <w:rsid w:val="00604D3C"/>
    <w:rsid w:val="00604D5B"/>
    <w:rsid w:val="00604EEF"/>
    <w:rsid w:val="006054FA"/>
    <w:rsid w:val="00605AFD"/>
    <w:rsid w:val="00605D63"/>
    <w:rsid w:val="00606121"/>
    <w:rsid w:val="006063AD"/>
    <w:rsid w:val="00606446"/>
    <w:rsid w:val="00606481"/>
    <w:rsid w:val="00606526"/>
    <w:rsid w:val="00606751"/>
    <w:rsid w:val="00606960"/>
    <w:rsid w:val="00606C71"/>
    <w:rsid w:val="00606E33"/>
    <w:rsid w:val="00606EA8"/>
    <w:rsid w:val="00607238"/>
    <w:rsid w:val="00607278"/>
    <w:rsid w:val="006074A8"/>
    <w:rsid w:val="0060780F"/>
    <w:rsid w:val="006078FE"/>
    <w:rsid w:val="00607A7F"/>
    <w:rsid w:val="00607F4D"/>
    <w:rsid w:val="0061011E"/>
    <w:rsid w:val="00610120"/>
    <w:rsid w:val="006102D5"/>
    <w:rsid w:val="00610C74"/>
    <w:rsid w:val="00611178"/>
    <w:rsid w:val="006112FF"/>
    <w:rsid w:val="0061166D"/>
    <w:rsid w:val="00611738"/>
    <w:rsid w:val="006118EE"/>
    <w:rsid w:val="00612034"/>
    <w:rsid w:val="0061209D"/>
    <w:rsid w:val="00612148"/>
    <w:rsid w:val="006121CF"/>
    <w:rsid w:val="006123D4"/>
    <w:rsid w:val="00612498"/>
    <w:rsid w:val="00612BE0"/>
    <w:rsid w:val="00612D93"/>
    <w:rsid w:val="006133BE"/>
    <w:rsid w:val="00613474"/>
    <w:rsid w:val="0061372C"/>
    <w:rsid w:val="006138F4"/>
    <w:rsid w:val="00613EF6"/>
    <w:rsid w:val="00613F35"/>
    <w:rsid w:val="00614417"/>
    <w:rsid w:val="0061445B"/>
    <w:rsid w:val="006147BE"/>
    <w:rsid w:val="00614E2A"/>
    <w:rsid w:val="00615180"/>
    <w:rsid w:val="006157BC"/>
    <w:rsid w:val="00615849"/>
    <w:rsid w:val="00615966"/>
    <w:rsid w:val="00615A86"/>
    <w:rsid w:val="00615B30"/>
    <w:rsid w:val="00615B6A"/>
    <w:rsid w:val="00615E66"/>
    <w:rsid w:val="00615E97"/>
    <w:rsid w:val="00616106"/>
    <w:rsid w:val="00616133"/>
    <w:rsid w:val="0061671B"/>
    <w:rsid w:val="0061674C"/>
    <w:rsid w:val="00616E14"/>
    <w:rsid w:val="006176FA"/>
    <w:rsid w:val="00617B16"/>
    <w:rsid w:val="006201FD"/>
    <w:rsid w:val="0062021C"/>
    <w:rsid w:val="0062054A"/>
    <w:rsid w:val="00620740"/>
    <w:rsid w:val="0062078D"/>
    <w:rsid w:val="00620DD3"/>
    <w:rsid w:val="00621002"/>
    <w:rsid w:val="0062117A"/>
    <w:rsid w:val="00621237"/>
    <w:rsid w:val="0062142A"/>
    <w:rsid w:val="0062183E"/>
    <w:rsid w:val="006218C6"/>
    <w:rsid w:val="00621A83"/>
    <w:rsid w:val="00621AD7"/>
    <w:rsid w:val="00621FDE"/>
    <w:rsid w:val="00622037"/>
    <w:rsid w:val="00622091"/>
    <w:rsid w:val="0062220B"/>
    <w:rsid w:val="00622862"/>
    <w:rsid w:val="00622B79"/>
    <w:rsid w:val="00622D1D"/>
    <w:rsid w:val="00622EB8"/>
    <w:rsid w:val="006231C2"/>
    <w:rsid w:val="00623938"/>
    <w:rsid w:val="006239DE"/>
    <w:rsid w:val="00623A15"/>
    <w:rsid w:val="00623B33"/>
    <w:rsid w:val="00624133"/>
    <w:rsid w:val="006246BC"/>
    <w:rsid w:val="00624B95"/>
    <w:rsid w:val="00624C4B"/>
    <w:rsid w:val="00625072"/>
    <w:rsid w:val="006251BA"/>
    <w:rsid w:val="00625318"/>
    <w:rsid w:val="006257DA"/>
    <w:rsid w:val="006259B9"/>
    <w:rsid w:val="00625B59"/>
    <w:rsid w:val="00625D69"/>
    <w:rsid w:val="00625E4A"/>
    <w:rsid w:val="00625E9A"/>
    <w:rsid w:val="00625F7A"/>
    <w:rsid w:val="00625FC7"/>
    <w:rsid w:val="006261F0"/>
    <w:rsid w:val="00626201"/>
    <w:rsid w:val="0062631A"/>
    <w:rsid w:val="0062639D"/>
    <w:rsid w:val="00626565"/>
    <w:rsid w:val="00626830"/>
    <w:rsid w:val="00626B8A"/>
    <w:rsid w:val="00626C5A"/>
    <w:rsid w:val="0062744C"/>
    <w:rsid w:val="00627709"/>
    <w:rsid w:val="00627966"/>
    <w:rsid w:val="00627D3F"/>
    <w:rsid w:val="0063013C"/>
    <w:rsid w:val="006302C9"/>
    <w:rsid w:val="006307AE"/>
    <w:rsid w:val="0063083B"/>
    <w:rsid w:val="006309CF"/>
    <w:rsid w:val="0063146C"/>
    <w:rsid w:val="006316A7"/>
    <w:rsid w:val="006316D8"/>
    <w:rsid w:val="00631755"/>
    <w:rsid w:val="006317C6"/>
    <w:rsid w:val="006319FB"/>
    <w:rsid w:val="00631CEC"/>
    <w:rsid w:val="006320DE"/>
    <w:rsid w:val="006321DE"/>
    <w:rsid w:val="006325AB"/>
    <w:rsid w:val="00632880"/>
    <w:rsid w:val="00632893"/>
    <w:rsid w:val="00632B1F"/>
    <w:rsid w:val="00632CC7"/>
    <w:rsid w:val="00632DB1"/>
    <w:rsid w:val="0063319C"/>
    <w:rsid w:val="0063332E"/>
    <w:rsid w:val="0063343A"/>
    <w:rsid w:val="006334B0"/>
    <w:rsid w:val="00633822"/>
    <w:rsid w:val="00633848"/>
    <w:rsid w:val="00633913"/>
    <w:rsid w:val="0063395C"/>
    <w:rsid w:val="00633CD7"/>
    <w:rsid w:val="00633D59"/>
    <w:rsid w:val="00633DA3"/>
    <w:rsid w:val="006342F2"/>
    <w:rsid w:val="00634345"/>
    <w:rsid w:val="006346CF"/>
    <w:rsid w:val="00634710"/>
    <w:rsid w:val="0063485C"/>
    <w:rsid w:val="0063492B"/>
    <w:rsid w:val="00634A6F"/>
    <w:rsid w:val="00635401"/>
    <w:rsid w:val="00635EFF"/>
    <w:rsid w:val="00636208"/>
    <w:rsid w:val="0063660F"/>
    <w:rsid w:val="00636666"/>
    <w:rsid w:val="006366E1"/>
    <w:rsid w:val="00636A5D"/>
    <w:rsid w:val="00636ACA"/>
    <w:rsid w:val="00636AE5"/>
    <w:rsid w:val="00636D31"/>
    <w:rsid w:val="00637158"/>
    <w:rsid w:val="00637293"/>
    <w:rsid w:val="00637465"/>
    <w:rsid w:val="006374CF"/>
    <w:rsid w:val="00637829"/>
    <w:rsid w:val="00637917"/>
    <w:rsid w:val="006379D1"/>
    <w:rsid w:val="00637BBF"/>
    <w:rsid w:val="00637EAB"/>
    <w:rsid w:val="006404A9"/>
    <w:rsid w:val="00640682"/>
    <w:rsid w:val="00640808"/>
    <w:rsid w:val="00640BAF"/>
    <w:rsid w:val="00640C85"/>
    <w:rsid w:val="006410E6"/>
    <w:rsid w:val="00641D2D"/>
    <w:rsid w:val="006426BA"/>
    <w:rsid w:val="00642977"/>
    <w:rsid w:val="00642D28"/>
    <w:rsid w:val="006430B4"/>
    <w:rsid w:val="00643361"/>
    <w:rsid w:val="00643466"/>
    <w:rsid w:val="006435ED"/>
    <w:rsid w:val="0064362A"/>
    <w:rsid w:val="00643805"/>
    <w:rsid w:val="0064408B"/>
    <w:rsid w:val="00644165"/>
    <w:rsid w:val="00644452"/>
    <w:rsid w:val="00644988"/>
    <w:rsid w:val="00644A42"/>
    <w:rsid w:val="00644CA1"/>
    <w:rsid w:val="00644CD6"/>
    <w:rsid w:val="00644E34"/>
    <w:rsid w:val="00644FBB"/>
    <w:rsid w:val="00645582"/>
    <w:rsid w:val="00645D61"/>
    <w:rsid w:val="00645D89"/>
    <w:rsid w:val="00646093"/>
    <w:rsid w:val="0064666A"/>
    <w:rsid w:val="00646AF1"/>
    <w:rsid w:val="00646D2E"/>
    <w:rsid w:val="00646DE8"/>
    <w:rsid w:val="00646EA2"/>
    <w:rsid w:val="00646F5F"/>
    <w:rsid w:val="00647364"/>
    <w:rsid w:val="006474EE"/>
    <w:rsid w:val="0064755D"/>
    <w:rsid w:val="00647685"/>
    <w:rsid w:val="006477CC"/>
    <w:rsid w:val="0064780F"/>
    <w:rsid w:val="0064781F"/>
    <w:rsid w:val="006479C5"/>
    <w:rsid w:val="00647B66"/>
    <w:rsid w:val="00647ED1"/>
    <w:rsid w:val="006503AD"/>
    <w:rsid w:val="006512A7"/>
    <w:rsid w:val="0065146C"/>
    <w:rsid w:val="006515F2"/>
    <w:rsid w:val="00651C35"/>
    <w:rsid w:val="00651D6A"/>
    <w:rsid w:val="00652291"/>
    <w:rsid w:val="006524C3"/>
    <w:rsid w:val="00652505"/>
    <w:rsid w:val="006525A7"/>
    <w:rsid w:val="00652AAF"/>
    <w:rsid w:val="00653032"/>
    <w:rsid w:val="00653502"/>
    <w:rsid w:val="006536ED"/>
    <w:rsid w:val="00653763"/>
    <w:rsid w:val="00653BCD"/>
    <w:rsid w:val="00654AD7"/>
    <w:rsid w:val="00654AE0"/>
    <w:rsid w:val="00654C17"/>
    <w:rsid w:val="00654D2E"/>
    <w:rsid w:val="00654E27"/>
    <w:rsid w:val="00654EBE"/>
    <w:rsid w:val="006551AE"/>
    <w:rsid w:val="0065538C"/>
    <w:rsid w:val="006553A5"/>
    <w:rsid w:val="006553EE"/>
    <w:rsid w:val="0065582C"/>
    <w:rsid w:val="00655945"/>
    <w:rsid w:val="006559E3"/>
    <w:rsid w:val="00655BD3"/>
    <w:rsid w:val="006564D3"/>
    <w:rsid w:val="006565E3"/>
    <w:rsid w:val="00656885"/>
    <w:rsid w:val="00656986"/>
    <w:rsid w:val="00656D2D"/>
    <w:rsid w:val="006579E8"/>
    <w:rsid w:val="00657BAB"/>
    <w:rsid w:val="00657D83"/>
    <w:rsid w:val="00660507"/>
    <w:rsid w:val="00660B27"/>
    <w:rsid w:val="00660C7D"/>
    <w:rsid w:val="00660DB9"/>
    <w:rsid w:val="0066104D"/>
    <w:rsid w:val="006611AB"/>
    <w:rsid w:val="00661331"/>
    <w:rsid w:val="006615DF"/>
    <w:rsid w:val="006615E3"/>
    <w:rsid w:val="00661CF8"/>
    <w:rsid w:val="00661E4C"/>
    <w:rsid w:val="00662338"/>
    <w:rsid w:val="006625C3"/>
    <w:rsid w:val="0066272A"/>
    <w:rsid w:val="00662921"/>
    <w:rsid w:val="00662AE4"/>
    <w:rsid w:val="00662B16"/>
    <w:rsid w:val="00662FDE"/>
    <w:rsid w:val="006631E0"/>
    <w:rsid w:val="0066333F"/>
    <w:rsid w:val="006633A9"/>
    <w:rsid w:val="0066389A"/>
    <w:rsid w:val="006639AE"/>
    <w:rsid w:val="00663B7C"/>
    <w:rsid w:val="00663BFF"/>
    <w:rsid w:val="00663F5D"/>
    <w:rsid w:val="00663FDB"/>
    <w:rsid w:val="006642AF"/>
    <w:rsid w:val="006643BA"/>
    <w:rsid w:val="006643E0"/>
    <w:rsid w:val="006645B6"/>
    <w:rsid w:val="006647AC"/>
    <w:rsid w:val="00664AFF"/>
    <w:rsid w:val="00664BFD"/>
    <w:rsid w:val="006651AD"/>
    <w:rsid w:val="006652A0"/>
    <w:rsid w:val="00665471"/>
    <w:rsid w:val="006654A3"/>
    <w:rsid w:val="006656C9"/>
    <w:rsid w:val="006657E7"/>
    <w:rsid w:val="00665B4C"/>
    <w:rsid w:val="00665D54"/>
    <w:rsid w:val="00665ED8"/>
    <w:rsid w:val="00665FA5"/>
    <w:rsid w:val="006660E5"/>
    <w:rsid w:val="00666238"/>
    <w:rsid w:val="00666399"/>
    <w:rsid w:val="00666948"/>
    <w:rsid w:val="00666A7C"/>
    <w:rsid w:val="006671EA"/>
    <w:rsid w:val="00667243"/>
    <w:rsid w:val="006676A2"/>
    <w:rsid w:val="006677A9"/>
    <w:rsid w:val="006678E0"/>
    <w:rsid w:val="006679BC"/>
    <w:rsid w:val="006679D9"/>
    <w:rsid w:val="00667BED"/>
    <w:rsid w:val="00667C7B"/>
    <w:rsid w:val="00667F21"/>
    <w:rsid w:val="0067009D"/>
    <w:rsid w:val="006701C3"/>
    <w:rsid w:val="0067056E"/>
    <w:rsid w:val="00670738"/>
    <w:rsid w:val="006709D2"/>
    <w:rsid w:val="00670DE4"/>
    <w:rsid w:val="00670E47"/>
    <w:rsid w:val="00671325"/>
    <w:rsid w:val="00671456"/>
    <w:rsid w:val="00671899"/>
    <w:rsid w:val="006720DD"/>
    <w:rsid w:val="0067226E"/>
    <w:rsid w:val="00672681"/>
    <w:rsid w:val="00672AEA"/>
    <w:rsid w:val="00672B98"/>
    <w:rsid w:val="00673070"/>
    <w:rsid w:val="00673216"/>
    <w:rsid w:val="00673318"/>
    <w:rsid w:val="006736BD"/>
    <w:rsid w:val="00673762"/>
    <w:rsid w:val="00673B0C"/>
    <w:rsid w:val="00673BC9"/>
    <w:rsid w:val="006741C6"/>
    <w:rsid w:val="006742EA"/>
    <w:rsid w:val="006743EA"/>
    <w:rsid w:val="00674654"/>
    <w:rsid w:val="00674CC6"/>
    <w:rsid w:val="00674DAE"/>
    <w:rsid w:val="00674FD7"/>
    <w:rsid w:val="00675548"/>
    <w:rsid w:val="00675894"/>
    <w:rsid w:val="00675CA5"/>
    <w:rsid w:val="00675D8A"/>
    <w:rsid w:val="00675EB6"/>
    <w:rsid w:val="00676013"/>
    <w:rsid w:val="006761F2"/>
    <w:rsid w:val="0067622C"/>
    <w:rsid w:val="006764C0"/>
    <w:rsid w:val="00676503"/>
    <w:rsid w:val="006767DD"/>
    <w:rsid w:val="006768EA"/>
    <w:rsid w:val="00676904"/>
    <w:rsid w:val="00676B73"/>
    <w:rsid w:val="006772BB"/>
    <w:rsid w:val="006774DD"/>
    <w:rsid w:val="006776DB"/>
    <w:rsid w:val="00677853"/>
    <w:rsid w:val="006778DA"/>
    <w:rsid w:val="006778F6"/>
    <w:rsid w:val="00677B3B"/>
    <w:rsid w:val="00677BAC"/>
    <w:rsid w:val="00677C65"/>
    <w:rsid w:val="00677C85"/>
    <w:rsid w:val="00677C8F"/>
    <w:rsid w:val="00677EAD"/>
    <w:rsid w:val="0068082B"/>
    <w:rsid w:val="00680868"/>
    <w:rsid w:val="00680D32"/>
    <w:rsid w:val="00680D49"/>
    <w:rsid w:val="00680EAF"/>
    <w:rsid w:val="00680EF1"/>
    <w:rsid w:val="006813BA"/>
    <w:rsid w:val="0068195C"/>
    <w:rsid w:val="00681BD1"/>
    <w:rsid w:val="00681F04"/>
    <w:rsid w:val="00681F5A"/>
    <w:rsid w:val="0068210D"/>
    <w:rsid w:val="00682180"/>
    <w:rsid w:val="00682559"/>
    <w:rsid w:val="00682567"/>
    <w:rsid w:val="006826F5"/>
    <w:rsid w:val="00682753"/>
    <w:rsid w:val="00682791"/>
    <w:rsid w:val="0068294D"/>
    <w:rsid w:val="0068297E"/>
    <w:rsid w:val="006829BE"/>
    <w:rsid w:val="00682B36"/>
    <w:rsid w:val="00682F10"/>
    <w:rsid w:val="00683118"/>
    <w:rsid w:val="0068315C"/>
    <w:rsid w:val="00683176"/>
    <w:rsid w:val="006831A4"/>
    <w:rsid w:val="00683557"/>
    <w:rsid w:val="00683664"/>
    <w:rsid w:val="006837FF"/>
    <w:rsid w:val="00683CAD"/>
    <w:rsid w:val="00683DA8"/>
    <w:rsid w:val="00683EA4"/>
    <w:rsid w:val="00683F5E"/>
    <w:rsid w:val="006840FB"/>
    <w:rsid w:val="006842CF"/>
    <w:rsid w:val="0068465D"/>
    <w:rsid w:val="0068467F"/>
    <w:rsid w:val="006848CC"/>
    <w:rsid w:val="00684982"/>
    <w:rsid w:val="00684AAD"/>
    <w:rsid w:val="00684CE1"/>
    <w:rsid w:val="00684ED7"/>
    <w:rsid w:val="00684F8F"/>
    <w:rsid w:val="00685C79"/>
    <w:rsid w:val="00685CF7"/>
    <w:rsid w:val="00685DD7"/>
    <w:rsid w:val="00686009"/>
    <w:rsid w:val="00686025"/>
    <w:rsid w:val="00686165"/>
    <w:rsid w:val="006863FD"/>
    <w:rsid w:val="00686437"/>
    <w:rsid w:val="00686A85"/>
    <w:rsid w:val="00686B47"/>
    <w:rsid w:val="00686B58"/>
    <w:rsid w:val="00686DE2"/>
    <w:rsid w:val="00686E88"/>
    <w:rsid w:val="006870AA"/>
    <w:rsid w:val="00687299"/>
    <w:rsid w:val="006872A0"/>
    <w:rsid w:val="006874BE"/>
    <w:rsid w:val="006876DD"/>
    <w:rsid w:val="0068780C"/>
    <w:rsid w:val="00687925"/>
    <w:rsid w:val="00687DA9"/>
    <w:rsid w:val="00687DB3"/>
    <w:rsid w:val="00690487"/>
    <w:rsid w:val="0069063C"/>
    <w:rsid w:val="00690699"/>
    <w:rsid w:val="006907E5"/>
    <w:rsid w:val="00690950"/>
    <w:rsid w:val="00690C4E"/>
    <w:rsid w:val="00690D60"/>
    <w:rsid w:val="00690FA0"/>
    <w:rsid w:val="0069132F"/>
    <w:rsid w:val="00691539"/>
    <w:rsid w:val="00691693"/>
    <w:rsid w:val="00691817"/>
    <w:rsid w:val="00691957"/>
    <w:rsid w:val="00691CB5"/>
    <w:rsid w:val="00691EF8"/>
    <w:rsid w:val="006920F5"/>
    <w:rsid w:val="00692191"/>
    <w:rsid w:val="006923DF"/>
    <w:rsid w:val="0069271B"/>
    <w:rsid w:val="006929C4"/>
    <w:rsid w:val="00692CB2"/>
    <w:rsid w:val="00692E16"/>
    <w:rsid w:val="00692EAA"/>
    <w:rsid w:val="006936BB"/>
    <w:rsid w:val="006938BE"/>
    <w:rsid w:val="006938F2"/>
    <w:rsid w:val="00693EBB"/>
    <w:rsid w:val="00694444"/>
    <w:rsid w:val="006946F0"/>
    <w:rsid w:val="0069492A"/>
    <w:rsid w:val="00694C92"/>
    <w:rsid w:val="00694EE0"/>
    <w:rsid w:val="00694FB6"/>
    <w:rsid w:val="0069509C"/>
    <w:rsid w:val="00695254"/>
    <w:rsid w:val="0069538B"/>
    <w:rsid w:val="006955FD"/>
    <w:rsid w:val="00695B5A"/>
    <w:rsid w:val="00695CD3"/>
    <w:rsid w:val="00695CF6"/>
    <w:rsid w:val="0069632E"/>
    <w:rsid w:val="00696361"/>
    <w:rsid w:val="00696495"/>
    <w:rsid w:val="0069672E"/>
    <w:rsid w:val="00696892"/>
    <w:rsid w:val="0069689D"/>
    <w:rsid w:val="00696A58"/>
    <w:rsid w:val="006970A0"/>
    <w:rsid w:val="006972B7"/>
    <w:rsid w:val="00697334"/>
    <w:rsid w:val="0069785A"/>
    <w:rsid w:val="00697918"/>
    <w:rsid w:val="00697F36"/>
    <w:rsid w:val="006A0168"/>
    <w:rsid w:val="006A0390"/>
    <w:rsid w:val="006A046C"/>
    <w:rsid w:val="006A0641"/>
    <w:rsid w:val="006A0AC1"/>
    <w:rsid w:val="006A0B90"/>
    <w:rsid w:val="006A0E6A"/>
    <w:rsid w:val="006A0F12"/>
    <w:rsid w:val="006A0F73"/>
    <w:rsid w:val="006A1298"/>
    <w:rsid w:val="006A1E14"/>
    <w:rsid w:val="006A1EFC"/>
    <w:rsid w:val="006A21C7"/>
    <w:rsid w:val="006A238B"/>
    <w:rsid w:val="006A25E4"/>
    <w:rsid w:val="006A27E6"/>
    <w:rsid w:val="006A2ACD"/>
    <w:rsid w:val="006A2B84"/>
    <w:rsid w:val="006A309A"/>
    <w:rsid w:val="006A3178"/>
    <w:rsid w:val="006A31EB"/>
    <w:rsid w:val="006A322F"/>
    <w:rsid w:val="006A37BE"/>
    <w:rsid w:val="006A37F5"/>
    <w:rsid w:val="006A3BAF"/>
    <w:rsid w:val="006A3C1F"/>
    <w:rsid w:val="006A3E90"/>
    <w:rsid w:val="006A3FBA"/>
    <w:rsid w:val="006A416E"/>
    <w:rsid w:val="006A43B0"/>
    <w:rsid w:val="006A4FE5"/>
    <w:rsid w:val="006A516A"/>
    <w:rsid w:val="006A569E"/>
    <w:rsid w:val="006A56CB"/>
    <w:rsid w:val="006A59A9"/>
    <w:rsid w:val="006A5A22"/>
    <w:rsid w:val="006A5E76"/>
    <w:rsid w:val="006A6080"/>
    <w:rsid w:val="006A6404"/>
    <w:rsid w:val="006A663D"/>
    <w:rsid w:val="006A67A3"/>
    <w:rsid w:val="006A6976"/>
    <w:rsid w:val="006A6E15"/>
    <w:rsid w:val="006A6E42"/>
    <w:rsid w:val="006A6FEE"/>
    <w:rsid w:val="006A72D1"/>
    <w:rsid w:val="006A7938"/>
    <w:rsid w:val="006A7E10"/>
    <w:rsid w:val="006A7E4F"/>
    <w:rsid w:val="006A7E67"/>
    <w:rsid w:val="006A7EB8"/>
    <w:rsid w:val="006B03BA"/>
    <w:rsid w:val="006B055D"/>
    <w:rsid w:val="006B08DB"/>
    <w:rsid w:val="006B0DED"/>
    <w:rsid w:val="006B1280"/>
    <w:rsid w:val="006B1882"/>
    <w:rsid w:val="006B19A5"/>
    <w:rsid w:val="006B1B2D"/>
    <w:rsid w:val="006B1B4F"/>
    <w:rsid w:val="006B1C3C"/>
    <w:rsid w:val="006B1E6A"/>
    <w:rsid w:val="006B2001"/>
    <w:rsid w:val="006B2040"/>
    <w:rsid w:val="006B20A4"/>
    <w:rsid w:val="006B226C"/>
    <w:rsid w:val="006B232A"/>
    <w:rsid w:val="006B25C2"/>
    <w:rsid w:val="006B2E7A"/>
    <w:rsid w:val="006B3205"/>
    <w:rsid w:val="006B385C"/>
    <w:rsid w:val="006B38FF"/>
    <w:rsid w:val="006B3B7B"/>
    <w:rsid w:val="006B45C8"/>
    <w:rsid w:val="006B4622"/>
    <w:rsid w:val="006B4D80"/>
    <w:rsid w:val="006B5379"/>
    <w:rsid w:val="006B5522"/>
    <w:rsid w:val="006B593D"/>
    <w:rsid w:val="006B596E"/>
    <w:rsid w:val="006B5C4F"/>
    <w:rsid w:val="006B6107"/>
    <w:rsid w:val="006B6147"/>
    <w:rsid w:val="006B6E08"/>
    <w:rsid w:val="006B6EC9"/>
    <w:rsid w:val="006B72FB"/>
    <w:rsid w:val="006B763B"/>
    <w:rsid w:val="006B78C4"/>
    <w:rsid w:val="006B7C8D"/>
    <w:rsid w:val="006B7CBA"/>
    <w:rsid w:val="006C0093"/>
    <w:rsid w:val="006C01D9"/>
    <w:rsid w:val="006C02BD"/>
    <w:rsid w:val="006C0AA6"/>
    <w:rsid w:val="006C10A7"/>
    <w:rsid w:val="006C131C"/>
    <w:rsid w:val="006C15E8"/>
    <w:rsid w:val="006C1622"/>
    <w:rsid w:val="006C16B5"/>
    <w:rsid w:val="006C1892"/>
    <w:rsid w:val="006C2603"/>
    <w:rsid w:val="006C28DF"/>
    <w:rsid w:val="006C2ED4"/>
    <w:rsid w:val="006C304D"/>
    <w:rsid w:val="006C336C"/>
    <w:rsid w:val="006C3465"/>
    <w:rsid w:val="006C3723"/>
    <w:rsid w:val="006C3998"/>
    <w:rsid w:val="006C3A8F"/>
    <w:rsid w:val="006C3BB3"/>
    <w:rsid w:val="006C3C05"/>
    <w:rsid w:val="006C43C2"/>
    <w:rsid w:val="006C43CF"/>
    <w:rsid w:val="006C446B"/>
    <w:rsid w:val="006C4AB8"/>
    <w:rsid w:val="006C4D43"/>
    <w:rsid w:val="006C5031"/>
    <w:rsid w:val="006C520A"/>
    <w:rsid w:val="006C522E"/>
    <w:rsid w:val="006C53FC"/>
    <w:rsid w:val="006C5747"/>
    <w:rsid w:val="006C5830"/>
    <w:rsid w:val="006C58E2"/>
    <w:rsid w:val="006C5B73"/>
    <w:rsid w:val="006C5BFA"/>
    <w:rsid w:val="006C5D43"/>
    <w:rsid w:val="006C5E7B"/>
    <w:rsid w:val="006C5F67"/>
    <w:rsid w:val="006C645D"/>
    <w:rsid w:val="006C65D2"/>
    <w:rsid w:val="006C65FB"/>
    <w:rsid w:val="006C6898"/>
    <w:rsid w:val="006C698D"/>
    <w:rsid w:val="006C6D94"/>
    <w:rsid w:val="006C6F10"/>
    <w:rsid w:val="006C71C8"/>
    <w:rsid w:val="006C72E0"/>
    <w:rsid w:val="006C73D6"/>
    <w:rsid w:val="006C74B2"/>
    <w:rsid w:val="006C766A"/>
    <w:rsid w:val="006C7808"/>
    <w:rsid w:val="006C799C"/>
    <w:rsid w:val="006C7B4A"/>
    <w:rsid w:val="006D00DE"/>
    <w:rsid w:val="006D06F4"/>
    <w:rsid w:val="006D081D"/>
    <w:rsid w:val="006D0B6F"/>
    <w:rsid w:val="006D0C94"/>
    <w:rsid w:val="006D0FAA"/>
    <w:rsid w:val="006D14F0"/>
    <w:rsid w:val="006D1745"/>
    <w:rsid w:val="006D1999"/>
    <w:rsid w:val="006D1B80"/>
    <w:rsid w:val="006D21B3"/>
    <w:rsid w:val="006D2546"/>
    <w:rsid w:val="006D26B4"/>
    <w:rsid w:val="006D2941"/>
    <w:rsid w:val="006D3215"/>
    <w:rsid w:val="006D331D"/>
    <w:rsid w:val="006D348D"/>
    <w:rsid w:val="006D3633"/>
    <w:rsid w:val="006D3980"/>
    <w:rsid w:val="006D3B26"/>
    <w:rsid w:val="006D44D3"/>
    <w:rsid w:val="006D4B26"/>
    <w:rsid w:val="006D4BB2"/>
    <w:rsid w:val="006D4BD1"/>
    <w:rsid w:val="006D4D86"/>
    <w:rsid w:val="006D4FBD"/>
    <w:rsid w:val="006D5125"/>
    <w:rsid w:val="006D5238"/>
    <w:rsid w:val="006D5649"/>
    <w:rsid w:val="006D572F"/>
    <w:rsid w:val="006D5C3A"/>
    <w:rsid w:val="006D5D32"/>
    <w:rsid w:val="006D5D7F"/>
    <w:rsid w:val="006D5DCE"/>
    <w:rsid w:val="006D5E0D"/>
    <w:rsid w:val="006D614B"/>
    <w:rsid w:val="006D6524"/>
    <w:rsid w:val="006D6575"/>
    <w:rsid w:val="006D68D4"/>
    <w:rsid w:val="006D6AF1"/>
    <w:rsid w:val="006D6B8B"/>
    <w:rsid w:val="006D706B"/>
    <w:rsid w:val="006D734D"/>
    <w:rsid w:val="006D755F"/>
    <w:rsid w:val="006D7736"/>
    <w:rsid w:val="006D77C6"/>
    <w:rsid w:val="006D7E4C"/>
    <w:rsid w:val="006D7F3B"/>
    <w:rsid w:val="006D7FCF"/>
    <w:rsid w:val="006DD2F5"/>
    <w:rsid w:val="006E0658"/>
    <w:rsid w:val="006E0662"/>
    <w:rsid w:val="006E0EA3"/>
    <w:rsid w:val="006E106E"/>
    <w:rsid w:val="006E10C1"/>
    <w:rsid w:val="006E1115"/>
    <w:rsid w:val="006E11DF"/>
    <w:rsid w:val="006E1226"/>
    <w:rsid w:val="006E1298"/>
    <w:rsid w:val="006E167E"/>
    <w:rsid w:val="006E1806"/>
    <w:rsid w:val="006E19D5"/>
    <w:rsid w:val="006E1A3B"/>
    <w:rsid w:val="006E1A41"/>
    <w:rsid w:val="006E1B4C"/>
    <w:rsid w:val="006E2017"/>
    <w:rsid w:val="006E2099"/>
    <w:rsid w:val="006E21D4"/>
    <w:rsid w:val="006E2249"/>
    <w:rsid w:val="006E2622"/>
    <w:rsid w:val="006E2714"/>
    <w:rsid w:val="006E290E"/>
    <w:rsid w:val="006E2A14"/>
    <w:rsid w:val="006E2B9F"/>
    <w:rsid w:val="006E2CE7"/>
    <w:rsid w:val="006E2D2A"/>
    <w:rsid w:val="006E3222"/>
    <w:rsid w:val="006E34BA"/>
    <w:rsid w:val="006E35E1"/>
    <w:rsid w:val="006E375E"/>
    <w:rsid w:val="006E38A5"/>
    <w:rsid w:val="006E3CC3"/>
    <w:rsid w:val="006E3CEC"/>
    <w:rsid w:val="006E3D01"/>
    <w:rsid w:val="006E3DF4"/>
    <w:rsid w:val="006E43CD"/>
    <w:rsid w:val="006E44BC"/>
    <w:rsid w:val="006E44EA"/>
    <w:rsid w:val="006E45F7"/>
    <w:rsid w:val="006E4702"/>
    <w:rsid w:val="006E47B3"/>
    <w:rsid w:val="006E4934"/>
    <w:rsid w:val="006E4E21"/>
    <w:rsid w:val="006E5053"/>
    <w:rsid w:val="006E5166"/>
    <w:rsid w:val="006E5372"/>
    <w:rsid w:val="006E5412"/>
    <w:rsid w:val="006E5B7C"/>
    <w:rsid w:val="006E5C1B"/>
    <w:rsid w:val="006E60DA"/>
    <w:rsid w:val="006E68CC"/>
    <w:rsid w:val="006E6B1E"/>
    <w:rsid w:val="006E6BA5"/>
    <w:rsid w:val="006E6BEF"/>
    <w:rsid w:val="006E6F50"/>
    <w:rsid w:val="006E7363"/>
    <w:rsid w:val="006E744B"/>
    <w:rsid w:val="006E7582"/>
    <w:rsid w:val="006E770C"/>
    <w:rsid w:val="006E77F3"/>
    <w:rsid w:val="006E77F6"/>
    <w:rsid w:val="006E785F"/>
    <w:rsid w:val="006E7A37"/>
    <w:rsid w:val="006E7A3E"/>
    <w:rsid w:val="006E7C15"/>
    <w:rsid w:val="006E7DED"/>
    <w:rsid w:val="006E7EEF"/>
    <w:rsid w:val="006F00EF"/>
    <w:rsid w:val="006F0387"/>
    <w:rsid w:val="006F0866"/>
    <w:rsid w:val="006F0881"/>
    <w:rsid w:val="006F088D"/>
    <w:rsid w:val="006F0A3F"/>
    <w:rsid w:val="006F124F"/>
    <w:rsid w:val="006F134E"/>
    <w:rsid w:val="006F204B"/>
    <w:rsid w:val="006F244F"/>
    <w:rsid w:val="006F27F2"/>
    <w:rsid w:val="006F2ABA"/>
    <w:rsid w:val="006F2CFF"/>
    <w:rsid w:val="006F2EF8"/>
    <w:rsid w:val="006F3B63"/>
    <w:rsid w:val="006F40A2"/>
    <w:rsid w:val="006F423A"/>
    <w:rsid w:val="006F4627"/>
    <w:rsid w:val="006F4D83"/>
    <w:rsid w:val="006F510D"/>
    <w:rsid w:val="006F549F"/>
    <w:rsid w:val="006F5779"/>
    <w:rsid w:val="006F5BA4"/>
    <w:rsid w:val="006F5D62"/>
    <w:rsid w:val="006F61C8"/>
    <w:rsid w:val="006F6580"/>
    <w:rsid w:val="006F6931"/>
    <w:rsid w:val="006F6AA5"/>
    <w:rsid w:val="006F6B20"/>
    <w:rsid w:val="006F6B26"/>
    <w:rsid w:val="006F6B72"/>
    <w:rsid w:val="006F6BE1"/>
    <w:rsid w:val="006F6E38"/>
    <w:rsid w:val="006F6E9F"/>
    <w:rsid w:val="006F7232"/>
    <w:rsid w:val="006F73CF"/>
    <w:rsid w:val="006F75BE"/>
    <w:rsid w:val="006F7C78"/>
    <w:rsid w:val="006F7C8D"/>
    <w:rsid w:val="006F7D2D"/>
    <w:rsid w:val="006F7D30"/>
    <w:rsid w:val="006F7DD9"/>
    <w:rsid w:val="007002A0"/>
    <w:rsid w:val="0070055A"/>
    <w:rsid w:val="00700588"/>
    <w:rsid w:val="00700DB2"/>
    <w:rsid w:val="00701247"/>
    <w:rsid w:val="007014A9"/>
    <w:rsid w:val="00701521"/>
    <w:rsid w:val="00701634"/>
    <w:rsid w:val="007016AA"/>
    <w:rsid w:val="0070180B"/>
    <w:rsid w:val="0070198A"/>
    <w:rsid w:val="00701A1A"/>
    <w:rsid w:val="00701AC7"/>
    <w:rsid w:val="00701E6D"/>
    <w:rsid w:val="00702079"/>
    <w:rsid w:val="00702107"/>
    <w:rsid w:val="00702179"/>
    <w:rsid w:val="00702506"/>
    <w:rsid w:val="00702664"/>
    <w:rsid w:val="00702BC4"/>
    <w:rsid w:val="00702BFC"/>
    <w:rsid w:val="00702E78"/>
    <w:rsid w:val="00703275"/>
    <w:rsid w:val="00703398"/>
    <w:rsid w:val="00703614"/>
    <w:rsid w:val="00703829"/>
    <w:rsid w:val="00703D04"/>
    <w:rsid w:val="007042A7"/>
    <w:rsid w:val="0070458B"/>
    <w:rsid w:val="007047A2"/>
    <w:rsid w:val="00704991"/>
    <w:rsid w:val="00704ACA"/>
    <w:rsid w:val="00704B99"/>
    <w:rsid w:val="00704D9F"/>
    <w:rsid w:val="007052D1"/>
    <w:rsid w:val="00705512"/>
    <w:rsid w:val="0070566A"/>
    <w:rsid w:val="00705869"/>
    <w:rsid w:val="00705889"/>
    <w:rsid w:val="00705C4B"/>
    <w:rsid w:val="00705E98"/>
    <w:rsid w:val="00706013"/>
    <w:rsid w:val="007061ED"/>
    <w:rsid w:val="007062EE"/>
    <w:rsid w:val="007069D2"/>
    <w:rsid w:val="00706E8E"/>
    <w:rsid w:val="00706FDD"/>
    <w:rsid w:val="00707263"/>
    <w:rsid w:val="007072CE"/>
    <w:rsid w:val="0070751F"/>
    <w:rsid w:val="00707960"/>
    <w:rsid w:val="007079AD"/>
    <w:rsid w:val="00707B17"/>
    <w:rsid w:val="00707BE0"/>
    <w:rsid w:val="00707C00"/>
    <w:rsid w:val="00707F55"/>
    <w:rsid w:val="0070EC37"/>
    <w:rsid w:val="007103DE"/>
    <w:rsid w:val="007107B1"/>
    <w:rsid w:val="00710F9B"/>
    <w:rsid w:val="00711422"/>
    <w:rsid w:val="00711802"/>
    <w:rsid w:val="00711BFB"/>
    <w:rsid w:val="00711DD9"/>
    <w:rsid w:val="0071261D"/>
    <w:rsid w:val="0071282C"/>
    <w:rsid w:val="007128DF"/>
    <w:rsid w:val="007129AE"/>
    <w:rsid w:val="00712BC7"/>
    <w:rsid w:val="00712BCB"/>
    <w:rsid w:val="00712E47"/>
    <w:rsid w:val="00712FC5"/>
    <w:rsid w:val="00712FDE"/>
    <w:rsid w:val="00713077"/>
    <w:rsid w:val="0071322C"/>
    <w:rsid w:val="00713334"/>
    <w:rsid w:val="007133C4"/>
    <w:rsid w:val="00713BAE"/>
    <w:rsid w:val="00713BD9"/>
    <w:rsid w:val="007146F8"/>
    <w:rsid w:val="00714931"/>
    <w:rsid w:val="00714D4F"/>
    <w:rsid w:val="00714D69"/>
    <w:rsid w:val="00714E86"/>
    <w:rsid w:val="00715784"/>
    <w:rsid w:val="00715859"/>
    <w:rsid w:val="00715DB7"/>
    <w:rsid w:val="00715E57"/>
    <w:rsid w:val="007165EF"/>
    <w:rsid w:val="007167E5"/>
    <w:rsid w:val="00716D5C"/>
    <w:rsid w:val="00717084"/>
    <w:rsid w:val="007171EC"/>
    <w:rsid w:val="00717300"/>
    <w:rsid w:val="007173A6"/>
    <w:rsid w:val="007173C4"/>
    <w:rsid w:val="0071772B"/>
    <w:rsid w:val="00717D26"/>
    <w:rsid w:val="007200AC"/>
    <w:rsid w:val="00720296"/>
    <w:rsid w:val="0072033E"/>
    <w:rsid w:val="007203FE"/>
    <w:rsid w:val="00720437"/>
    <w:rsid w:val="00720C47"/>
    <w:rsid w:val="00721231"/>
    <w:rsid w:val="007212BB"/>
    <w:rsid w:val="00721614"/>
    <w:rsid w:val="00721766"/>
    <w:rsid w:val="00721CCE"/>
    <w:rsid w:val="00721E56"/>
    <w:rsid w:val="00721F45"/>
    <w:rsid w:val="007226BE"/>
    <w:rsid w:val="00722755"/>
    <w:rsid w:val="00722B53"/>
    <w:rsid w:val="00722DE1"/>
    <w:rsid w:val="00723442"/>
    <w:rsid w:val="00723525"/>
    <w:rsid w:val="00723729"/>
    <w:rsid w:val="007239FD"/>
    <w:rsid w:val="00723A06"/>
    <w:rsid w:val="00723B27"/>
    <w:rsid w:val="00723BFC"/>
    <w:rsid w:val="00723D01"/>
    <w:rsid w:val="00723DAC"/>
    <w:rsid w:val="00723E49"/>
    <w:rsid w:val="00723FEB"/>
    <w:rsid w:val="007240F9"/>
    <w:rsid w:val="00724228"/>
    <w:rsid w:val="007246CE"/>
    <w:rsid w:val="00724A4C"/>
    <w:rsid w:val="00724B62"/>
    <w:rsid w:val="00724EFA"/>
    <w:rsid w:val="0072501A"/>
    <w:rsid w:val="0072503E"/>
    <w:rsid w:val="0072510E"/>
    <w:rsid w:val="00725378"/>
    <w:rsid w:val="007253A9"/>
    <w:rsid w:val="007253D8"/>
    <w:rsid w:val="0072546D"/>
    <w:rsid w:val="00725CF5"/>
    <w:rsid w:val="00726409"/>
    <w:rsid w:val="00726A22"/>
    <w:rsid w:val="00727894"/>
    <w:rsid w:val="00727C21"/>
    <w:rsid w:val="00727EF4"/>
    <w:rsid w:val="00727F59"/>
    <w:rsid w:val="00730781"/>
    <w:rsid w:val="0073085E"/>
    <w:rsid w:val="0073087C"/>
    <w:rsid w:val="00730909"/>
    <w:rsid w:val="00730992"/>
    <w:rsid w:val="0073172C"/>
    <w:rsid w:val="007317D4"/>
    <w:rsid w:val="007317F9"/>
    <w:rsid w:val="007318EE"/>
    <w:rsid w:val="00731B9E"/>
    <w:rsid w:val="00731C3E"/>
    <w:rsid w:val="00731F1D"/>
    <w:rsid w:val="00731F5A"/>
    <w:rsid w:val="0073269B"/>
    <w:rsid w:val="007326DD"/>
    <w:rsid w:val="007329C8"/>
    <w:rsid w:val="007329E1"/>
    <w:rsid w:val="00732BEE"/>
    <w:rsid w:val="00732E9C"/>
    <w:rsid w:val="007331C0"/>
    <w:rsid w:val="0073409E"/>
    <w:rsid w:val="007341AD"/>
    <w:rsid w:val="007341FC"/>
    <w:rsid w:val="00734221"/>
    <w:rsid w:val="00734309"/>
    <w:rsid w:val="007343B2"/>
    <w:rsid w:val="0073482C"/>
    <w:rsid w:val="0073498B"/>
    <w:rsid w:val="00734BB6"/>
    <w:rsid w:val="00734D99"/>
    <w:rsid w:val="007351EC"/>
    <w:rsid w:val="00735566"/>
    <w:rsid w:val="007356F8"/>
    <w:rsid w:val="00736028"/>
    <w:rsid w:val="0073607B"/>
    <w:rsid w:val="0073652C"/>
    <w:rsid w:val="00736740"/>
    <w:rsid w:val="00736866"/>
    <w:rsid w:val="00737091"/>
    <w:rsid w:val="007371D9"/>
    <w:rsid w:val="0073730C"/>
    <w:rsid w:val="00737674"/>
    <w:rsid w:val="00737718"/>
    <w:rsid w:val="007377C5"/>
    <w:rsid w:val="00737A02"/>
    <w:rsid w:val="00737F95"/>
    <w:rsid w:val="00738159"/>
    <w:rsid w:val="0074027D"/>
    <w:rsid w:val="007403A9"/>
    <w:rsid w:val="007404BB"/>
    <w:rsid w:val="007404E5"/>
    <w:rsid w:val="00740841"/>
    <w:rsid w:val="007408AC"/>
    <w:rsid w:val="00740AE7"/>
    <w:rsid w:val="00740BF5"/>
    <w:rsid w:val="00740CCA"/>
    <w:rsid w:val="0074162E"/>
    <w:rsid w:val="00741F51"/>
    <w:rsid w:val="007428CA"/>
    <w:rsid w:val="00742B73"/>
    <w:rsid w:val="00742E91"/>
    <w:rsid w:val="007437CD"/>
    <w:rsid w:val="00743A88"/>
    <w:rsid w:val="0074421B"/>
    <w:rsid w:val="00744326"/>
    <w:rsid w:val="007445CC"/>
    <w:rsid w:val="00744601"/>
    <w:rsid w:val="0074474D"/>
    <w:rsid w:val="00744A6A"/>
    <w:rsid w:val="00744FA5"/>
    <w:rsid w:val="00745007"/>
    <w:rsid w:val="00745128"/>
    <w:rsid w:val="00745193"/>
    <w:rsid w:val="0074546A"/>
    <w:rsid w:val="007454FE"/>
    <w:rsid w:val="00745529"/>
    <w:rsid w:val="007457E1"/>
    <w:rsid w:val="00745C4B"/>
    <w:rsid w:val="00745FF2"/>
    <w:rsid w:val="0074638F"/>
    <w:rsid w:val="00746E44"/>
    <w:rsid w:val="00747142"/>
    <w:rsid w:val="007472CD"/>
    <w:rsid w:val="007473F1"/>
    <w:rsid w:val="007474C7"/>
    <w:rsid w:val="00747583"/>
    <w:rsid w:val="007475AF"/>
    <w:rsid w:val="007478A0"/>
    <w:rsid w:val="00747C1D"/>
    <w:rsid w:val="00747C67"/>
    <w:rsid w:val="00747E2C"/>
    <w:rsid w:val="00747F7A"/>
    <w:rsid w:val="0075021E"/>
    <w:rsid w:val="007503BB"/>
    <w:rsid w:val="00750770"/>
    <w:rsid w:val="00750862"/>
    <w:rsid w:val="007509DD"/>
    <w:rsid w:val="00750F7B"/>
    <w:rsid w:val="00750FF8"/>
    <w:rsid w:val="00751212"/>
    <w:rsid w:val="0075124D"/>
    <w:rsid w:val="007513A1"/>
    <w:rsid w:val="00751410"/>
    <w:rsid w:val="0075183F"/>
    <w:rsid w:val="00751FD5"/>
    <w:rsid w:val="0075222D"/>
    <w:rsid w:val="0075247A"/>
    <w:rsid w:val="00752E3F"/>
    <w:rsid w:val="00752E91"/>
    <w:rsid w:val="007531FF"/>
    <w:rsid w:val="00753211"/>
    <w:rsid w:val="007538B4"/>
    <w:rsid w:val="00753953"/>
    <w:rsid w:val="00753F54"/>
    <w:rsid w:val="00753FE0"/>
    <w:rsid w:val="00754244"/>
    <w:rsid w:val="0075433D"/>
    <w:rsid w:val="00754340"/>
    <w:rsid w:val="00754B35"/>
    <w:rsid w:val="00754B65"/>
    <w:rsid w:val="00754EA5"/>
    <w:rsid w:val="00755095"/>
    <w:rsid w:val="007553B1"/>
    <w:rsid w:val="00755B63"/>
    <w:rsid w:val="00755CEE"/>
    <w:rsid w:val="00755F7D"/>
    <w:rsid w:val="00756462"/>
    <w:rsid w:val="00756AFC"/>
    <w:rsid w:val="00756DA9"/>
    <w:rsid w:val="00756FE3"/>
    <w:rsid w:val="00757318"/>
    <w:rsid w:val="0075758F"/>
    <w:rsid w:val="0075775E"/>
    <w:rsid w:val="007577ED"/>
    <w:rsid w:val="00757ADC"/>
    <w:rsid w:val="00757B61"/>
    <w:rsid w:val="00757C7D"/>
    <w:rsid w:val="00757C8C"/>
    <w:rsid w:val="00757D2B"/>
    <w:rsid w:val="00757E46"/>
    <w:rsid w:val="00757EBB"/>
    <w:rsid w:val="007605F0"/>
    <w:rsid w:val="00760704"/>
    <w:rsid w:val="00760814"/>
    <w:rsid w:val="00760A6E"/>
    <w:rsid w:val="00760C42"/>
    <w:rsid w:val="00760D6B"/>
    <w:rsid w:val="00760DC2"/>
    <w:rsid w:val="00760EFA"/>
    <w:rsid w:val="00760F68"/>
    <w:rsid w:val="007612DC"/>
    <w:rsid w:val="007613D5"/>
    <w:rsid w:val="0076153C"/>
    <w:rsid w:val="00761565"/>
    <w:rsid w:val="00761577"/>
    <w:rsid w:val="007616A1"/>
    <w:rsid w:val="00761908"/>
    <w:rsid w:val="00761C6B"/>
    <w:rsid w:val="00761E14"/>
    <w:rsid w:val="00761E58"/>
    <w:rsid w:val="0076269F"/>
    <w:rsid w:val="007627F5"/>
    <w:rsid w:val="00762895"/>
    <w:rsid w:val="00762D8A"/>
    <w:rsid w:val="00762D8E"/>
    <w:rsid w:val="00763474"/>
    <w:rsid w:val="007635AE"/>
    <w:rsid w:val="007638DD"/>
    <w:rsid w:val="0076399E"/>
    <w:rsid w:val="00763ACD"/>
    <w:rsid w:val="00763C32"/>
    <w:rsid w:val="00763D17"/>
    <w:rsid w:val="00763DF8"/>
    <w:rsid w:val="007641B3"/>
    <w:rsid w:val="00764333"/>
    <w:rsid w:val="007643CF"/>
    <w:rsid w:val="00764427"/>
    <w:rsid w:val="007645BD"/>
    <w:rsid w:val="00764648"/>
    <w:rsid w:val="00764961"/>
    <w:rsid w:val="00764B22"/>
    <w:rsid w:val="00764CB5"/>
    <w:rsid w:val="007652D7"/>
    <w:rsid w:val="00765307"/>
    <w:rsid w:val="00765850"/>
    <w:rsid w:val="00765859"/>
    <w:rsid w:val="0076599A"/>
    <w:rsid w:val="00765B55"/>
    <w:rsid w:val="00765D59"/>
    <w:rsid w:val="00765FCE"/>
    <w:rsid w:val="007662DC"/>
    <w:rsid w:val="0076631D"/>
    <w:rsid w:val="00766391"/>
    <w:rsid w:val="0076673C"/>
    <w:rsid w:val="007667D6"/>
    <w:rsid w:val="00766A8D"/>
    <w:rsid w:val="00766C23"/>
    <w:rsid w:val="00767079"/>
    <w:rsid w:val="00767769"/>
    <w:rsid w:val="00767AE4"/>
    <w:rsid w:val="00767F27"/>
    <w:rsid w:val="00770146"/>
    <w:rsid w:val="007703A7"/>
    <w:rsid w:val="00770400"/>
    <w:rsid w:val="0077041A"/>
    <w:rsid w:val="007706AD"/>
    <w:rsid w:val="0077083B"/>
    <w:rsid w:val="00770A10"/>
    <w:rsid w:val="00770C40"/>
    <w:rsid w:val="00770CF3"/>
    <w:rsid w:val="00770D80"/>
    <w:rsid w:val="007710F9"/>
    <w:rsid w:val="007712F9"/>
    <w:rsid w:val="0077150F"/>
    <w:rsid w:val="007715F8"/>
    <w:rsid w:val="0077176E"/>
    <w:rsid w:val="00771972"/>
    <w:rsid w:val="00771C58"/>
    <w:rsid w:val="00771C98"/>
    <w:rsid w:val="00771D94"/>
    <w:rsid w:val="00771E87"/>
    <w:rsid w:val="00771FDC"/>
    <w:rsid w:val="0077204C"/>
    <w:rsid w:val="007726A0"/>
    <w:rsid w:val="007726D6"/>
    <w:rsid w:val="007729A1"/>
    <w:rsid w:val="00772AB6"/>
    <w:rsid w:val="00772B66"/>
    <w:rsid w:val="007733A1"/>
    <w:rsid w:val="0077346F"/>
    <w:rsid w:val="0077350E"/>
    <w:rsid w:val="007736D9"/>
    <w:rsid w:val="00773AC7"/>
    <w:rsid w:val="00773BEC"/>
    <w:rsid w:val="00773E1F"/>
    <w:rsid w:val="0077426B"/>
    <w:rsid w:val="0077433D"/>
    <w:rsid w:val="00774494"/>
    <w:rsid w:val="00774782"/>
    <w:rsid w:val="00774902"/>
    <w:rsid w:val="00774F5B"/>
    <w:rsid w:val="00775901"/>
    <w:rsid w:val="007759E6"/>
    <w:rsid w:val="00775D3A"/>
    <w:rsid w:val="00775E70"/>
    <w:rsid w:val="00775F07"/>
    <w:rsid w:val="007760A6"/>
    <w:rsid w:val="007762C8"/>
    <w:rsid w:val="0077634E"/>
    <w:rsid w:val="007765C5"/>
    <w:rsid w:val="00776853"/>
    <w:rsid w:val="007769E9"/>
    <w:rsid w:val="007769F6"/>
    <w:rsid w:val="00776ACC"/>
    <w:rsid w:val="00776B6F"/>
    <w:rsid w:val="00776CF4"/>
    <w:rsid w:val="00776D6D"/>
    <w:rsid w:val="00777387"/>
    <w:rsid w:val="007773E7"/>
    <w:rsid w:val="007774B6"/>
    <w:rsid w:val="00777798"/>
    <w:rsid w:val="007777A6"/>
    <w:rsid w:val="007778A8"/>
    <w:rsid w:val="00777A8A"/>
    <w:rsid w:val="00777AD5"/>
    <w:rsid w:val="00777ADC"/>
    <w:rsid w:val="00777D6F"/>
    <w:rsid w:val="00777E41"/>
    <w:rsid w:val="00780171"/>
    <w:rsid w:val="00780228"/>
    <w:rsid w:val="0078032C"/>
    <w:rsid w:val="00780379"/>
    <w:rsid w:val="00780775"/>
    <w:rsid w:val="00780E67"/>
    <w:rsid w:val="0078112F"/>
    <w:rsid w:val="007811C9"/>
    <w:rsid w:val="007811CF"/>
    <w:rsid w:val="00781432"/>
    <w:rsid w:val="00781966"/>
    <w:rsid w:val="00781A73"/>
    <w:rsid w:val="00781B3A"/>
    <w:rsid w:val="0078239B"/>
    <w:rsid w:val="007828CE"/>
    <w:rsid w:val="00782937"/>
    <w:rsid w:val="00782965"/>
    <w:rsid w:val="007829CA"/>
    <w:rsid w:val="00782C2D"/>
    <w:rsid w:val="00782E64"/>
    <w:rsid w:val="00782F7E"/>
    <w:rsid w:val="00782FCE"/>
    <w:rsid w:val="00782FE1"/>
    <w:rsid w:val="007831E6"/>
    <w:rsid w:val="007835DF"/>
    <w:rsid w:val="007837C0"/>
    <w:rsid w:val="007837FA"/>
    <w:rsid w:val="00783A44"/>
    <w:rsid w:val="00783CFE"/>
    <w:rsid w:val="00784177"/>
    <w:rsid w:val="007843E1"/>
    <w:rsid w:val="007848EF"/>
    <w:rsid w:val="00784949"/>
    <w:rsid w:val="00784A03"/>
    <w:rsid w:val="00784B48"/>
    <w:rsid w:val="00784BCC"/>
    <w:rsid w:val="00784C0A"/>
    <w:rsid w:val="00784C60"/>
    <w:rsid w:val="00784DAF"/>
    <w:rsid w:val="00784E1F"/>
    <w:rsid w:val="00784FA5"/>
    <w:rsid w:val="00785165"/>
    <w:rsid w:val="0078544D"/>
    <w:rsid w:val="007856FF"/>
    <w:rsid w:val="00785D23"/>
    <w:rsid w:val="007863BE"/>
    <w:rsid w:val="007867FE"/>
    <w:rsid w:val="007869BC"/>
    <w:rsid w:val="00786A33"/>
    <w:rsid w:val="00786A8C"/>
    <w:rsid w:val="00786F05"/>
    <w:rsid w:val="00787315"/>
    <w:rsid w:val="00787324"/>
    <w:rsid w:val="00787375"/>
    <w:rsid w:val="007874D6"/>
    <w:rsid w:val="007874FF"/>
    <w:rsid w:val="00787654"/>
    <w:rsid w:val="00787847"/>
    <w:rsid w:val="007878B5"/>
    <w:rsid w:val="007878BF"/>
    <w:rsid w:val="00787C7B"/>
    <w:rsid w:val="007900BD"/>
    <w:rsid w:val="00790119"/>
    <w:rsid w:val="0079017C"/>
    <w:rsid w:val="007902EA"/>
    <w:rsid w:val="007905E9"/>
    <w:rsid w:val="007909EB"/>
    <w:rsid w:val="00790AB9"/>
    <w:rsid w:val="00791169"/>
    <w:rsid w:val="0079116F"/>
    <w:rsid w:val="007916EB"/>
    <w:rsid w:val="0079196A"/>
    <w:rsid w:val="00791D71"/>
    <w:rsid w:val="00791E13"/>
    <w:rsid w:val="00791F71"/>
    <w:rsid w:val="007922DD"/>
    <w:rsid w:val="00792BE8"/>
    <w:rsid w:val="007930CB"/>
    <w:rsid w:val="00793688"/>
    <w:rsid w:val="00793713"/>
    <w:rsid w:val="0079378B"/>
    <w:rsid w:val="00793B5C"/>
    <w:rsid w:val="00793DA0"/>
    <w:rsid w:val="00793EAA"/>
    <w:rsid w:val="00794118"/>
    <w:rsid w:val="007941C9"/>
    <w:rsid w:val="007943E6"/>
    <w:rsid w:val="00794985"/>
    <w:rsid w:val="00794B40"/>
    <w:rsid w:val="00794DDF"/>
    <w:rsid w:val="007950B5"/>
    <w:rsid w:val="00795612"/>
    <w:rsid w:val="007958B7"/>
    <w:rsid w:val="007959CE"/>
    <w:rsid w:val="00795BAA"/>
    <w:rsid w:val="00795C23"/>
    <w:rsid w:val="00795E9E"/>
    <w:rsid w:val="0079602A"/>
    <w:rsid w:val="00796237"/>
    <w:rsid w:val="0079625E"/>
    <w:rsid w:val="00796343"/>
    <w:rsid w:val="00796676"/>
    <w:rsid w:val="007967A1"/>
    <w:rsid w:val="00796B2D"/>
    <w:rsid w:val="00796B83"/>
    <w:rsid w:val="00796BED"/>
    <w:rsid w:val="00796C46"/>
    <w:rsid w:val="00796EC5"/>
    <w:rsid w:val="0079752D"/>
    <w:rsid w:val="007976CD"/>
    <w:rsid w:val="00797773"/>
    <w:rsid w:val="00797BF5"/>
    <w:rsid w:val="00797D0E"/>
    <w:rsid w:val="00797E04"/>
    <w:rsid w:val="00797E63"/>
    <w:rsid w:val="00797F6A"/>
    <w:rsid w:val="00797FB3"/>
    <w:rsid w:val="007A0278"/>
    <w:rsid w:val="007A09F4"/>
    <w:rsid w:val="007A1079"/>
    <w:rsid w:val="007A1316"/>
    <w:rsid w:val="007A1348"/>
    <w:rsid w:val="007A1842"/>
    <w:rsid w:val="007A1917"/>
    <w:rsid w:val="007A1C3F"/>
    <w:rsid w:val="007A2033"/>
    <w:rsid w:val="007A2257"/>
    <w:rsid w:val="007A24B5"/>
    <w:rsid w:val="007A24BB"/>
    <w:rsid w:val="007A2518"/>
    <w:rsid w:val="007A26F5"/>
    <w:rsid w:val="007A2854"/>
    <w:rsid w:val="007A2AF8"/>
    <w:rsid w:val="007A3070"/>
    <w:rsid w:val="007A3711"/>
    <w:rsid w:val="007A390C"/>
    <w:rsid w:val="007A3ADB"/>
    <w:rsid w:val="007A3C46"/>
    <w:rsid w:val="007A4011"/>
    <w:rsid w:val="007A4117"/>
    <w:rsid w:val="007A4280"/>
    <w:rsid w:val="007A4410"/>
    <w:rsid w:val="007A446B"/>
    <w:rsid w:val="007A44D5"/>
    <w:rsid w:val="007A4583"/>
    <w:rsid w:val="007A480C"/>
    <w:rsid w:val="007A48C1"/>
    <w:rsid w:val="007A49A4"/>
    <w:rsid w:val="007A4F25"/>
    <w:rsid w:val="007A505C"/>
    <w:rsid w:val="007A5484"/>
    <w:rsid w:val="007A5807"/>
    <w:rsid w:val="007A58EC"/>
    <w:rsid w:val="007A5955"/>
    <w:rsid w:val="007A5F21"/>
    <w:rsid w:val="007A6368"/>
    <w:rsid w:val="007A6592"/>
    <w:rsid w:val="007A65B9"/>
    <w:rsid w:val="007A6696"/>
    <w:rsid w:val="007A674D"/>
    <w:rsid w:val="007A6ADF"/>
    <w:rsid w:val="007A6B65"/>
    <w:rsid w:val="007A6F07"/>
    <w:rsid w:val="007A6FF0"/>
    <w:rsid w:val="007A7070"/>
    <w:rsid w:val="007A7369"/>
    <w:rsid w:val="007A74AA"/>
    <w:rsid w:val="007A762C"/>
    <w:rsid w:val="007A77AC"/>
    <w:rsid w:val="007A79E0"/>
    <w:rsid w:val="007A7C43"/>
    <w:rsid w:val="007A7E2C"/>
    <w:rsid w:val="007B0094"/>
    <w:rsid w:val="007B02B2"/>
    <w:rsid w:val="007B055A"/>
    <w:rsid w:val="007B0B76"/>
    <w:rsid w:val="007B0CB3"/>
    <w:rsid w:val="007B0EE3"/>
    <w:rsid w:val="007B0FC0"/>
    <w:rsid w:val="007B1065"/>
    <w:rsid w:val="007B12CD"/>
    <w:rsid w:val="007B1405"/>
    <w:rsid w:val="007B18A9"/>
    <w:rsid w:val="007B1A0D"/>
    <w:rsid w:val="007B1A65"/>
    <w:rsid w:val="007B1CC5"/>
    <w:rsid w:val="007B23CF"/>
    <w:rsid w:val="007B23D2"/>
    <w:rsid w:val="007B2677"/>
    <w:rsid w:val="007B299F"/>
    <w:rsid w:val="007B2B50"/>
    <w:rsid w:val="007B31FA"/>
    <w:rsid w:val="007B361A"/>
    <w:rsid w:val="007B39AD"/>
    <w:rsid w:val="007B45E1"/>
    <w:rsid w:val="007B4776"/>
    <w:rsid w:val="007B488F"/>
    <w:rsid w:val="007B49CD"/>
    <w:rsid w:val="007B4B92"/>
    <w:rsid w:val="007B4F6D"/>
    <w:rsid w:val="007B502F"/>
    <w:rsid w:val="007B515C"/>
    <w:rsid w:val="007B52F8"/>
    <w:rsid w:val="007B5375"/>
    <w:rsid w:val="007B54E0"/>
    <w:rsid w:val="007B60EC"/>
    <w:rsid w:val="007B626F"/>
    <w:rsid w:val="007B6C57"/>
    <w:rsid w:val="007B6DFC"/>
    <w:rsid w:val="007B6F91"/>
    <w:rsid w:val="007B70E3"/>
    <w:rsid w:val="007B71DF"/>
    <w:rsid w:val="007B7370"/>
    <w:rsid w:val="007B7528"/>
    <w:rsid w:val="007B76AB"/>
    <w:rsid w:val="007B7797"/>
    <w:rsid w:val="007B7822"/>
    <w:rsid w:val="007B78E5"/>
    <w:rsid w:val="007B7BDF"/>
    <w:rsid w:val="007C0218"/>
    <w:rsid w:val="007C056A"/>
    <w:rsid w:val="007C07EC"/>
    <w:rsid w:val="007C0C0C"/>
    <w:rsid w:val="007C1079"/>
    <w:rsid w:val="007C1487"/>
    <w:rsid w:val="007C15B3"/>
    <w:rsid w:val="007C1DC8"/>
    <w:rsid w:val="007C1DF9"/>
    <w:rsid w:val="007C2203"/>
    <w:rsid w:val="007C22FE"/>
    <w:rsid w:val="007C24E0"/>
    <w:rsid w:val="007C28A7"/>
    <w:rsid w:val="007C2B20"/>
    <w:rsid w:val="007C2F02"/>
    <w:rsid w:val="007C314D"/>
    <w:rsid w:val="007C33FA"/>
    <w:rsid w:val="007C3572"/>
    <w:rsid w:val="007C3880"/>
    <w:rsid w:val="007C3BEC"/>
    <w:rsid w:val="007C40EA"/>
    <w:rsid w:val="007C4259"/>
    <w:rsid w:val="007C4430"/>
    <w:rsid w:val="007C4AFB"/>
    <w:rsid w:val="007C4B9E"/>
    <w:rsid w:val="007C4D13"/>
    <w:rsid w:val="007C528B"/>
    <w:rsid w:val="007C57ED"/>
    <w:rsid w:val="007C5F76"/>
    <w:rsid w:val="007C61E7"/>
    <w:rsid w:val="007C62FB"/>
    <w:rsid w:val="007C632E"/>
    <w:rsid w:val="007C633A"/>
    <w:rsid w:val="007C6689"/>
    <w:rsid w:val="007C66C1"/>
    <w:rsid w:val="007C68D1"/>
    <w:rsid w:val="007C6A00"/>
    <w:rsid w:val="007C6A95"/>
    <w:rsid w:val="007C6B70"/>
    <w:rsid w:val="007C6C39"/>
    <w:rsid w:val="007C6D3F"/>
    <w:rsid w:val="007C6DCE"/>
    <w:rsid w:val="007C757E"/>
    <w:rsid w:val="007C7605"/>
    <w:rsid w:val="007C770B"/>
    <w:rsid w:val="007D03E4"/>
    <w:rsid w:val="007D096F"/>
    <w:rsid w:val="007D0B3E"/>
    <w:rsid w:val="007D0CD6"/>
    <w:rsid w:val="007D0D9D"/>
    <w:rsid w:val="007D0F3C"/>
    <w:rsid w:val="007D1036"/>
    <w:rsid w:val="007D12C9"/>
    <w:rsid w:val="007D155A"/>
    <w:rsid w:val="007D17E8"/>
    <w:rsid w:val="007D1850"/>
    <w:rsid w:val="007D18B9"/>
    <w:rsid w:val="007D1BAA"/>
    <w:rsid w:val="007D1D65"/>
    <w:rsid w:val="007D1F8B"/>
    <w:rsid w:val="007D2550"/>
    <w:rsid w:val="007D2A78"/>
    <w:rsid w:val="007D2E66"/>
    <w:rsid w:val="007D3482"/>
    <w:rsid w:val="007D356B"/>
    <w:rsid w:val="007D35F5"/>
    <w:rsid w:val="007D365D"/>
    <w:rsid w:val="007D3B01"/>
    <w:rsid w:val="007D3BE3"/>
    <w:rsid w:val="007D4215"/>
    <w:rsid w:val="007D43AF"/>
    <w:rsid w:val="007D43CC"/>
    <w:rsid w:val="007D47EB"/>
    <w:rsid w:val="007D4839"/>
    <w:rsid w:val="007D4F82"/>
    <w:rsid w:val="007D5024"/>
    <w:rsid w:val="007D543D"/>
    <w:rsid w:val="007D5554"/>
    <w:rsid w:val="007D56CE"/>
    <w:rsid w:val="007D5747"/>
    <w:rsid w:val="007D592B"/>
    <w:rsid w:val="007D5AA6"/>
    <w:rsid w:val="007D5C34"/>
    <w:rsid w:val="007D60D3"/>
    <w:rsid w:val="007D629B"/>
    <w:rsid w:val="007D6617"/>
    <w:rsid w:val="007D6793"/>
    <w:rsid w:val="007D695D"/>
    <w:rsid w:val="007D6B99"/>
    <w:rsid w:val="007D7303"/>
    <w:rsid w:val="007D7942"/>
    <w:rsid w:val="007D79B8"/>
    <w:rsid w:val="007D7A91"/>
    <w:rsid w:val="007D7E37"/>
    <w:rsid w:val="007DD70C"/>
    <w:rsid w:val="007E0007"/>
    <w:rsid w:val="007E00CF"/>
    <w:rsid w:val="007E0476"/>
    <w:rsid w:val="007E0848"/>
    <w:rsid w:val="007E087C"/>
    <w:rsid w:val="007E0E7A"/>
    <w:rsid w:val="007E0F7F"/>
    <w:rsid w:val="007E0F96"/>
    <w:rsid w:val="007E11D1"/>
    <w:rsid w:val="007E129B"/>
    <w:rsid w:val="007E12FD"/>
    <w:rsid w:val="007E1356"/>
    <w:rsid w:val="007E16C4"/>
    <w:rsid w:val="007E1750"/>
    <w:rsid w:val="007E1838"/>
    <w:rsid w:val="007E1E4D"/>
    <w:rsid w:val="007E20B2"/>
    <w:rsid w:val="007E221F"/>
    <w:rsid w:val="007E22B6"/>
    <w:rsid w:val="007E23DC"/>
    <w:rsid w:val="007E2489"/>
    <w:rsid w:val="007E2F3C"/>
    <w:rsid w:val="007E31BF"/>
    <w:rsid w:val="007E3330"/>
    <w:rsid w:val="007E39CF"/>
    <w:rsid w:val="007E3AB2"/>
    <w:rsid w:val="007E3C64"/>
    <w:rsid w:val="007E3CF2"/>
    <w:rsid w:val="007E3DC6"/>
    <w:rsid w:val="007E4138"/>
    <w:rsid w:val="007E42FE"/>
    <w:rsid w:val="007E4332"/>
    <w:rsid w:val="007E4390"/>
    <w:rsid w:val="007E454E"/>
    <w:rsid w:val="007E4750"/>
    <w:rsid w:val="007E4837"/>
    <w:rsid w:val="007E4909"/>
    <w:rsid w:val="007E4923"/>
    <w:rsid w:val="007E49CD"/>
    <w:rsid w:val="007E4BAC"/>
    <w:rsid w:val="007E4E75"/>
    <w:rsid w:val="007E505B"/>
    <w:rsid w:val="007E514E"/>
    <w:rsid w:val="007E5238"/>
    <w:rsid w:val="007E5A60"/>
    <w:rsid w:val="007E62A3"/>
    <w:rsid w:val="007E63F7"/>
    <w:rsid w:val="007E6456"/>
    <w:rsid w:val="007E6566"/>
    <w:rsid w:val="007E6641"/>
    <w:rsid w:val="007E6867"/>
    <w:rsid w:val="007E6909"/>
    <w:rsid w:val="007E6AF6"/>
    <w:rsid w:val="007E6D67"/>
    <w:rsid w:val="007E71E7"/>
    <w:rsid w:val="007E772F"/>
    <w:rsid w:val="007E7785"/>
    <w:rsid w:val="007E7CB6"/>
    <w:rsid w:val="007F0357"/>
    <w:rsid w:val="007F06AA"/>
    <w:rsid w:val="007F0832"/>
    <w:rsid w:val="007F09B6"/>
    <w:rsid w:val="007F1863"/>
    <w:rsid w:val="007F1E2B"/>
    <w:rsid w:val="007F1F67"/>
    <w:rsid w:val="007F2770"/>
    <w:rsid w:val="007F27C8"/>
    <w:rsid w:val="007F27F2"/>
    <w:rsid w:val="007F2A35"/>
    <w:rsid w:val="007F3183"/>
    <w:rsid w:val="007F31C0"/>
    <w:rsid w:val="007F377F"/>
    <w:rsid w:val="007F37C0"/>
    <w:rsid w:val="007F3A13"/>
    <w:rsid w:val="007F3D5D"/>
    <w:rsid w:val="007F40D7"/>
    <w:rsid w:val="007F4246"/>
    <w:rsid w:val="007F42BF"/>
    <w:rsid w:val="007F435B"/>
    <w:rsid w:val="007F4C57"/>
    <w:rsid w:val="007F4E62"/>
    <w:rsid w:val="007F4E68"/>
    <w:rsid w:val="007F4E88"/>
    <w:rsid w:val="007F525C"/>
    <w:rsid w:val="007F5572"/>
    <w:rsid w:val="007F55E4"/>
    <w:rsid w:val="007F56DE"/>
    <w:rsid w:val="007F5AF0"/>
    <w:rsid w:val="007F5B07"/>
    <w:rsid w:val="007F5CB9"/>
    <w:rsid w:val="007F5F69"/>
    <w:rsid w:val="007F6064"/>
    <w:rsid w:val="007F60D3"/>
    <w:rsid w:val="007F6317"/>
    <w:rsid w:val="007F6968"/>
    <w:rsid w:val="007F6A0F"/>
    <w:rsid w:val="007F6AAA"/>
    <w:rsid w:val="007F6B1C"/>
    <w:rsid w:val="007F6C2D"/>
    <w:rsid w:val="007F6DAC"/>
    <w:rsid w:val="007F7090"/>
    <w:rsid w:val="007F7275"/>
    <w:rsid w:val="007F7404"/>
    <w:rsid w:val="007F7D1E"/>
    <w:rsid w:val="007F7D6D"/>
    <w:rsid w:val="007FAC18"/>
    <w:rsid w:val="00800155"/>
    <w:rsid w:val="008006ED"/>
    <w:rsid w:val="008007BC"/>
    <w:rsid w:val="00800822"/>
    <w:rsid w:val="00800C55"/>
    <w:rsid w:val="00800CC1"/>
    <w:rsid w:val="00800DC0"/>
    <w:rsid w:val="00800E4D"/>
    <w:rsid w:val="0080125D"/>
    <w:rsid w:val="008017D2"/>
    <w:rsid w:val="00801806"/>
    <w:rsid w:val="00801914"/>
    <w:rsid w:val="00801968"/>
    <w:rsid w:val="00801AD8"/>
    <w:rsid w:val="00801B49"/>
    <w:rsid w:val="00801D16"/>
    <w:rsid w:val="00801F4D"/>
    <w:rsid w:val="0080209A"/>
    <w:rsid w:val="008022AE"/>
    <w:rsid w:val="0080236B"/>
    <w:rsid w:val="00802555"/>
    <w:rsid w:val="008025F5"/>
    <w:rsid w:val="00802769"/>
    <w:rsid w:val="0080280F"/>
    <w:rsid w:val="00803318"/>
    <w:rsid w:val="00803ACE"/>
    <w:rsid w:val="00803D5A"/>
    <w:rsid w:val="0080405C"/>
    <w:rsid w:val="008045B3"/>
    <w:rsid w:val="00804862"/>
    <w:rsid w:val="00804B23"/>
    <w:rsid w:val="00804CFC"/>
    <w:rsid w:val="00804D87"/>
    <w:rsid w:val="00804F85"/>
    <w:rsid w:val="008058A0"/>
    <w:rsid w:val="008058E9"/>
    <w:rsid w:val="00805B53"/>
    <w:rsid w:val="00805C8F"/>
    <w:rsid w:val="00805E70"/>
    <w:rsid w:val="00805FA5"/>
    <w:rsid w:val="00806346"/>
    <w:rsid w:val="00806408"/>
    <w:rsid w:val="008069E4"/>
    <w:rsid w:val="00806BED"/>
    <w:rsid w:val="00806DDD"/>
    <w:rsid w:val="00806E88"/>
    <w:rsid w:val="00806FD6"/>
    <w:rsid w:val="00807334"/>
    <w:rsid w:val="00807426"/>
    <w:rsid w:val="0080764A"/>
    <w:rsid w:val="008079EA"/>
    <w:rsid w:val="00807A4B"/>
    <w:rsid w:val="00807CA3"/>
    <w:rsid w:val="00810005"/>
    <w:rsid w:val="00810260"/>
    <w:rsid w:val="00810291"/>
    <w:rsid w:val="0081052E"/>
    <w:rsid w:val="00810825"/>
    <w:rsid w:val="00810BDA"/>
    <w:rsid w:val="00810C68"/>
    <w:rsid w:val="00810D03"/>
    <w:rsid w:val="0081129B"/>
    <w:rsid w:val="0081158C"/>
    <w:rsid w:val="00811943"/>
    <w:rsid w:val="00812B48"/>
    <w:rsid w:val="00812B7A"/>
    <w:rsid w:val="00812CAE"/>
    <w:rsid w:val="00812CDD"/>
    <w:rsid w:val="00812E7E"/>
    <w:rsid w:val="008130AF"/>
    <w:rsid w:val="00813141"/>
    <w:rsid w:val="008131BF"/>
    <w:rsid w:val="0081331B"/>
    <w:rsid w:val="00813A09"/>
    <w:rsid w:val="00813BB9"/>
    <w:rsid w:val="00813D51"/>
    <w:rsid w:val="00813E6D"/>
    <w:rsid w:val="00813F02"/>
    <w:rsid w:val="008140F2"/>
    <w:rsid w:val="0081434D"/>
    <w:rsid w:val="008144F5"/>
    <w:rsid w:val="00814E3A"/>
    <w:rsid w:val="00815C14"/>
    <w:rsid w:val="00815D48"/>
    <w:rsid w:val="00815DA9"/>
    <w:rsid w:val="00815E25"/>
    <w:rsid w:val="008161C9"/>
    <w:rsid w:val="008162C2"/>
    <w:rsid w:val="00816315"/>
    <w:rsid w:val="008164FE"/>
    <w:rsid w:val="008167E1"/>
    <w:rsid w:val="00816954"/>
    <w:rsid w:val="00816B0B"/>
    <w:rsid w:val="00816C76"/>
    <w:rsid w:val="00816FD3"/>
    <w:rsid w:val="0081700B"/>
    <w:rsid w:val="00817331"/>
    <w:rsid w:val="00817372"/>
    <w:rsid w:val="00817378"/>
    <w:rsid w:val="00817386"/>
    <w:rsid w:val="00817491"/>
    <w:rsid w:val="00817713"/>
    <w:rsid w:val="00817A29"/>
    <w:rsid w:val="00817B94"/>
    <w:rsid w:val="008200DF"/>
    <w:rsid w:val="0082030B"/>
    <w:rsid w:val="00820570"/>
    <w:rsid w:val="00820776"/>
    <w:rsid w:val="00820BBC"/>
    <w:rsid w:val="00820E10"/>
    <w:rsid w:val="0082105C"/>
    <w:rsid w:val="00821070"/>
    <w:rsid w:val="008214CC"/>
    <w:rsid w:val="008218B3"/>
    <w:rsid w:val="00821C11"/>
    <w:rsid w:val="00822064"/>
    <w:rsid w:val="00822091"/>
    <w:rsid w:val="008220E5"/>
    <w:rsid w:val="00822431"/>
    <w:rsid w:val="00822777"/>
    <w:rsid w:val="00822905"/>
    <w:rsid w:val="008229BA"/>
    <w:rsid w:val="008230CD"/>
    <w:rsid w:val="0082337A"/>
    <w:rsid w:val="00823B69"/>
    <w:rsid w:val="00823D83"/>
    <w:rsid w:val="0082496E"/>
    <w:rsid w:val="00824DB3"/>
    <w:rsid w:val="00824E20"/>
    <w:rsid w:val="00825399"/>
    <w:rsid w:val="008258B6"/>
    <w:rsid w:val="00826108"/>
    <w:rsid w:val="008267A8"/>
    <w:rsid w:val="0082696C"/>
    <w:rsid w:val="00826F9C"/>
    <w:rsid w:val="008270B8"/>
    <w:rsid w:val="00827D1E"/>
    <w:rsid w:val="00827DB1"/>
    <w:rsid w:val="00827E69"/>
    <w:rsid w:val="008305A6"/>
    <w:rsid w:val="008308CC"/>
    <w:rsid w:val="00830A42"/>
    <w:rsid w:val="00830C91"/>
    <w:rsid w:val="00830E48"/>
    <w:rsid w:val="00830EE5"/>
    <w:rsid w:val="008311B8"/>
    <w:rsid w:val="0083157B"/>
    <w:rsid w:val="008315D9"/>
    <w:rsid w:val="008315FA"/>
    <w:rsid w:val="00831C13"/>
    <w:rsid w:val="0083207D"/>
    <w:rsid w:val="00832095"/>
    <w:rsid w:val="00832200"/>
    <w:rsid w:val="0083251A"/>
    <w:rsid w:val="008325CC"/>
    <w:rsid w:val="00832CC5"/>
    <w:rsid w:val="00832EA8"/>
    <w:rsid w:val="008331A4"/>
    <w:rsid w:val="008333FB"/>
    <w:rsid w:val="00833554"/>
    <w:rsid w:val="008335B9"/>
    <w:rsid w:val="0083362C"/>
    <w:rsid w:val="008338A2"/>
    <w:rsid w:val="00833A15"/>
    <w:rsid w:val="00833BC8"/>
    <w:rsid w:val="00833D01"/>
    <w:rsid w:val="00833E84"/>
    <w:rsid w:val="008340C2"/>
    <w:rsid w:val="00834198"/>
    <w:rsid w:val="00834243"/>
    <w:rsid w:val="008342F3"/>
    <w:rsid w:val="00834540"/>
    <w:rsid w:val="00834810"/>
    <w:rsid w:val="008349C1"/>
    <w:rsid w:val="00834BD6"/>
    <w:rsid w:val="008350DF"/>
    <w:rsid w:val="008353DA"/>
    <w:rsid w:val="0083553E"/>
    <w:rsid w:val="008359B5"/>
    <w:rsid w:val="00835C7F"/>
    <w:rsid w:val="00835D5E"/>
    <w:rsid w:val="00835E9B"/>
    <w:rsid w:val="00835F6F"/>
    <w:rsid w:val="008365B2"/>
    <w:rsid w:val="008365F3"/>
    <w:rsid w:val="00836D42"/>
    <w:rsid w:val="00837000"/>
    <w:rsid w:val="00837665"/>
    <w:rsid w:val="008377B7"/>
    <w:rsid w:val="008378AE"/>
    <w:rsid w:val="00837BCD"/>
    <w:rsid w:val="00837D39"/>
    <w:rsid w:val="00837ED8"/>
    <w:rsid w:val="00837F41"/>
    <w:rsid w:val="008402A0"/>
    <w:rsid w:val="008408E1"/>
    <w:rsid w:val="00840D02"/>
    <w:rsid w:val="00840D83"/>
    <w:rsid w:val="00840DCF"/>
    <w:rsid w:val="008410FC"/>
    <w:rsid w:val="008417B2"/>
    <w:rsid w:val="008417F9"/>
    <w:rsid w:val="00841846"/>
    <w:rsid w:val="00841F24"/>
    <w:rsid w:val="008420F7"/>
    <w:rsid w:val="00842115"/>
    <w:rsid w:val="00843035"/>
    <w:rsid w:val="008431F8"/>
    <w:rsid w:val="00843264"/>
    <w:rsid w:val="00843308"/>
    <w:rsid w:val="008435E1"/>
    <w:rsid w:val="00843A1F"/>
    <w:rsid w:val="00843AAC"/>
    <w:rsid w:val="00843C50"/>
    <w:rsid w:val="00843E15"/>
    <w:rsid w:val="00843F0C"/>
    <w:rsid w:val="00844865"/>
    <w:rsid w:val="008449C3"/>
    <w:rsid w:val="00845491"/>
    <w:rsid w:val="00845538"/>
    <w:rsid w:val="008457E3"/>
    <w:rsid w:val="00845993"/>
    <w:rsid w:val="00845BB3"/>
    <w:rsid w:val="00845D9A"/>
    <w:rsid w:val="00845FFB"/>
    <w:rsid w:val="00846144"/>
    <w:rsid w:val="008462AA"/>
    <w:rsid w:val="008464F2"/>
    <w:rsid w:val="00846692"/>
    <w:rsid w:val="008467F4"/>
    <w:rsid w:val="0084692D"/>
    <w:rsid w:val="00846FD4"/>
    <w:rsid w:val="00847078"/>
    <w:rsid w:val="008470A4"/>
    <w:rsid w:val="008472B7"/>
    <w:rsid w:val="008472B9"/>
    <w:rsid w:val="00847490"/>
    <w:rsid w:val="008479C1"/>
    <w:rsid w:val="00847C64"/>
    <w:rsid w:val="008500B6"/>
    <w:rsid w:val="00850498"/>
    <w:rsid w:val="00850B01"/>
    <w:rsid w:val="00850BDF"/>
    <w:rsid w:val="00850E75"/>
    <w:rsid w:val="0085120E"/>
    <w:rsid w:val="00851222"/>
    <w:rsid w:val="00851257"/>
    <w:rsid w:val="00851615"/>
    <w:rsid w:val="00851818"/>
    <w:rsid w:val="00851832"/>
    <w:rsid w:val="008518EF"/>
    <w:rsid w:val="00851BF2"/>
    <w:rsid w:val="00851C3D"/>
    <w:rsid w:val="00851D1A"/>
    <w:rsid w:val="00852671"/>
    <w:rsid w:val="00852845"/>
    <w:rsid w:val="00852913"/>
    <w:rsid w:val="0085294E"/>
    <w:rsid w:val="00852B2D"/>
    <w:rsid w:val="00852B98"/>
    <w:rsid w:val="00852D7F"/>
    <w:rsid w:val="0085375A"/>
    <w:rsid w:val="00853872"/>
    <w:rsid w:val="00853AB0"/>
    <w:rsid w:val="00853C55"/>
    <w:rsid w:val="00853DBF"/>
    <w:rsid w:val="00854105"/>
    <w:rsid w:val="008542A4"/>
    <w:rsid w:val="00854C12"/>
    <w:rsid w:val="00854F16"/>
    <w:rsid w:val="00855420"/>
    <w:rsid w:val="008554C4"/>
    <w:rsid w:val="008554E8"/>
    <w:rsid w:val="00855734"/>
    <w:rsid w:val="00855795"/>
    <w:rsid w:val="00855A69"/>
    <w:rsid w:val="00855A7E"/>
    <w:rsid w:val="00855E5A"/>
    <w:rsid w:val="00856236"/>
    <w:rsid w:val="008562C0"/>
    <w:rsid w:val="008563E3"/>
    <w:rsid w:val="00856488"/>
    <w:rsid w:val="00856593"/>
    <w:rsid w:val="00856866"/>
    <w:rsid w:val="008568E9"/>
    <w:rsid w:val="0085698A"/>
    <w:rsid w:val="00856A6E"/>
    <w:rsid w:val="00856E25"/>
    <w:rsid w:val="00856E4F"/>
    <w:rsid w:val="00857333"/>
    <w:rsid w:val="00857969"/>
    <w:rsid w:val="00857EF6"/>
    <w:rsid w:val="00857F83"/>
    <w:rsid w:val="00857FC1"/>
    <w:rsid w:val="00857FCD"/>
    <w:rsid w:val="00860124"/>
    <w:rsid w:val="00860439"/>
    <w:rsid w:val="00860632"/>
    <w:rsid w:val="00860808"/>
    <w:rsid w:val="00860B11"/>
    <w:rsid w:val="00860BEE"/>
    <w:rsid w:val="00860DEA"/>
    <w:rsid w:val="00860FF6"/>
    <w:rsid w:val="00861137"/>
    <w:rsid w:val="008611FB"/>
    <w:rsid w:val="008618BE"/>
    <w:rsid w:val="00861AF5"/>
    <w:rsid w:val="00861ED1"/>
    <w:rsid w:val="008621B9"/>
    <w:rsid w:val="0086241E"/>
    <w:rsid w:val="00862ADD"/>
    <w:rsid w:val="00862E79"/>
    <w:rsid w:val="0086323C"/>
    <w:rsid w:val="008632C9"/>
    <w:rsid w:val="008632D5"/>
    <w:rsid w:val="00863C2F"/>
    <w:rsid w:val="00863CEB"/>
    <w:rsid w:val="00863F93"/>
    <w:rsid w:val="00864045"/>
    <w:rsid w:val="00864081"/>
    <w:rsid w:val="00864106"/>
    <w:rsid w:val="00864354"/>
    <w:rsid w:val="00864AB0"/>
    <w:rsid w:val="00864B8F"/>
    <w:rsid w:val="008653ED"/>
    <w:rsid w:val="0086579E"/>
    <w:rsid w:val="00865B87"/>
    <w:rsid w:val="00865C43"/>
    <w:rsid w:val="00865D4B"/>
    <w:rsid w:val="00865DCD"/>
    <w:rsid w:val="00865E4C"/>
    <w:rsid w:val="0086653A"/>
    <w:rsid w:val="00866A5F"/>
    <w:rsid w:val="00866F1B"/>
    <w:rsid w:val="00866F80"/>
    <w:rsid w:val="00866F95"/>
    <w:rsid w:val="00866FDA"/>
    <w:rsid w:val="00867451"/>
    <w:rsid w:val="008675E0"/>
    <w:rsid w:val="00867795"/>
    <w:rsid w:val="00867C91"/>
    <w:rsid w:val="00867EE8"/>
    <w:rsid w:val="0087001A"/>
    <w:rsid w:val="008700CD"/>
    <w:rsid w:val="008703F7"/>
    <w:rsid w:val="0087041C"/>
    <w:rsid w:val="008706EE"/>
    <w:rsid w:val="008706F8"/>
    <w:rsid w:val="00870D3B"/>
    <w:rsid w:val="00870F83"/>
    <w:rsid w:val="00870F9F"/>
    <w:rsid w:val="0087100E"/>
    <w:rsid w:val="00871152"/>
    <w:rsid w:val="008713A5"/>
    <w:rsid w:val="008715C9"/>
    <w:rsid w:val="008716E5"/>
    <w:rsid w:val="00871ACF"/>
    <w:rsid w:val="00871D59"/>
    <w:rsid w:val="00871DF8"/>
    <w:rsid w:val="00872029"/>
    <w:rsid w:val="0087217F"/>
    <w:rsid w:val="0087225E"/>
    <w:rsid w:val="008723C7"/>
    <w:rsid w:val="0087289C"/>
    <w:rsid w:val="008728A8"/>
    <w:rsid w:val="00872976"/>
    <w:rsid w:val="008729D3"/>
    <w:rsid w:val="00872B5F"/>
    <w:rsid w:val="00872D44"/>
    <w:rsid w:val="00872E7F"/>
    <w:rsid w:val="00872EFC"/>
    <w:rsid w:val="0087304F"/>
    <w:rsid w:val="00873484"/>
    <w:rsid w:val="00873582"/>
    <w:rsid w:val="00873A33"/>
    <w:rsid w:val="00873D2F"/>
    <w:rsid w:val="008741D2"/>
    <w:rsid w:val="00874807"/>
    <w:rsid w:val="00874871"/>
    <w:rsid w:val="00874A4C"/>
    <w:rsid w:val="0087517B"/>
    <w:rsid w:val="00875184"/>
    <w:rsid w:val="0087527E"/>
    <w:rsid w:val="008753EC"/>
    <w:rsid w:val="00875984"/>
    <w:rsid w:val="00875AE7"/>
    <w:rsid w:val="00875C7A"/>
    <w:rsid w:val="00875D26"/>
    <w:rsid w:val="00875E06"/>
    <w:rsid w:val="00876581"/>
    <w:rsid w:val="0087683A"/>
    <w:rsid w:val="00876D0A"/>
    <w:rsid w:val="00876D8E"/>
    <w:rsid w:val="008773AB"/>
    <w:rsid w:val="008775EA"/>
    <w:rsid w:val="008778AD"/>
    <w:rsid w:val="00880231"/>
    <w:rsid w:val="008802E5"/>
    <w:rsid w:val="00880679"/>
    <w:rsid w:val="0088093F"/>
    <w:rsid w:val="00880B17"/>
    <w:rsid w:val="00880CBA"/>
    <w:rsid w:val="008811FA"/>
    <w:rsid w:val="008814B8"/>
    <w:rsid w:val="0088163F"/>
    <w:rsid w:val="008817A9"/>
    <w:rsid w:val="008818A4"/>
    <w:rsid w:val="00881B9F"/>
    <w:rsid w:val="00881BF2"/>
    <w:rsid w:val="00881C09"/>
    <w:rsid w:val="00882A0D"/>
    <w:rsid w:val="00882CC4"/>
    <w:rsid w:val="00882CD6"/>
    <w:rsid w:val="00882FDA"/>
    <w:rsid w:val="0088324C"/>
    <w:rsid w:val="00883375"/>
    <w:rsid w:val="008835CC"/>
    <w:rsid w:val="0088373D"/>
    <w:rsid w:val="008839ED"/>
    <w:rsid w:val="00883A0B"/>
    <w:rsid w:val="00883D09"/>
    <w:rsid w:val="00883E1B"/>
    <w:rsid w:val="00883E57"/>
    <w:rsid w:val="00883FFE"/>
    <w:rsid w:val="008844AC"/>
    <w:rsid w:val="008845D0"/>
    <w:rsid w:val="008849C4"/>
    <w:rsid w:val="00884B82"/>
    <w:rsid w:val="00885006"/>
    <w:rsid w:val="0088519A"/>
    <w:rsid w:val="008851C6"/>
    <w:rsid w:val="00885708"/>
    <w:rsid w:val="008859FC"/>
    <w:rsid w:val="00885AFD"/>
    <w:rsid w:val="00885B19"/>
    <w:rsid w:val="00885CFA"/>
    <w:rsid w:val="008862CE"/>
    <w:rsid w:val="008862F6"/>
    <w:rsid w:val="0088640B"/>
    <w:rsid w:val="00886472"/>
    <w:rsid w:val="00886609"/>
    <w:rsid w:val="00886F68"/>
    <w:rsid w:val="008870D6"/>
    <w:rsid w:val="00887757"/>
    <w:rsid w:val="00887E85"/>
    <w:rsid w:val="00887EED"/>
    <w:rsid w:val="008902AF"/>
    <w:rsid w:val="00890545"/>
    <w:rsid w:val="00890714"/>
    <w:rsid w:val="00890C0C"/>
    <w:rsid w:val="00890D69"/>
    <w:rsid w:val="00891011"/>
    <w:rsid w:val="0089129B"/>
    <w:rsid w:val="00891743"/>
    <w:rsid w:val="008918E6"/>
    <w:rsid w:val="0089193F"/>
    <w:rsid w:val="00891A3B"/>
    <w:rsid w:val="00891A80"/>
    <w:rsid w:val="00891AB8"/>
    <w:rsid w:val="00891AF4"/>
    <w:rsid w:val="00891CCD"/>
    <w:rsid w:val="00892490"/>
    <w:rsid w:val="008924A5"/>
    <w:rsid w:val="0089283F"/>
    <w:rsid w:val="00892928"/>
    <w:rsid w:val="00892B78"/>
    <w:rsid w:val="008931EF"/>
    <w:rsid w:val="00893715"/>
    <w:rsid w:val="0089383A"/>
    <w:rsid w:val="008938C3"/>
    <w:rsid w:val="00893CF3"/>
    <w:rsid w:val="00894896"/>
    <w:rsid w:val="00894A66"/>
    <w:rsid w:val="00895863"/>
    <w:rsid w:val="00895955"/>
    <w:rsid w:val="00895A7E"/>
    <w:rsid w:val="00895B63"/>
    <w:rsid w:val="00895C21"/>
    <w:rsid w:val="00895FF5"/>
    <w:rsid w:val="00896254"/>
    <w:rsid w:val="00896293"/>
    <w:rsid w:val="008966FB"/>
    <w:rsid w:val="00896ABB"/>
    <w:rsid w:val="00896D3E"/>
    <w:rsid w:val="00896F9A"/>
    <w:rsid w:val="00897515"/>
    <w:rsid w:val="0089751A"/>
    <w:rsid w:val="00897AA9"/>
    <w:rsid w:val="00897D13"/>
    <w:rsid w:val="00897EB7"/>
    <w:rsid w:val="00897FB8"/>
    <w:rsid w:val="008A0102"/>
    <w:rsid w:val="008A018E"/>
    <w:rsid w:val="008A0257"/>
    <w:rsid w:val="008A02E4"/>
    <w:rsid w:val="008A0307"/>
    <w:rsid w:val="008A05F0"/>
    <w:rsid w:val="008A063E"/>
    <w:rsid w:val="008A0722"/>
    <w:rsid w:val="008A0733"/>
    <w:rsid w:val="008A0B49"/>
    <w:rsid w:val="008A0C9A"/>
    <w:rsid w:val="008A0D85"/>
    <w:rsid w:val="008A11D2"/>
    <w:rsid w:val="008A12BE"/>
    <w:rsid w:val="008A176F"/>
    <w:rsid w:val="008A1867"/>
    <w:rsid w:val="008A1BAB"/>
    <w:rsid w:val="008A1DDD"/>
    <w:rsid w:val="008A1E52"/>
    <w:rsid w:val="008A20B9"/>
    <w:rsid w:val="008A2582"/>
    <w:rsid w:val="008A26B4"/>
    <w:rsid w:val="008A28B1"/>
    <w:rsid w:val="008A2B97"/>
    <w:rsid w:val="008A2FA0"/>
    <w:rsid w:val="008A33E2"/>
    <w:rsid w:val="008A346F"/>
    <w:rsid w:val="008A3668"/>
    <w:rsid w:val="008A38A8"/>
    <w:rsid w:val="008A39A8"/>
    <w:rsid w:val="008A3E07"/>
    <w:rsid w:val="008A3F34"/>
    <w:rsid w:val="008A42B6"/>
    <w:rsid w:val="008A4497"/>
    <w:rsid w:val="008A44F0"/>
    <w:rsid w:val="008A4659"/>
    <w:rsid w:val="008A4909"/>
    <w:rsid w:val="008A4AC7"/>
    <w:rsid w:val="008A4EEF"/>
    <w:rsid w:val="008A4FA3"/>
    <w:rsid w:val="008A5116"/>
    <w:rsid w:val="008A52B7"/>
    <w:rsid w:val="008A52EA"/>
    <w:rsid w:val="008A5497"/>
    <w:rsid w:val="008A54E3"/>
    <w:rsid w:val="008A54E5"/>
    <w:rsid w:val="008A5920"/>
    <w:rsid w:val="008A5A20"/>
    <w:rsid w:val="008A5AD0"/>
    <w:rsid w:val="008A5C9E"/>
    <w:rsid w:val="008A5EB5"/>
    <w:rsid w:val="008A61CF"/>
    <w:rsid w:val="008A67CC"/>
    <w:rsid w:val="008A692C"/>
    <w:rsid w:val="008A6DAC"/>
    <w:rsid w:val="008A73F1"/>
    <w:rsid w:val="008A74A6"/>
    <w:rsid w:val="008A7B96"/>
    <w:rsid w:val="008A7BFA"/>
    <w:rsid w:val="008A7DF7"/>
    <w:rsid w:val="008A7EF9"/>
    <w:rsid w:val="008ACFB0"/>
    <w:rsid w:val="008B002F"/>
    <w:rsid w:val="008B03B9"/>
    <w:rsid w:val="008B042F"/>
    <w:rsid w:val="008B057C"/>
    <w:rsid w:val="008B0679"/>
    <w:rsid w:val="008B0920"/>
    <w:rsid w:val="008B0B31"/>
    <w:rsid w:val="008B11E3"/>
    <w:rsid w:val="008B125E"/>
    <w:rsid w:val="008B1609"/>
    <w:rsid w:val="008B190F"/>
    <w:rsid w:val="008B1B9B"/>
    <w:rsid w:val="008B1BEB"/>
    <w:rsid w:val="008B1E23"/>
    <w:rsid w:val="008B247B"/>
    <w:rsid w:val="008B2532"/>
    <w:rsid w:val="008B2707"/>
    <w:rsid w:val="008B2817"/>
    <w:rsid w:val="008B2849"/>
    <w:rsid w:val="008B2B77"/>
    <w:rsid w:val="008B3054"/>
    <w:rsid w:val="008B3215"/>
    <w:rsid w:val="008B3244"/>
    <w:rsid w:val="008B38BC"/>
    <w:rsid w:val="008B3AF8"/>
    <w:rsid w:val="008B3AFE"/>
    <w:rsid w:val="008B3DDD"/>
    <w:rsid w:val="008B3FF9"/>
    <w:rsid w:val="008B454D"/>
    <w:rsid w:val="008B4661"/>
    <w:rsid w:val="008B46A7"/>
    <w:rsid w:val="008B4956"/>
    <w:rsid w:val="008B49F7"/>
    <w:rsid w:val="008B4AF1"/>
    <w:rsid w:val="008B4E74"/>
    <w:rsid w:val="008B4EE0"/>
    <w:rsid w:val="008B4FFE"/>
    <w:rsid w:val="008B52C7"/>
    <w:rsid w:val="008B5578"/>
    <w:rsid w:val="008B57CA"/>
    <w:rsid w:val="008B60AB"/>
    <w:rsid w:val="008B6145"/>
    <w:rsid w:val="008B65D6"/>
    <w:rsid w:val="008B667D"/>
    <w:rsid w:val="008B6843"/>
    <w:rsid w:val="008B6C24"/>
    <w:rsid w:val="008B6CBA"/>
    <w:rsid w:val="008B6D9C"/>
    <w:rsid w:val="008B6E23"/>
    <w:rsid w:val="008B707A"/>
    <w:rsid w:val="008B712E"/>
    <w:rsid w:val="008B73E1"/>
    <w:rsid w:val="008B7476"/>
    <w:rsid w:val="008B7670"/>
    <w:rsid w:val="008B7892"/>
    <w:rsid w:val="008B7974"/>
    <w:rsid w:val="008B7B22"/>
    <w:rsid w:val="008B7B5D"/>
    <w:rsid w:val="008C0161"/>
    <w:rsid w:val="008C01DA"/>
    <w:rsid w:val="008C033E"/>
    <w:rsid w:val="008C04DE"/>
    <w:rsid w:val="008C0A16"/>
    <w:rsid w:val="008C0C71"/>
    <w:rsid w:val="008C0D2E"/>
    <w:rsid w:val="008C1597"/>
    <w:rsid w:val="008C1641"/>
    <w:rsid w:val="008C1672"/>
    <w:rsid w:val="008C197F"/>
    <w:rsid w:val="008C1B58"/>
    <w:rsid w:val="008C1BE5"/>
    <w:rsid w:val="008C1C65"/>
    <w:rsid w:val="008C1E00"/>
    <w:rsid w:val="008C252E"/>
    <w:rsid w:val="008C2623"/>
    <w:rsid w:val="008C3161"/>
    <w:rsid w:val="008C36DE"/>
    <w:rsid w:val="008C36E3"/>
    <w:rsid w:val="008C38F4"/>
    <w:rsid w:val="008C3A97"/>
    <w:rsid w:val="008C3AA3"/>
    <w:rsid w:val="008C40A9"/>
    <w:rsid w:val="008C4559"/>
    <w:rsid w:val="008C4A97"/>
    <w:rsid w:val="008C4C94"/>
    <w:rsid w:val="008C5025"/>
    <w:rsid w:val="008C51CD"/>
    <w:rsid w:val="008C556A"/>
    <w:rsid w:val="008C58F5"/>
    <w:rsid w:val="008C5BD1"/>
    <w:rsid w:val="008C5D79"/>
    <w:rsid w:val="008C5E0C"/>
    <w:rsid w:val="008C6129"/>
    <w:rsid w:val="008C62DF"/>
    <w:rsid w:val="008C63AF"/>
    <w:rsid w:val="008C6461"/>
    <w:rsid w:val="008C6766"/>
    <w:rsid w:val="008C6825"/>
    <w:rsid w:val="008C698F"/>
    <w:rsid w:val="008C6CF9"/>
    <w:rsid w:val="008C6DE7"/>
    <w:rsid w:val="008C6F42"/>
    <w:rsid w:val="008C6F6B"/>
    <w:rsid w:val="008C78DE"/>
    <w:rsid w:val="008C7B1A"/>
    <w:rsid w:val="008C7D8D"/>
    <w:rsid w:val="008C7D9F"/>
    <w:rsid w:val="008C7E90"/>
    <w:rsid w:val="008C7F71"/>
    <w:rsid w:val="008D0043"/>
    <w:rsid w:val="008D0412"/>
    <w:rsid w:val="008D04BD"/>
    <w:rsid w:val="008D04D8"/>
    <w:rsid w:val="008D068C"/>
    <w:rsid w:val="008D07A2"/>
    <w:rsid w:val="008D0CA2"/>
    <w:rsid w:val="008D0D9B"/>
    <w:rsid w:val="008D130A"/>
    <w:rsid w:val="008D17F6"/>
    <w:rsid w:val="008D1A3D"/>
    <w:rsid w:val="008D1C04"/>
    <w:rsid w:val="008D1CFE"/>
    <w:rsid w:val="008D1E97"/>
    <w:rsid w:val="008D2649"/>
    <w:rsid w:val="008D27AB"/>
    <w:rsid w:val="008D28D5"/>
    <w:rsid w:val="008D339F"/>
    <w:rsid w:val="008D34F2"/>
    <w:rsid w:val="008D3673"/>
    <w:rsid w:val="008D3899"/>
    <w:rsid w:val="008D3B7C"/>
    <w:rsid w:val="008D3BB5"/>
    <w:rsid w:val="008D3F97"/>
    <w:rsid w:val="008D4104"/>
    <w:rsid w:val="008D431C"/>
    <w:rsid w:val="008D4486"/>
    <w:rsid w:val="008D4562"/>
    <w:rsid w:val="008D46D5"/>
    <w:rsid w:val="008D4BF8"/>
    <w:rsid w:val="008D5316"/>
    <w:rsid w:val="008D54C1"/>
    <w:rsid w:val="008D5A6D"/>
    <w:rsid w:val="008D5FC7"/>
    <w:rsid w:val="008D63CA"/>
    <w:rsid w:val="008D6579"/>
    <w:rsid w:val="008D66AB"/>
    <w:rsid w:val="008D6AA9"/>
    <w:rsid w:val="008D75E7"/>
    <w:rsid w:val="008D7772"/>
    <w:rsid w:val="008D7D12"/>
    <w:rsid w:val="008D7D93"/>
    <w:rsid w:val="008D7F9B"/>
    <w:rsid w:val="008E0149"/>
    <w:rsid w:val="008E0460"/>
    <w:rsid w:val="008E0546"/>
    <w:rsid w:val="008E0C25"/>
    <w:rsid w:val="008E0D68"/>
    <w:rsid w:val="008E0E41"/>
    <w:rsid w:val="008E13CC"/>
    <w:rsid w:val="008E1CA6"/>
    <w:rsid w:val="008E1CF4"/>
    <w:rsid w:val="008E1F62"/>
    <w:rsid w:val="008E2252"/>
    <w:rsid w:val="008E29AB"/>
    <w:rsid w:val="008E2B88"/>
    <w:rsid w:val="008E2C2F"/>
    <w:rsid w:val="008E2C4E"/>
    <w:rsid w:val="008E2EC3"/>
    <w:rsid w:val="008E2F0C"/>
    <w:rsid w:val="008E3339"/>
    <w:rsid w:val="008E34FD"/>
    <w:rsid w:val="008E3564"/>
    <w:rsid w:val="008E3592"/>
    <w:rsid w:val="008E3A1C"/>
    <w:rsid w:val="008E3A7D"/>
    <w:rsid w:val="008E3B78"/>
    <w:rsid w:val="008E3D50"/>
    <w:rsid w:val="008E3F51"/>
    <w:rsid w:val="008E41D1"/>
    <w:rsid w:val="008E4432"/>
    <w:rsid w:val="008E45DD"/>
    <w:rsid w:val="008E4657"/>
    <w:rsid w:val="008E481B"/>
    <w:rsid w:val="008E496B"/>
    <w:rsid w:val="008E4AF5"/>
    <w:rsid w:val="008E4D8A"/>
    <w:rsid w:val="008E5032"/>
    <w:rsid w:val="008E56C1"/>
    <w:rsid w:val="008E5702"/>
    <w:rsid w:val="008E57B9"/>
    <w:rsid w:val="008E57F9"/>
    <w:rsid w:val="008E58B5"/>
    <w:rsid w:val="008E58EA"/>
    <w:rsid w:val="008E5A4E"/>
    <w:rsid w:val="008E5BBA"/>
    <w:rsid w:val="008E5F9E"/>
    <w:rsid w:val="008E6292"/>
    <w:rsid w:val="008E63A2"/>
    <w:rsid w:val="008E63B6"/>
    <w:rsid w:val="008E69D4"/>
    <w:rsid w:val="008E6B54"/>
    <w:rsid w:val="008E6D00"/>
    <w:rsid w:val="008E6DB7"/>
    <w:rsid w:val="008E6FC0"/>
    <w:rsid w:val="008E7024"/>
    <w:rsid w:val="008E7103"/>
    <w:rsid w:val="008E711A"/>
    <w:rsid w:val="008E7319"/>
    <w:rsid w:val="008E734B"/>
    <w:rsid w:val="008E7446"/>
    <w:rsid w:val="008E74A5"/>
    <w:rsid w:val="008E752F"/>
    <w:rsid w:val="008E77B9"/>
    <w:rsid w:val="008E7BAF"/>
    <w:rsid w:val="008F00EC"/>
    <w:rsid w:val="008F0E4C"/>
    <w:rsid w:val="008F0F75"/>
    <w:rsid w:val="008F1241"/>
    <w:rsid w:val="008F1323"/>
    <w:rsid w:val="008F13A7"/>
    <w:rsid w:val="008F167C"/>
    <w:rsid w:val="008F16B3"/>
    <w:rsid w:val="008F17A5"/>
    <w:rsid w:val="008F1899"/>
    <w:rsid w:val="008F1E5F"/>
    <w:rsid w:val="008F1FA0"/>
    <w:rsid w:val="008F207E"/>
    <w:rsid w:val="008F21AA"/>
    <w:rsid w:val="008F23EB"/>
    <w:rsid w:val="008F2420"/>
    <w:rsid w:val="008F24D6"/>
    <w:rsid w:val="008F2DC7"/>
    <w:rsid w:val="008F3000"/>
    <w:rsid w:val="008F33CF"/>
    <w:rsid w:val="008F34EA"/>
    <w:rsid w:val="008F3737"/>
    <w:rsid w:val="008F3FA6"/>
    <w:rsid w:val="008F40B4"/>
    <w:rsid w:val="008F4579"/>
    <w:rsid w:val="008F465A"/>
    <w:rsid w:val="008F4D50"/>
    <w:rsid w:val="008F4F99"/>
    <w:rsid w:val="008F5050"/>
    <w:rsid w:val="008F50AB"/>
    <w:rsid w:val="008F53B2"/>
    <w:rsid w:val="008F5E52"/>
    <w:rsid w:val="008F5F50"/>
    <w:rsid w:val="008F6061"/>
    <w:rsid w:val="008F62E0"/>
    <w:rsid w:val="008F676B"/>
    <w:rsid w:val="008F67F4"/>
    <w:rsid w:val="008F69D1"/>
    <w:rsid w:val="008F6AF2"/>
    <w:rsid w:val="008F6BB7"/>
    <w:rsid w:val="008F742A"/>
    <w:rsid w:val="008F7847"/>
    <w:rsid w:val="008F7D12"/>
    <w:rsid w:val="008F7E6C"/>
    <w:rsid w:val="00900005"/>
    <w:rsid w:val="009000F7"/>
    <w:rsid w:val="009002CD"/>
    <w:rsid w:val="009006C1"/>
    <w:rsid w:val="009007DE"/>
    <w:rsid w:val="0090084B"/>
    <w:rsid w:val="00901047"/>
    <w:rsid w:val="00901532"/>
    <w:rsid w:val="00901AAF"/>
    <w:rsid w:val="00901BAE"/>
    <w:rsid w:val="00901D0D"/>
    <w:rsid w:val="0090213F"/>
    <w:rsid w:val="009021C2"/>
    <w:rsid w:val="00902642"/>
    <w:rsid w:val="00902D2E"/>
    <w:rsid w:val="00902F41"/>
    <w:rsid w:val="0090308F"/>
    <w:rsid w:val="00903373"/>
    <w:rsid w:val="009035AD"/>
    <w:rsid w:val="0090380C"/>
    <w:rsid w:val="009038BE"/>
    <w:rsid w:val="00903DCD"/>
    <w:rsid w:val="00903EDA"/>
    <w:rsid w:val="00904381"/>
    <w:rsid w:val="009043ED"/>
    <w:rsid w:val="0090447B"/>
    <w:rsid w:val="009044CD"/>
    <w:rsid w:val="00904503"/>
    <w:rsid w:val="00904544"/>
    <w:rsid w:val="009045B4"/>
    <w:rsid w:val="009045C7"/>
    <w:rsid w:val="009048B5"/>
    <w:rsid w:val="00904954"/>
    <w:rsid w:val="00904C06"/>
    <w:rsid w:val="00904CB2"/>
    <w:rsid w:val="00904D5B"/>
    <w:rsid w:val="00904E87"/>
    <w:rsid w:val="009050D9"/>
    <w:rsid w:val="0090518C"/>
    <w:rsid w:val="00905438"/>
    <w:rsid w:val="0090552A"/>
    <w:rsid w:val="009058BD"/>
    <w:rsid w:val="00905CF4"/>
    <w:rsid w:val="00905F7C"/>
    <w:rsid w:val="009061ED"/>
    <w:rsid w:val="0090692A"/>
    <w:rsid w:val="00906A0A"/>
    <w:rsid w:val="00906F04"/>
    <w:rsid w:val="0090704F"/>
    <w:rsid w:val="00907532"/>
    <w:rsid w:val="0090758E"/>
    <w:rsid w:val="009076C3"/>
    <w:rsid w:val="00907937"/>
    <w:rsid w:val="00907A3C"/>
    <w:rsid w:val="00907DE8"/>
    <w:rsid w:val="00907EE9"/>
    <w:rsid w:val="009100F5"/>
    <w:rsid w:val="009105F5"/>
    <w:rsid w:val="0091072C"/>
    <w:rsid w:val="00910969"/>
    <w:rsid w:val="00910A38"/>
    <w:rsid w:val="0091104E"/>
    <w:rsid w:val="00911237"/>
    <w:rsid w:val="00911445"/>
    <w:rsid w:val="0091171C"/>
    <w:rsid w:val="00911792"/>
    <w:rsid w:val="00911815"/>
    <w:rsid w:val="00911AE1"/>
    <w:rsid w:val="00912323"/>
    <w:rsid w:val="009123A5"/>
    <w:rsid w:val="009123AC"/>
    <w:rsid w:val="00912BF6"/>
    <w:rsid w:val="00912EBF"/>
    <w:rsid w:val="00912FE9"/>
    <w:rsid w:val="00913301"/>
    <w:rsid w:val="00913393"/>
    <w:rsid w:val="00913826"/>
    <w:rsid w:val="009139AE"/>
    <w:rsid w:val="00913BA2"/>
    <w:rsid w:val="00913BDF"/>
    <w:rsid w:val="00913C30"/>
    <w:rsid w:val="00913CD3"/>
    <w:rsid w:val="00913FBD"/>
    <w:rsid w:val="00914150"/>
    <w:rsid w:val="00914219"/>
    <w:rsid w:val="009143EE"/>
    <w:rsid w:val="00914704"/>
    <w:rsid w:val="00914DA7"/>
    <w:rsid w:val="00914EA6"/>
    <w:rsid w:val="00915117"/>
    <w:rsid w:val="009153E2"/>
    <w:rsid w:val="009157E3"/>
    <w:rsid w:val="00915952"/>
    <w:rsid w:val="009159CE"/>
    <w:rsid w:val="00916384"/>
    <w:rsid w:val="00916819"/>
    <w:rsid w:val="00916E7D"/>
    <w:rsid w:val="00916ECA"/>
    <w:rsid w:val="00917052"/>
    <w:rsid w:val="009170A1"/>
    <w:rsid w:val="009175F2"/>
    <w:rsid w:val="00917776"/>
    <w:rsid w:val="00917D42"/>
    <w:rsid w:val="00917E28"/>
    <w:rsid w:val="009206C2"/>
    <w:rsid w:val="00920804"/>
    <w:rsid w:val="0092080F"/>
    <w:rsid w:val="009209CE"/>
    <w:rsid w:val="00920A84"/>
    <w:rsid w:val="00920C41"/>
    <w:rsid w:val="00920F09"/>
    <w:rsid w:val="0092107D"/>
    <w:rsid w:val="009211E4"/>
    <w:rsid w:val="009215CE"/>
    <w:rsid w:val="0092195F"/>
    <w:rsid w:val="009219BD"/>
    <w:rsid w:val="00921BD8"/>
    <w:rsid w:val="00921E29"/>
    <w:rsid w:val="00921F55"/>
    <w:rsid w:val="00922156"/>
    <w:rsid w:val="009222A1"/>
    <w:rsid w:val="00922576"/>
    <w:rsid w:val="0092267C"/>
    <w:rsid w:val="00922898"/>
    <w:rsid w:val="00922A37"/>
    <w:rsid w:val="00922B9B"/>
    <w:rsid w:val="00922CB8"/>
    <w:rsid w:val="00922D16"/>
    <w:rsid w:val="00922ED1"/>
    <w:rsid w:val="0092315C"/>
    <w:rsid w:val="00923706"/>
    <w:rsid w:val="009239FF"/>
    <w:rsid w:val="00923A0F"/>
    <w:rsid w:val="00923EA8"/>
    <w:rsid w:val="00923F2D"/>
    <w:rsid w:val="00924103"/>
    <w:rsid w:val="0092427D"/>
    <w:rsid w:val="00924A62"/>
    <w:rsid w:val="00924CC9"/>
    <w:rsid w:val="00925041"/>
    <w:rsid w:val="009257C3"/>
    <w:rsid w:val="00925854"/>
    <w:rsid w:val="00925862"/>
    <w:rsid w:val="00925909"/>
    <w:rsid w:val="009259D7"/>
    <w:rsid w:val="00925AA5"/>
    <w:rsid w:val="00925E05"/>
    <w:rsid w:val="00925E6B"/>
    <w:rsid w:val="00925EF1"/>
    <w:rsid w:val="00925F62"/>
    <w:rsid w:val="0092646B"/>
    <w:rsid w:val="00926BE0"/>
    <w:rsid w:val="00926D83"/>
    <w:rsid w:val="00926D91"/>
    <w:rsid w:val="00926DF8"/>
    <w:rsid w:val="00926F6F"/>
    <w:rsid w:val="00926FCB"/>
    <w:rsid w:val="00926FDD"/>
    <w:rsid w:val="00926FDE"/>
    <w:rsid w:val="009271AD"/>
    <w:rsid w:val="00927281"/>
    <w:rsid w:val="009272C4"/>
    <w:rsid w:val="009277A6"/>
    <w:rsid w:val="00927D94"/>
    <w:rsid w:val="00927E1B"/>
    <w:rsid w:val="00927FFA"/>
    <w:rsid w:val="0093011E"/>
    <w:rsid w:val="0093059C"/>
    <w:rsid w:val="00930EC4"/>
    <w:rsid w:val="00931008"/>
    <w:rsid w:val="00931239"/>
    <w:rsid w:val="00931488"/>
    <w:rsid w:val="009316B2"/>
    <w:rsid w:val="00931CD6"/>
    <w:rsid w:val="00931CFE"/>
    <w:rsid w:val="00931D9E"/>
    <w:rsid w:val="00931DA4"/>
    <w:rsid w:val="00931F9B"/>
    <w:rsid w:val="00932568"/>
    <w:rsid w:val="0093281A"/>
    <w:rsid w:val="00932915"/>
    <w:rsid w:val="00932C0B"/>
    <w:rsid w:val="00932C8E"/>
    <w:rsid w:val="00932E11"/>
    <w:rsid w:val="009330D4"/>
    <w:rsid w:val="00933814"/>
    <w:rsid w:val="009338FA"/>
    <w:rsid w:val="009338FD"/>
    <w:rsid w:val="009339FD"/>
    <w:rsid w:val="009345D1"/>
    <w:rsid w:val="00934799"/>
    <w:rsid w:val="00934B2C"/>
    <w:rsid w:val="00934E97"/>
    <w:rsid w:val="00934FA2"/>
    <w:rsid w:val="00935024"/>
    <w:rsid w:val="00935033"/>
    <w:rsid w:val="00935071"/>
    <w:rsid w:val="00935150"/>
    <w:rsid w:val="0093540D"/>
    <w:rsid w:val="0093572E"/>
    <w:rsid w:val="00935791"/>
    <w:rsid w:val="00935A89"/>
    <w:rsid w:val="009365A2"/>
    <w:rsid w:val="00936867"/>
    <w:rsid w:val="009369BF"/>
    <w:rsid w:val="00936FB6"/>
    <w:rsid w:val="00936FD0"/>
    <w:rsid w:val="0093706C"/>
    <w:rsid w:val="00937374"/>
    <w:rsid w:val="0093752D"/>
    <w:rsid w:val="00937FF4"/>
    <w:rsid w:val="0094019D"/>
    <w:rsid w:val="009404D1"/>
    <w:rsid w:val="009404ED"/>
    <w:rsid w:val="00940BFB"/>
    <w:rsid w:val="0094104B"/>
    <w:rsid w:val="00941096"/>
    <w:rsid w:val="009415B3"/>
    <w:rsid w:val="009416A0"/>
    <w:rsid w:val="00941871"/>
    <w:rsid w:val="00941A88"/>
    <w:rsid w:val="009423A6"/>
    <w:rsid w:val="00942404"/>
    <w:rsid w:val="0094263C"/>
    <w:rsid w:val="00942868"/>
    <w:rsid w:val="00942A74"/>
    <w:rsid w:val="00942C11"/>
    <w:rsid w:val="00942C62"/>
    <w:rsid w:val="00942D09"/>
    <w:rsid w:val="00942D4A"/>
    <w:rsid w:val="0094331D"/>
    <w:rsid w:val="00943491"/>
    <w:rsid w:val="0094351F"/>
    <w:rsid w:val="00943744"/>
    <w:rsid w:val="009439E3"/>
    <w:rsid w:val="00943ABC"/>
    <w:rsid w:val="009440CB"/>
    <w:rsid w:val="009442AF"/>
    <w:rsid w:val="0094478C"/>
    <w:rsid w:val="0094491A"/>
    <w:rsid w:val="00944A68"/>
    <w:rsid w:val="00944A88"/>
    <w:rsid w:val="00944C68"/>
    <w:rsid w:val="00945353"/>
    <w:rsid w:val="009455E5"/>
    <w:rsid w:val="00945794"/>
    <w:rsid w:val="00945D49"/>
    <w:rsid w:val="00945FB3"/>
    <w:rsid w:val="009460D7"/>
    <w:rsid w:val="0094649C"/>
    <w:rsid w:val="00946738"/>
    <w:rsid w:val="0094674C"/>
    <w:rsid w:val="0094687D"/>
    <w:rsid w:val="00946A19"/>
    <w:rsid w:val="00946F53"/>
    <w:rsid w:val="00947478"/>
    <w:rsid w:val="009474FB"/>
    <w:rsid w:val="00947793"/>
    <w:rsid w:val="00947957"/>
    <w:rsid w:val="00947AC5"/>
    <w:rsid w:val="00947B9F"/>
    <w:rsid w:val="00947CC3"/>
    <w:rsid w:val="009501C0"/>
    <w:rsid w:val="009502E7"/>
    <w:rsid w:val="00950376"/>
    <w:rsid w:val="009506BA"/>
    <w:rsid w:val="009506BE"/>
    <w:rsid w:val="00950927"/>
    <w:rsid w:val="00950DBC"/>
    <w:rsid w:val="00950DC8"/>
    <w:rsid w:val="00951095"/>
    <w:rsid w:val="00951322"/>
    <w:rsid w:val="009513CB"/>
    <w:rsid w:val="009515FA"/>
    <w:rsid w:val="00951875"/>
    <w:rsid w:val="00951976"/>
    <w:rsid w:val="0095198B"/>
    <w:rsid w:val="009519AC"/>
    <w:rsid w:val="00951AAA"/>
    <w:rsid w:val="00951E2C"/>
    <w:rsid w:val="009522A4"/>
    <w:rsid w:val="009524ED"/>
    <w:rsid w:val="009524FE"/>
    <w:rsid w:val="0095253F"/>
    <w:rsid w:val="0095268E"/>
    <w:rsid w:val="009526AB"/>
    <w:rsid w:val="009527D3"/>
    <w:rsid w:val="00952808"/>
    <w:rsid w:val="00952D65"/>
    <w:rsid w:val="009530F7"/>
    <w:rsid w:val="00953A45"/>
    <w:rsid w:val="00953DA1"/>
    <w:rsid w:val="00954318"/>
    <w:rsid w:val="00954697"/>
    <w:rsid w:val="009547F8"/>
    <w:rsid w:val="00954F0C"/>
    <w:rsid w:val="009550AA"/>
    <w:rsid w:val="009551FD"/>
    <w:rsid w:val="009558C2"/>
    <w:rsid w:val="00955AFE"/>
    <w:rsid w:val="00955C6C"/>
    <w:rsid w:val="00956829"/>
    <w:rsid w:val="0095689B"/>
    <w:rsid w:val="0095696C"/>
    <w:rsid w:val="0095713C"/>
    <w:rsid w:val="00957295"/>
    <w:rsid w:val="00957477"/>
    <w:rsid w:val="009574E8"/>
    <w:rsid w:val="009575ED"/>
    <w:rsid w:val="009576BC"/>
    <w:rsid w:val="0095772B"/>
    <w:rsid w:val="0095786C"/>
    <w:rsid w:val="00957D1F"/>
    <w:rsid w:val="00957D4C"/>
    <w:rsid w:val="00957DE5"/>
    <w:rsid w:val="00957E7E"/>
    <w:rsid w:val="00957F68"/>
    <w:rsid w:val="0096049E"/>
    <w:rsid w:val="009606C1"/>
    <w:rsid w:val="0096080C"/>
    <w:rsid w:val="009610BA"/>
    <w:rsid w:val="0096113D"/>
    <w:rsid w:val="0096138B"/>
    <w:rsid w:val="00961506"/>
    <w:rsid w:val="00961997"/>
    <w:rsid w:val="00961C76"/>
    <w:rsid w:val="00961DCE"/>
    <w:rsid w:val="00961E8B"/>
    <w:rsid w:val="00962606"/>
    <w:rsid w:val="009627AD"/>
    <w:rsid w:val="00962B1F"/>
    <w:rsid w:val="00962FB0"/>
    <w:rsid w:val="0096306C"/>
    <w:rsid w:val="009632DB"/>
    <w:rsid w:val="00963DFC"/>
    <w:rsid w:val="009644D6"/>
    <w:rsid w:val="009645E3"/>
    <w:rsid w:val="00964C11"/>
    <w:rsid w:val="00965172"/>
    <w:rsid w:val="00965A1E"/>
    <w:rsid w:val="00965A53"/>
    <w:rsid w:val="00965A7E"/>
    <w:rsid w:val="00965C24"/>
    <w:rsid w:val="00965CB7"/>
    <w:rsid w:val="00965DE7"/>
    <w:rsid w:val="00965FF9"/>
    <w:rsid w:val="00966536"/>
    <w:rsid w:val="00966666"/>
    <w:rsid w:val="00966AA2"/>
    <w:rsid w:val="00966DEB"/>
    <w:rsid w:val="009673B4"/>
    <w:rsid w:val="0096748B"/>
    <w:rsid w:val="00967715"/>
    <w:rsid w:val="00967885"/>
    <w:rsid w:val="00967B29"/>
    <w:rsid w:val="00967C1E"/>
    <w:rsid w:val="00967D11"/>
    <w:rsid w:val="00967E59"/>
    <w:rsid w:val="0097019C"/>
    <w:rsid w:val="009702DF"/>
    <w:rsid w:val="009703DE"/>
    <w:rsid w:val="0097089C"/>
    <w:rsid w:val="00970A60"/>
    <w:rsid w:val="0097105D"/>
    <w:rsid w:val="0097125F"/>
    <w:rsid w:val="009716A2"/>
    <w:rsid w:val="009716C5"/>
    <w:rsid w:val="00971C7E"/>
    <w:rsid w:val="00971D7D"/>
    <w:rsid w:val="00971DD4"/>
    <w:rsid w:val="00971F4D"/>
    <w:rsid w:val="009720B4"/>
    <w:rsid w:val="0097221C"/>
    <w:rsid w:val="00972281"/>
    <w:rsid w:val="009722EF"/>
    <w:rsid w:val="00972401"/>
    <w:rsid w:val="0097271B"/>
    <w:rsid w:val="009729D4"/>
    <w:rsid w:val="00972EC4"/>
    <w:rsid w:val="009730BE"/>
    <w:rsid w:val="0097326D"/>
    <w:rsid w:val="00973307"/>
    <w:rsid w:val="0097355F"/>
    <w:rsid w:val="009737BE"/>
    <w:rsid w:val="00973B8E"/>
    <w:rsid w:val="00973E63"/>
    <w:rsid w:val="00973F30"/>
    <w:rsid w:val="00974141"/>
    <w:rsid w:val="00974193"/>
    <w:rsid w:val="009742CC"/>
    <w:rsid w:val="009743A1"/>
    <w:rsid w:val="009748AE"/>
    <w:rsid w:val="009749FF"/>
    <w:rsid w:val="00974AD6"/>
    <w:rsid w:val="00974C05"/>
    <w:rsid w:val="00974D7E"/>
    <w:rsid w:val="00974DE9"/>
    <w:rsid w:val="00974F57"/>
    <w:rsid w:val="00974F9B"/>
    <w:rsid w:val="009752C8"/>
    <w:rsid w:val="0097538D"/>
    <w:rsid w:val="00975798"/>
    <w:rsid w:val="009757FB"/>
    <w:rsid w:val="00975C59"/>
    <w:rsid w:val="00975C6C"/>
    <w:rsid w:val="00975D7A"/>
    <w:rsid w:val="00975E71"/>
    <w:rsid w:val="00975EEC"/>
    <w:rsid w:val="009764F0"/>
    <w:rsid w:val="00976FBD"/>
    <w:rsid w:val="0097707F"/>
    <w:rsid w:val="00977095"/>
    <w:rsid w:val="0097714D"/>
    <w:rsid w:val="0097745D"/>
    <w:rsid w:val="00977534"/>
    <w:rsid w:val="00977540"/>
    <w:rsid w:val="009776A6"/>
    <w:rsid w:val="009777B6"/>
    <w:rsid w:val="00977B9A"/>
    <w:rsid w:val="00977C44"/>
    <w:rsid w:val="00977CFB"/>
    <w:rsid w:val="0098011B"/>
    <w:rsid w:val="0098062D"/>
    <w:rsid w:val="009806AE"/>
    <w:rsid w:val="00980759"/>
    <w:rsid w:val="00980800"/>
    <w:rsid w:val="00980A78"/>
    <w:rsid w:val="00980EF8"/>
    <w:rsid w:val="009810C8"/>
    <w:rsid w:val="00981542"/>
    <w:rsid w:val="009817B0"/>
    <w:rsid w:val="00981809"/>
    <w:rsid w:val="0098193D"/>
    <w:rsid w:val="00981B37"/>
    <w:rsid w:val="00981DBE"/>
    <w:rsid w:val="00981DD1"/>
    <w:rsid w:val="009821CE"/>
    <w:rsid w:val="009823E2"/>
    <w:rsid w:val="009824EF"/>
    <w:rsid w:val="0098255E"/>
    <w:rsid w:val="009825BD"/>
    <w:rsid w:val="009826AA"/>
    <w:rsid w:val="009830F7"/>
    <w:rsid w:val="0098334C"/>
    <w:rsid w:val="009833C6"/>
    <w:rsid w:val="0098362F"/>
    <w:rsid w:val="00983695"/>
    <w:rsid w:val="009837F9"/>
    <w:rsid w:val="00983877"/>
    <w:rsid w:val="00983DD4"/>
    <w:rsid w:val="00983E97"/>
    <w:rsid w:val="009843D8"/>
    <w:rsid w:val="009844D9"/>
    <w:rsid w:val="009847B7"/>
    <w:rsid w:val="009847E6"/>
    <w:rsid w:val="00984B57"/>
    <w:rsid w:val="00984C93"/>
    <w:rsid w:val="00984E97"/>
    <w:rsid w:val="00984ECC"/>
    <w:rsid w:val="009852F5"/>
    <w:rsid w:val="009853D2"/>
    <w:rsid w:val="009854D2"/>
    <w:rsid w:val="009854DE"/>
    <w:rsid w:val="0098565C"/>
    <w:rsid w:val="00985684"/>
    <w:rsid w:val="00985851"/>
    <w:rsid w:val="009859CC"/>
    <w:rsid w:val="009859E7"/>
    <w:rsid w:val="00985F2C"/>
    <w:rsid w:val="009866E0"/>
    <w:rsid w:val="00986B27"/>
    <w:rsid w:val="00986B59"/>
    <w:rsid w:val="00986C00"/>
    <w:rsid w:val="00986CEA"/>
    <w:rsid w:val="00986E15"/>
    <w:rsid w:val="00987444"/>
    <w:rsid w:val="00987453"/>
    <w:rsid w:val="0098759E"/>
    <w:rsid w:val="009876AC"/>
    <w:rsid w:val="00987CC9"/>
    <w:rsid w:val="00987F6E"/>
    <w:rsid w:val="00990173"/>
    <w:rsid w:val="009904BE"/>
    <w:rsid w:val="00990777"/>
    <w:rsid w:val="00990E46"/>
    <w:rsid w:val="0099127E"/>
    <w:rsid w:val="009912C3"/>
    <w:rsid w:val="00991B83"/>
    <w:rsid w:val="00991BFC"/>
    <w:rsid w:val="00991DEC"/>
    <w:rsid w:val="009921B9"/>
    <w:rsid w:val="00992485"/>
    <w:rsid w:val="009924A7"/>
    <w:rsid w:val="00992C14"/>
    <w:rsid w:val="00992D87"/>
    <w:rsid w:val="00992D97"/>
    <w:rsid w:val="00992E42"/>
    <w:rsid w:val="009934C7"/>
    <w:rsid w:val="00993501"/>
    <w:rsid w:val="00993AF5"/>
    <w:rsid w:val="00993B89"/>
    <w:rsid w:val="009946F9"/>
    <w:rsid w:val="009949D6"/>
    <w:rsid w:val="00994B14"/>
    <w:rsid w:val="00994B1A"/>
    <w:rsid w:val="00994E89"/>
    <w:rsid w:val="00994F1E"/>
    <w:rsid w:val="009952A3"/>
    <w:rsid w:val="009953B9"/>
    <w:rsid w:val="009955C7"/>
    <w:rsid w:val="009959EC"/>
    <w:rsid w:val="00995ADE"/>
    <w:rsid w:val="00995E7F"/>
    <w:rsid w:val="00995F9C"/>
    <w:rsid w:val="0099613B"/>
    <w:rsid w:val="00996304"/>
    <w:rsid w:val="009963A9"/>
    <w:rsid w:val="00996470"/>
    <w:rsid w:val="00996585"/>
    <w:rsid w:val="00996916"/>
    <w:rsid w:val="00996BB0"/>
    <w:rsid w:val="00996C26"/>
    <w:rsid w:val="0099702B"/>
    <w:rsid w:val="0099761E"/>
    <w:rsid w:val="00997B33"/>
    <w:rsid w:val="00997C29"/>
    <w:rsid w:val="00997C3E"/>
    <w:rsid w:val="009A0777"/>
    <w:rsid w:val="009A0B66"/>
    <w:rsid w:val="009A0E55"/>
    <w:rsid w:val="009A0F89"/>
    <w:rsid w:val="009A0FE0"/>
    <w:rsid w:val="009A110D"/>
    <w:rsid w:val="009A120C"/>
    <w:rsid w:val="009A129B"/>
    <w:rsid w:val="009A12CA"/>
    <w:rsid w:val="009A13BD"/>
    <w:rsid w:val="009A174E"/>
    <w:rsid w:val="009A1751"/>
    <w:rsid w:val="009A18C5"/>
    <w:rsid w:val="009A1995"/>
    <w:rsid w:val="009A1EF6"/>
    <w:rsid w:val="009A1F3D"/>
    <w:rsid w:val="009A20E5"/>
    <w:rsid w:val="009A277C"/>
    <w:rsid w:val="009A281C"/>
    <w:rsid w:val="009A2A6A"/>
    <w:rsid w:val="009A2B28"/>
    <w:rsid w:val="009A2D3F"/>
    <w:rsid w:val="009A30D6"/>
    <w:rsid w:val="009A330A"/>
    <w:rsid w:val="009A372E"/>
    <w:rsid w:val="009A3992"/>
    <w:rsid w:val="009A39C3"/>
    <w:rsid w:val="009A3E40"/>
    <w:rsid w:val="009A4231"/>
    <w:rsid w:val="009A433E"/>
    <w:rsid w:val="009A4350"/>
    <w:rsid w:val="009A479D"/>
    <w:rsid w:val="009A47FE"/>
    <w:rsid w:val="009A4930"/>
    <w:rsid w:val="009A4E49"/>
    <w:rsid w:val="009A5744"/>
    <w:rsid w:val="009A582F"/>
    <w:rsid w:val="009A596F"/>
    <w:rsid w:val="009A59DB"/>
    <w:rsid w:val="009A5A12"/>
    <w:rsid w:val="009A5D3C"/>
    <w:rsid w:val="009A5EB2"/>
    <w:rsid w:val="009A62A1"/>
    <w:rsid w:val="009A646B"/>
    <w:rsid w:val="009A658F"/>
    <w:rsid w:val="009A68CF"/>
    <w:rsid w:val="009A6C97"/>
    <w:rsid w:val="009A6CDF"/>
    <w:rsid w:val="009A6D78"/>
    <w:rsid w:val="009A6DB0"/>
    <w:rsid w:val="009A6F91"/>
    <w:rsid w:val="009A70FB"/>
    <w:rsid w:val="009A72A9"/>
    <w:rsid w:val="009A72FF"/>
    <w:rsid w:val="009A7439"/>
    <w:rsid w:val="009A7A5E"/>
    <w:rsid w:val="009A7AA0"/>
    <w:rsid w:val="009A7C3B"/>
    <w:rsid w:val="009A7EAE"/>
    <w:rsid w:val="009B00DF"/>
    <w:rsid w:val="009B0801"/>
    <w:rsid w:val="009B0A96"/>
    <w:rsid w:val="009B0DCD"/>
    <w:rsid w:val="009B0E4E"/>
    <w:rsid w:val="009B0FF4"/>
    <w:rsid w:val="009B1281"/>
    <w:rsid w:val="009B191D"/>
    <w:rsid w:val="009B1960"/>
    <w:rsid w:val="009B19E9"/>
    <w:rsid w:val="009B1A43"/>
    <w:rsid w:val="009B1BF1"/>
    <w:rsid w:val="009B2088"/>
    <w:rsid w:val="009B20CF"/>
    <w:rsid w:val="009B2381"/>
    <w:rsid w:val="009B2D0C"/>
    <w:rsid w:val="009B2EF2"/>
    <w:rsid w:val="009B313C"/>
    <w:rsid w:val="009B3588"/>
    <w:rsid w:val="009B41E5"/>
    <w:rsid w:val="009B47F9"/>
    <w:rsid w:val="009B4B35"/>
    <w:rsid w:val="009B4B5B"/>
    <w:rsid w:val="009B4DCA"/>
    <w:rsid w:val="009B4E63"/>
    <w:rsid w:val="009B4E8E"/>
    <w:rsid w:val="009B50F4"/>
    <w:rsid w:val="009B52D1"/>
    <w:rsid w:val="009B5522"/>
    <w:rsid w:val="009B5546"/>
    <w:rsid w:val="009B571D"/>
    <w:rsid w:val="009B5746"/>
    <w:rsid w:val="009B57B2"/>
    <w:rsid w:val="009B58FB"/>
    <w:rsid w:val="009B5922"/>
    <w:rsid w:val="009B5A2B"/>
    <w:rsid w:val="009B6248"/>
    <w:rsid w:val="009B6842"/>
    <w:rsid w:val="009B6A9A"/>
    <w:rsid w:val="009B6ACD"/>
    <w:rsid w:val="009B7138"/>
    <w:rsid w:val="009B71ED"/>
    <w:rsid w:val="009B76C5"/>
    <w:rsid w:val="009B79A7"/>
    <w:rsid w:val="009C0198"/>
    <w:rsid w:val="009C0352"/>
    <w:rsid w:val="009C035D"/>
    <w:rsid w:val="009C0380"/>
    <w:rsid w:val="009C04F2"/>
    <w:rsid w:val="009C051D"/>
    <w:rsid w:val="009C07E1"/>
    <w:rsid w:val="009C080C"/>
    <w:rsid w:val="009C0ADE"/>
    <w:rsid w:val="009C0C8C"/>
    <w:rsid w:val="009C0DB5"/>
    <w:rsid w:val="009C0DBD"/>
    <w:rsid w:val="009C0E20"/>
    <w:rsid w:val="009C0F2F"/>
    <w:rsid w:val="009C0F6D"/>
    <w:rsid w:val="009C119F"/>
    <w:rsid w:val="009C15DE"/>
    <w:rsid w:val="009C15FF"/>
    <w:rsid w:val="009C203D"/>
    <w:rsid w:val="009C204A"/>
    <w:rsid w:val="009C20C4"/>
    <w:rsid w:val="009C2143"/>
    <w:rsid w:val="009C24BD"/>
    <w:rsid w:val="009C25A1"/>
    <w:rsid w:val="009C2768"/>
    <w:rsid w:val="009C2806"/>
    <w:rsid w:val="009C2A5B"/>
    <w:rsid w:val="009C2AD4"/>
    <w:rsid w:val="009C3100"/>
    <w:rsid w:val="009C36B1"/>
    <w:rsid w:val="009C3993"/>
    <w:rsid w:val="009C3C2C"/>
    <w:rsid w:val="009C3F22"/>
    <w:rsid w:val="009C41AA"/>
    <w:rsid w:val="009C420C"/>
    <w:rsid w:val="009C4523"/>
    <w:rsid w:val="009C47E9"/>
    <w:rsid w:val="009C49CA"/>
    <w:rsid w:val="009C4A72"/>
    <w:rsid w:val="009C4D3A"/>
    <w:rsid w:val="009C4DBC"/>
    <w:rsid w:val="009C4E1C"/>
    <w:rsid w:val="009C4E20"/>
    <w:rsid w:val="009C4ED2"/>
    <w:rsid w:val="009C5BB1"/>
    <w:rsid w:val="009C5C77"/>
    <w:rsid w:val="009C5F07"/>
    <w:rsid w:val="009C5F7E"/>
    <w:rsid w:val="009C6822"/>
    <w:rsid w:val="009C68C4"/>
    <w:rsid w:val="009C69D2"/>
    <w:rsid w:val="009C6AE5"/>
    <w:rsid w:val="009C75BB"/>
    <w:rsid w:val="009C7B34"/>
    <w:rsid w:val="009C7C5C"/>
    <w:rsid w:val="009C7E16"/>
    <w:rsid w:val="009C7F3E"/>
    <w:rsid w:val="009D0066"/>
    <w:rsid w:val="009D0073"/>
    <w:rsid w:val="009D012B"/>
    <w:rsid w:val="009D0279"/>
    <w:rsid w:val="009D07D7"/>
    <w:rsid w:val="009D07DD"/>
    <w:rsid w:val="009D07DE"/>
    <w:rsid w:val="009D0949"/>
    <w:rsid w:val="009D0B92"/>
    <w:rsid w:val="009D152E"/>
    <w:rsid w:val="009D174E"/>
    <w:rsid w:val="009D1C13"/>
    <w:rsid w:val="009D1C5B"/>
    <w:rsid w:val="009D1C8A"/>
    <w:rsid w:val="009D1E37"/>
    <w:rsid w:val="009D1F1F"/>
    <w:rsid w:val="009D1FEB"/>
    <w:rsid w:val="009D2C59"/>
    <w:rsid w:val="009D324C"/>
    <w:rsid w:val="009D331C"/>
    <w:rsid w:val="009D34BD"/>
    <w:rsid w:val="009D3573"/>
    <w:rsid w:val="009D3D36"/>
    <w:rsid w:val="009D3E37"/>
    <w:rsid w:val="009D3F98"/>
    <w:rsid w:val="009D4845"/>
    <w:rsid w:val="009D4A2B"/>
    <w:rsid w:val="009D4A43"/>
    <w:rsid w:val="009D4BD1"/>
    <w:rsid w:val="009D4EA8"/>
    <w:rsid w:val="009D4FB6"/>
    <w:rsid w:val="009D5159"/>
    <w:rsid w:val="009D51C8"/>
    <w:rsid w:val="009D5459"/>
    <w:rsid w:val="009D55BC"/>
    <w:rsid w:val="009D5893"/>
    <w:rsid w:val="009D5F14"/>
    <w:rsid w:val="009D5F3E"/>
    <w:rsid w:val="009D66FD"/>
    <w:rsid w:val="009D66FE"/>
    <w:rsid w:val="009D6BE7"/>
    <w:rsid w:val="009D6D0C"/>
    <w:rsid w:val="009D6D6F"/>
    <w:rsid w:val="009D6DEF"/>
    <w:rsid w:val="009D70E6"/>
    <w:rsid w:val="009D714C"/>
    <w:rsid w:val="009D71EC"/>
    <w:rsid w:val="009D725A"/>
    <w:rsid w:val="009D7537"/>
    <w:rsid w:val="009D765F"/>
    <w:rsid w:val="009D795F"/>
    <w:rsid w:val="009D7C6D"/>
    <w:rsid w:val="009D7DBD"/>
    <w:rsid w:val="009D7EB5"/>
    <w:rsid w:val="009D7F99"/>
    <w:rsid w:val="009D7FEF"/>
    <w:rsid w:val="009E0620"/>
    <w:rsid w:val="009E06EB"/>
    <w:rsid w:val="009E0F81"/>
    <w:rsid w:val="009E100A"/>
    <w:rsid w:val="009E1048"/>
    <w:rsid w:val="009E1070"/>
    <w:rsid w:val="009E160D"/>
    <w:rsid w:val="009E171B"/>
    <w:rsid w:val="009E1A92"/>
    <w:rsid w:val="009E1E28"/>
    <w:rsid w:val="009E2347"/>
    <w:rsid w:val="009E28BB"/>
    <w:rsid w:val="009E2BD8"/>
    <w:rsid w:val="009E3087"/>
    <w:rsid w:val="009E3272"/>
    <w:rsid w:val="009E3590"/>
    <w:rsid w:val="009E35A8"/>
    <w:rsid w:val="009E3BE3"/>
    <w:rsid w:val="009E3F27"/>
    <w:rsid w:val="009E4230"/>
    <w:rsid w:val="009E459D"/>
    <w:rsid w:val="009E49A0"/>
    <w:rsid w:val="009E4CBF"/>
    <w:rsid w:val="009E4CFD"/>
    <w:rsid w:val="009E4F43"/>
    <w:rsid w:val="009E4FE7"/>
    <w:rsid w:val="009E5089"/>
    <w:rsid w:val="009E509A"/>
    <w:rsid w:val="009E50A6"/>
    <w:rsid w:val="009E5637"/>
    <w:rsid w:val="009E57D6"/>
    <w:rsid w:val="009E58B4"/>
    <w:rsid w:val="009E5B33"/>
    <w:rsid w:val="009E5DAD"/>
    <w:rsid w:val="009E5E78"/>
    <w:rsid w:val="009E64B1"/>
    <w:rsid w:val="009E65E3"/>
    <w:rsid w:val="009E673D"/>
    <w:rsid w:val="009E6BFD"/>
    <w:rsid w:val="009E6D96"/>
    <w:rsid w:val="009E6F90"/>
    <w:rsid w:val="009E7021"/>
    <w:rsid w:val="009E77AC"/>
    <w:rsid w:val="009E7843"/>
    <w:rsid w:val="009E7924"/>
    <w:rsid w:val="009E8A66"/>
    <w:rsid w:val="009F0044"/>
    <w:rsid w:val="009F0299"/>
    <w:rsid w:val="009F03DE"/>
    <w:rsid w:val="009F04B4"/>
    <w:rsid w:val="009F08B8"/>
    <w:rsid w:val="009F092C"/>
    <w:rsid w:val="009F09D2"/>
    <w:rsid w:val="009F15BF"/>
    <w:rsid w:val="009F15CA"/>
    <w:rsid w:val="009F1789"/>
    <w:rsid w:val="009F1BE3"/>
    <w:rsid w:val="009F285B"/>
    <w:rsid w:val="009F2B58"/>
    <w:rsid w:val="009F2E7E"/>
    <w:rsid w:val="009F3420"/>
    <w:rsid w:val="009F34DC"/>
    <w:rsid w:val="009F373D"/>
    <w:rsid w:val="009F39B6"/>
    <w:rsid w:val="009F3F70"/>
    <w:rsid w:val="009F415C"/>
    <w:rsid w:val="009F422F"/>
    <w:rsid w:val="009F423C"/>
    <w:rsid w:val="009F444C"/>
    <w:rsid w:val="009F4553"/>
    <w:rsid w:val="009F4F15"/>
    <w:rsid w:val="009F50A6"/>
    <w:rsid w:val="009F514F"/>
    <w:rsid w:val="009F518C"/>
    <w:rsid w:val="009F5397"/>
    <w:rsid w:val="009F594F"/>
    <w:rsid w:val="009F5D01"/>
    <w:rsid w:val="009F5D5A"/>
    <w:rsid w:val="009F5EA5"/>
    <w:rsid w:val="009F5F58"/>
    <w:rsid w:val="009F611B"/>
    <w:rsid w:val="009F614E"/>
    <w:rsid w:val="009F63C7"/>
    <w:rsid w:val="009F6CE1"/>
    <w:rsid w:val="009F6E14"/>
    <w:rsid w:val="009F6E9B"/>
    <w:rsid w:val="009F720B"/>
    <w:rsid w:val="009F7534"/>
    <w:rsid w:val="009F77E1"/>
    <w:rsid w:val="009F7966"/>
    <w:rsid w:val="009F7EC4"/>
    <w:rsid w:val="00A000B0"/>
    <w:rsid w:val="00A00679"/>
    <w:rsid w:val="00A00882"/>
    <w:rsid w:val="00A00CEA"/>
    <w:rsid w:val="00A00D78"/>
    <w:rsid w:val="00A0152B"/>
    <w:rsid w:val="00A0152C"/>
    <w:rsid w:val="00A015E8"/>
    <w:rsid w:val="00A0167D"/>
    <w:rsid w:val="00A01D45"/>
    <w:rsid w:val="00A01E9A"/>
    <w:rsid w:val="00A01F18"/>
    <w:rsid w:val="00A02054"/>
    <w:rsid w:val="00A026DE"/>
    <w:rsid w:val="00A02805"/>
    <w:rsid w:val="00A02878"/>
    <w:rsid w:val="00A02B43"/>
    <w:rsid w:val="00A02BD9"/>
    <w:rsid w:val="00A02E65"/>
    <w:rsid w:val="00A0313E"/>
    <w:rsid w:val="00A032FC"/>
    <w:rsid w:val="00A0331A"/>
    <w:rsid w:val="00A03839"/>
    <w:rsid w:val="00A03986"/>
    <w:rsid w:val="00A03A17"/>
    <w:rsid w:val="00A03AA5"/>
    <w:rsid w:val="00A03AFD"/>
    <w:rsid w:val="00A03CCA"/>
    <w:rsid w:val="00A03E4F"/>
    <w:rsid w:val="00A043A5"/>
    <w:rsid w:val="00A04503"/>
    <w:rsid w:val="00A0484A"/>
    <w:rsid w:val="00A048F7"/>
    <w:rsid w:val="00A049C9"/>
    <w:rsid w:val="00A04A93"/>
    <w:rsid w:val="00A04ABF"/>
    <w:rsid w:val="00A04BEE"/>
    <w:rsid w:val="00A050AA"/>
    <w:rsid w:val="00A0514E"/>
    <w:rsid w:val="00A056A1"/>
    <w:rsid w:val="00A05A7C"/>
    <w:rsid w:val="00A05C3E"/>
    <w:rsid w:val="00A05DAA"/>
    <w:rsid w:val="00A05F73"/>
    <w:rsid w:val="00A063F6"/>
    <w:rsid w:val="00A06961"/>
    <w:rsid w:val="00A06A46"/>
    <w:rsid w:val="00A06D3D"/>
    <w:rsid w:val="00A06E6E"/>
    <w:rsid w:val="00A06ECC"/>
    <w:rsid w:val="00A06F39"/>
    <w:rsid w:val="00A06FF6"/>
    <w:rsid w:val="00A073E9"/>
    <w:rsid w:val="00A0749A"/>
    <w:rsid w:val="00A0753F"/>
    <w:rsid w:val="00A07722"/>
    <w:rsid w:val="00A07953"/>
    <w:rsid w:val="00A079D4"/>
    <w:rsid w:val="00A07D0D"/>
    <w:rsid w:val="00A07D47"/>
    <w:rsid w:val="00A07DEF"/>
    <w:rsid w:val="00A10667"/>
    <w:rsid w:val="00A11188"/>
    <w:rsid w:val="00A114E2"/>
    <w:rsid w:val="00A11535"/>
    <w:rsid w:val="00A1163B"/>
    <w:rsid w:val="00A11657"/>
    <w:rsid w:val="00A118D4"/>
    <w:rsid w:val="00A11988"/>
    <w:rsid w:val="00A12525"/>
    <w:rsid w:val="00A126A1"/>
    <w:rsid w:val="00A126F3"/>
    <w:rsid w:val="00A12CDA"/>
    <w:rsid w:val="00A12D19"/>
    <w:rsid w:val="00A12D61"/>
    <w:rsid w:val="00A12E5B"/>
    <w:rsid w:val="00A12F62"/>
    <w:rsid w:val="00A134F4"/>
    <w:rsid w:val="00A13536"/>
    <w:rsid w:val="00A13702"/>
    <w:rsid w:val="00A138DC"/>
    <w:rsid w:val="00A1398E"/>
    <w:rsid w:val="00A139F5"/>
    <w:rsid w:val="00A13CD8"/>
    <w:rsid w:val="00A1409E"/>
    <w:rsid w:val="00A140D1"/>
    <w:rsid w:val="00A1426A"/>
    <w:rsid w:val="00A14483"/>
    <w:rsid w:val="00A146C0"/>
    <w:rsid w:val="00A14700"/>
    <w:rsid w:val="00A14B46"/>
    <w:rsid w:val="00A14B6B"/>
    <w:rsid w:val="00A14ECA"/>
    <w:rsid w:val="00A14FE9"/>
    <w:rsid w:val="00A14FEB"/>
    <w:rsid w:val="00A15210"/>
    <w:rsid w:val="00A156B4"/>
    <w:rsid w:val="00A1577F"/>
    <w:rsid w:val="00A1581A"/>
    <w:rsid w:val="00A158CA"/>
    <w:rsid w:val="00A15B06"/>
    <w:rsid w:val="00A15B26"/>
    <w:rsid w:val="00A15F90"/>
    <w:rsid w:val="00A1607D"/>
    <w:rsid w:val="00A16768"/>
    <w:rsid w:val="00A16E0D"/>
    <w:rsid w:val="00A16E46"/>
    <w:rsid w:val="00A16EA1"/>
    <w:rsid w:val="00A17462"/>
    <w:rsid w:val="00A17798"/>
    <w:rsid w:val="00A17B72"/>
    <w:rsid w:val="00A207AF"/>
    <w:rsid w:val="00A209A9"/>
    <w:rsid w:val="00A209C5"/>
    <w:rsid w:val="00A20A6A"/>
    <w:rsid w:val="00A2123B"/>
    <w:rsid w:val="00A214F1"/>
    <w:rsid w:val="00A21884"/>
    <w:rsid w:val="00A21990"/>
    <w:rsid w:val="00A219E8"/>
    <w:rsid w:val="00A21B3D"/>
    <w:rsid w:val="00A21B9A"/>
    <w:rsid w:val="00A2211C"/>
    <w:rsid w:val="00A22A98"/>
    <w:rsid w:val="00A22B08"/>
    <w:rsid w:val="00A22BF0"/>
    <w:rsid w:val="00A22DD2"/>
    <w:rsid w:val="00A23615"/>
    <w:rsid w:val="00A23818"/>
    <w:rsid w:val="00A2384C"/>
    <w:rsid w:val="00A23A59"/>
    <w:rsid w:val="00A24230"/>
    <w:rsid w:val="00A2440C"/>
    <w:rsid w:val="00A2496D"/>
    <w:rsid w:val="00A24971"/>
    <w:rsid w:val="00A24BC0"/>
    <w:rsid w:val="00A24E8E"/>
    <w:rsid w:val="00A250B1"/>
    <w:rsid w:val="00A2540F"/>
    <w:rsid w:val="00A25448"/>
    <w:rsid w:val="00A258F1"/>
    <w:rsid w:val="00A259C1"/>
    <w:rsid w:val="00A259E4"/>
    <w:rsid w:val="00A25C13"/>
    <w:rsid w:val="00A25EA3"/>
    <w:rsid w:val="00A25EAF"/>
    <w:rsid w:val="00A25FF5"/>
    <w:rsid w:val="00A26146"/>
    <w:rsid w:val="00A26178"/>
    <w:rsid w:val="00A26191"/>
    <w:rsid w:val="00A26395"/>
    <w:rsid w:val="00A2675B"/>
    <w:rsid w:val="00A26788"/>
    <w:rsid w:val="00A268AF"/>
    <w:rsid w:val="00A268DD"/>
    <w:rsid w:val="00A26932"/>
    <w:rsid w:val="00A26C33"/>
    <w:rsid w:val="00A26CE7"/>
    <w:rsid w:val="00A26DAC"/>
    <w:rsid w:val="00A26E7E"/>
    <w:rsid w:val="00A27052"/>
    <w:rsid w:val="00A2710F"/>
    <w:rsid w:val="00A272D5"/>
    <w:rsid w:val="00A2733C"/>
    <w:rsid w:val="00A27424"/>
    <w:rsid w:val="00A27565"/>
    <w:rsid w:val="00A27817"/>
    <w:rsid w:val="00A2797A"/>
    <w:rsid w:val="00A279FD"/>
    <w:rsid w:val="00A27BF5"/>
    <w:rsid w:val="00A27ECB"/>
    <w:rsid w:val="00A27FA8"/>
    <w:rsid w:val="00A27FD7"/>
    <w:rsid w:val="00A300C4"/>
    <w:rsid w:val="00A30106"/>
    <w:rsid w:val="00A30234"/>
    <w:rsid w:val="00A30531"/>
    <w:rsid w:val="00A30C6F"/>
    <w:rsid w:val="00A312D1"/>
    <w:rsid w:val="00A31457"/>
    <w:rsid w:val="00A31563"/>
    <w:rsid w:val="00A31819"/>
    <w:rsid w:val="00A31C65"/>
    <w:rsid w:val="00A32574"/>
    <w:rsid w:val="00A32691"/>
    <w:rsid w:val="00A32786"/>
    <w:rsid w:val="00A327F1"/>
    <w:rsid w:val="00A327F9"/>
    <w:rsid w:val="00A32A37"/>
    <w:rsid w:val="00A32B04"/>
    <w:rsid w:val="00A32BAD"/>
    <w:rsid w:val="00A32F87"/>
    <w:rsid w:val="00A33276"/>
    <w:rsid w:val="00A3423E"/>
    <w:rsid w:val="00A34537"/>
    <w:rsid w:val="00A347A9"/>
    <w:rsid w:val="00A348BF"/>
    <w:rsid w:val="00A34CFB"/>
    <w:rsid w:val="00A34EAF"/>
    <w:rsid w:val="00A34F99"/>
    <w:rsid w:val="00A34FA3"/>
    <w:rsid w:val="00A35234"/>
    <w:rsid w:val="00A3534F"/>
    <w:rsid w:val="00A35538"/>
    <w:rsid w:val="00A35747"/>
    <w:rsid w:val="00A35803"/>
    <w:rsid w:val="00A358AC"/>
    <w:rsid w:val="00A35AFD"/>
    <w:rsid w:val="00A362F6"/>
    <w:rsid w:val="00A3642A"/>
    <w:rsid w:val="00A365D4"/>
    <w:rsid w:val="00A369E1"/>
    <w:rsid w:val="00A36B08"/>
    <w:rsid w:val="00A36D8A"/>
    <w:rsid w:val="00A371DF"/>
    <w:rsid w:val="00A373BF"/>
    <w:rsid w:val="00A3749B"/>
    <w:rsid w:val="00A3793E"/>
    <w:rsid w:val="00A379C3"/>
    <w:rsid w:val="00A37D87"/>
    <w:rsid w:val="00A4014D"/>
    <w:rsid w:val="00A402C0"/>
    <w:rsid w:val="00A403FF"/>
    <w:rsid w:val="00A40C9E"/>
    <w:rsid w:val="00A40CD8"/>
    <w:rsid w:val="00A40EA8"/>
    <w:rsid w:val="00A40F80"/>
    <w:rsid w:val="00A410A9"/>
    <w:rsid w:val="00A41275"/>
    <w:rsid w:val="00A4150D"/>
    <w:rsid w:val="00A41582"/>
    <w:rsid w:val="00A416AE"/>
    <w:rsid w:val="00A41802"/>
    <w:rsid w:val="00A41F1B"/>
    <w:rsid w:val="00A424D9"/>
    <w:rsid w:val="00A4278F"/>
    <w:rsid w:val="00A42A18"/>
    <w:rsid w:val="00A430F1"/>
    <w:rsid w:val="00A4331E"/>
    <w:rsid w:val="00A4342A"/>
    <w:rsid w:val="00A439E8"/>
    <w:rsid w:val="00A43A0A"/>
    <w:rsid w:val="00A43BEE"/>
    <w:rsid w:val="00A43D01"/>
    <w:rsid w:val="00A43D5E"/>
    <w:rsid w:val="00A43DFB"/>
    <w:rsid w:val="00A44477"/>
    <w:rsid w:val="00A444AD"/>
    <w:rsid w:val="00A444EE"/>
    <w:rsid w:val="00A448F0"/>
    <w:rsid w:val="00A449BD"/>
    <w:rsid w:val="00A44C7B"/>
    <w:rsid w:val="00A44D56"/>
    <w:rsid w:val="00A4516D"/>
    <w:rsid w:val="00A453D3"/>
    <w:rsid w:val="00A454D2"/>
    <w:rsid w:val="00A454E4"/>
    <w:rsid w:val="00A45551"/>
    <w:rsid w:val="00A4564C"/>
    <w:rsid w:val="00A459B0"/>
    <w:rsid w:val="00A45BEB"/>
    <w:rsid w:val="00A45C8B"/>
    <w:rsid w:val="00A45D40"/>
    <w:rsid w:val="00A45DA3"/>
    <w:rsid w:val="00A46063"/>
    <w:rsid w:val="00A46350"/>
    <w:rsid w:val="00A463BA"/>
    <w:rsid w:val="00A463F9"/>
    <w:rsid w:val="00A468AC"/>
    <w:rsid w:val="00A469EA"/>
    <w:rsid w:val="00A46B50"/>
    <w:rsid w:val="00A46EB6"/>
    <w:rsid w:val="00A46FBA"/>
    <w:rsid w:val="00A472C8"/>
    <w:rsid w:val="00A47451"/>
    <w:rsid w:val="00A47520"/>
    <w:rsid w:val="00A47522"/>
    <w:rsid w:val="00A4760B"/>
    <w:rsid w:val="00A47699"/>
    <w:rsid w:val="00A4799E"/>
    <w:rsid w:val="00A47C72"/>
    <w:rsid w:val="00A47D42"/>
    <w:rsid w:val="00A47D7C"/>
    <w:rsid w:val="00A47ED4"/>
    <w:rsid w:val="00A47F72"/>
    <w:rsid w:val="00A47F74"/>
    <w:rsid w:val="00A506E3"/>
    <w:rsid w:val="00A50B66"/>
    <w:rsid w:val="00A50D88"/>
    <w:rsid w:val="00A51262"/>
    <w:rsid w:val="00A51AC0"/>
    <w:rsid w:val="00A51DE7"/>
    <w:rsid w:val="00A5223F"/>
    <w:rsid w:val="00A529E3"/>
    <w:rsid w:val="00A52C50"/>
    <w:rsid w:val="00A5327B"/>
    <w:rsid w:val="00A532D0"/>
    <w:rsid w:val="00A53446"/>
    <w:rsid w:val="00A540B6"/>
    <w:rsid w:val="00A5416B"/>
    <w:rsid w:val="00A547E3"/>
    <w:rsid w:val="00A5481F"/>
    <w:rsid w:val="00A5486F"/>
    <w:rsid w:val="00A54BD6"/>
    <w:rsid w:val="00A54C4D"/>
    <w:rsid w:val="00A54CFF"/>
    <w:rsid w:val="00A54D4E"/>
    <w:rsid w:val="00A54E38"/>
    <w:rsid w:val="00A54EEA"/>
    <w:rsid w:val="00A54F7A"/>
    <w:rsid w:val="00A55259"/>
    <w:rsid w:val="00A555D1"/>
    <w:rsid w:val="00A55A70"/>
    <w:rsid w:val="00A55BC6"/>
    <w:rsid w:val="00A55DC3"/>
    <w:rsid w:val="00A55DF5"/>
    <w:rsid w:val="00A561F4"/>
    <w:rsid w:val="00A56923"/>
    <w:rsid w:val="00A569B5"/>
    <w:rsid w:val="00A56C6F"/>
    <w:rsid w:val="00A56D4D"/>
    <w:rsid w:val="00A5716E"/>
    <w:rsid w:val="00A571FF"/>
    <w:rsid w:val="00A57252"/>
    <w:rsid w:val="00A57280"/>
    <w:rsid w:val="00A572F7"/>
    <w:rsid w:val="00A574CB"/>
    <w:rsid w:val="00A579C5"/>
    <w:rsid w:val="00A579D8"/>
    <w:rsid w:val="00A57D8D"/>
    <w:rsid w:val="00A60422"/>
    <w:rsid w:val="00A604E1"/>
    <w:rsid w:val="00A605D5"/>
    <w:rsid w:val="00A609B7"/>
    <w:rsid w:val="00A60B47"/>
    <w:rsid w:val="00A60D9B"/>
    <w:rsid w:val="00A60DE3"/>
    <w:rsid w:val="00A6126E"/>
    <w:rsid w:val="00A612D6"/>
    <w:rsid w:val="00A618D1"/>
    <w:rsid w:val="00A61A12"/>
    <w:rsid w:val="00A61BEF"/>
    <w:rsid w:val="00A61C84"/>
    <w:rsid w:val="00A61DA5"/>
    <w:rsid w:val="00A61E7A"/>
    <w:rsid w:val="00A628B5"/>
    <w:rsid w:val="00A62AAB"/>
    <w:rsid w:val="00A62AD9"/>
    <w:rsid w:val="00A62E42"/>
    <w:rsid w:val="00A62EAD"/>
    <w:rsid w:val="00A6302C"/>
    <w:rsid w:val="00A6315A"/>
    <w:rsid w:val="00A63215"/>
    <w:rsid w:val="00A6336C"/>
    <w:rsid w:val="00A634D3"/>
    <w:rsid w:val="00A63887"/>
    <w:rsid w:val="00A63C2F"/>
    <w:rsid w:val="00A63CDE"/>
    <w:rsid w:val="00A6430E"/>
    <w:rsid w:val="00A64820"/>
    <w:rsid w:val="00A64975"/>
    <w:rsid w:val="00A64A28"/>
    <w:rsid w:val="00A64A5B"/>
    <w:rsid w:val="00A64A71"/>
    <w:rsid w:val="00A64C4E"/>
    <w:rsid w:val="00A64CAD"/>
    <w:rsid w:val="00A650AA"/>
    <w:rsid w:val="00A65104"/>
    <w:rsid w:val="00A651AD"/>
    <w:rsid w:val="00A6522E"/>
    <w:rsid w:val="00A65865"/>
    <w:rsid w:val="00A6599F"/>
    <w:rsid w:val="00A65C3E"/>
    <w:rsid w:val="00A65DE6"/>
    <w:rsid w:val="00A6611B"/>
    <w:rsid w:val="00A662BC"/>
    <w:rsid w:val="00A66366"/>
    <w:rsid w:val="00A6663E"/>
    <w:rsid w:val="00A6673E"/>
    <w:rsid w:val="00A667C1"/>
    <w:rsid w:val="00A6689A"/>
    <w:rsid w:val="00A66AE6"/>
    <w:rsid w:val="00A66D7C"/>
    <w:rsid w:val="00A67CC5"/>
    <w:rsid w:val="00A703CC"/>
    <w:rsid w:val="00A703EA"/>
    <w:rsid w:val="00A705A0"/>
    <w:rsid w:val="00A70A1C"/>
    <w:rsid w:val="00A70F97"/>
    <w:rsid w:val="00A710F1"/>
    <w:rsid w:val="00A712D0"/>
    <w:rsid w:val="00A71414"/>
    <w:rsid w:val="00A7185A"/>
    <w:rsid w:val="00A71B57"/>
    <w:rsid w:val="00A71CA5"/>
    <w:rsid w:val="00A71D0A"/>
    <w:rsid w:val="00A72018"/>
    <w:rsid w:val="00A721A3"/>
    <w:rsid w:val="00A72333"/>
    <w:rsid w:val="00A72960"/>
    <w:rsid w:val="00A72B21"/>
    <w:rsid w:val="00A72B67"/>
    <w:rsid w:val="00A72D8F"/>
    <w:rsid w:val="00A72E31"/>
    <w:rsid w:val="00A72F4E"/>
    <w:rsid w:val="00A731D9"/>
    <w:rsid w:val="00A7359B"/>
    <w:rsid w:val="00A735AF"/>
    <w:rsid w:val="00A73B10"/>
    <w:rsid w:val="00A73D78"/>
    <w:rsid w:val="00A73D9A"/>
    <w:rsid w:val="00A73FCE"/>
    <w:rsid w:val="00A74690"/>
    <w:rsid w:val="00A749A5"/>
    <w:rsid w:val="00A74D65"/>
    <w:rsid w:val="00A74F20"/>
    <w:rsid w:val="00A74F77"/>
    <w:rsid w:val="00A750B6"/>
    <w:rsid w:val="00A7512D"/>
    <w:rsid w:val="00A752AD"/>
    <w:rsid w:val="00A7584A"/>
    <w:rsid w:val="00A75937"/>
    <w:rsid w:val="00A75A3C"/>
    <w:rsid w:val="00A75E04"/>
    <w:rsid w:val="00A75F2C"/>
    <w:rsid w:val="00A76138"/>
    <w:rsid w:val="00A76539"/>
    <w:rsid w:val="00A765BD"/>
    <w:rsid w:val="00A765F7"/>
    <w:rsid w:val="00A76C23"/>
    <w:rsid w:val="00A772D1"/>
    <w:rsid w:val="00A777AF"/>
    <w:rsid w:val="00A779C0"/>
    <w:rsid w:val="00A77B4F"/>
    <w:rsid w:val="00A77C6C"/>
    <w:rsid w:val="00A77D5A"/>
    <w:rsid w:val="00A79616"/>
    <w:rsid w:val="00A8000A"/>
    <w:rsid w:val="00A8044F"/>
    <w:rsid w:val="00A80736"/>
    <w:rsid w:val="00A80737"/>
    <w:rsid w:val="00A80924"/>
    <w:rsid w:val="00A80A02"/>
    <w:rsid w:val="00A812F1"/>
    <w:rsid w:val="00A8198D"/>
    <w:rsid w:val="00A81A0D"/>
    <w:rsid w:val="00A81E1D"/>
    <w:rsid w:val="00A82289"/>
    <w:rsid w:val="00A82359"/>
    <w:rsid w:val="00A824C7"/>
    <w:rsid w:val="00A825D3"/>
    <w:rsid w:val="00A826C3"/>
    <w:rsid w:val="00A82A09"/>
    <w:rsid w:val="00A82ADA"/>
    <w:rsid w:val="00A82C9F"/>
    <w:rsid w:val="00A83030"/>
    <w:rsid w:val="00A83096"/>
    <w:rsid w:val="00A831C2"/>
    <w:rsid w:val="00A83535"/>
    <w:rsid w:val="00A8365D"/>
    <w:rsid w:val="00A83777"/>
    <w:rsid w:val="00A837A8"/>
    <w:rsid w:val="00A838D9"/>
    <w:rsid w:val="00A83CFF"/>
    <w:rsid w:val="00A83D3A"/>
    <w:rsid w:val="00A83DC8"/>
    <w:rsid w:val="00A83FD9"/>
    <w:rsid w:val="00A840C9"/>
    <w:rsid w:val="00A84170"/>
    <w:rsid w:val="00A8429F"/>
    <w:rsid w:val="00A84515"/>
    <w:rsid w:val="00A8466F"/>
    <w:rsid w:val="00A84A17"/>
    <w:rsid w:val="00A84B58"/>
    <w:rsid w:val="00A8506E"/>
    <w:rsid w:val="00A852C7"/>
    <w:rsid w:val="00A85621"/>
    <w:rsid w:val="00A859E4"/>
    <w:rsid w:val="00A85A9B"/>
    <w:rsid w:val="00A85F8D"/>
    <w:rsid w:val="00A861E6"/>
    <w:rsid w:val="00A86258"/>
    <w:rsid w:val="00A86271"/>
    <w:rsid w:val="00A86413"/>
    <w:rsid w:val="00A8675A"/>
    <w:rsid w:val="00A86930"/>
    <w:rsid w:val="00A86950"/>
    <w:rsid w:val="00A86BEC"/>
    <w:rsid w:val="00A86FC7"/>
    <w:rsid w:val="00A87210"/>
    <w:rsid w:val="00A8751A"/>
    <w:rsid w:val="00A87AFE"/>
    <w:rsid w:val="00A87F0F"/>
    <w:rsid w:val="00A87FB3"/>
    <w:rsid w:val="00A903AD"/>
    <w:rsid w:val="00A9061B"/>
    <w:rsid w:val="00A909E5"/>
    <w:rsid w:val="00A91360"/>
    <w:rsid w:val="00A913C5"/>
    <w:rsid w:val="00A915F7"/>
    <w:rsid w:val="00A91698"/>
    <w:rsid w:val="00A9169C"/>
    <w:rsid w:val="00A918B0"/>
    <w:rsid w:val="00A91BBE"/>
    <w:rsid w:val="00A91C6C"/>
    <w:rsid w:val="00A91D10"/>
    <w:rsid w:val="00A921E3"/>
    <w:rsid w:val="00A92635"/>
    <w:rsid w:val="00A92DB8"/>
    <w:rsid w:val="00A92E26"/>
    <w:rsid w:val="00A92E2D"/>
    <w:rsid w:val="00A92EA0"/>
    <w:rsid w:val="00A93401"/>
    <w:rsid w:val="00A93419"/>
    <w:rsid w:val="00A9344E"/>
    <w:rsid w:val="00A93608"/>
    <w:rsid w:val="00A93659"/>
    <w:rsid w:val="00A93DAB"/>
    <w:rsid w:val="00A940F6"/>
    <w:rsid w:val="00A941F9"/>
    <w:rsid w:val="00A94666"/>
    <w:rsid w:val="00A949EA"/>
    <w:rsid w:val="00A94D9E"/>
    <w:rsid w:val="00A94E87"/>
    <w:rsid w:val="00A94EDD"/>
    <w:rsid w:val="00A95925"/>
    <w:rsid w:val="00A959DB"/>
    <w:rsid w:val="00A95AB2"/>
    <w:rsid w:val="00A95E3F"/>
    <w:rsid w:val="00A95EE2"/>
    <w:rsid w:val="00A965A0"/>
    <w:rsid w:val="00A968D1"/>
    <w:rsid w:val="00A96CA0"/>
    <w:rsid w:val="00A96DDF"/>
    <w:rsid w:val="00A96E5E"/>
    <w:rsid w:val="00A9709F"/>
    <w:rsid w:val="00A9755E"/>
    <w:rsid w:val="00A97621"/>
    <w:rsid w:val="00A97831"/>
    <w:rsid w:val="00A9787A"/>
    <w:rsid w:val="00A978A1"/>
    <w:rsid w:val="00A97C21"/>
    <w:rsid w:val="00A97CC2"/>
    <w:rsid w:val="00A97D02"/>
    <w:rsid w:val="00A97E38"/>
    <w:rsid w:val="00A97F7A"/>
    <w:rsid w:val="00A97FBB"/>
    <w:rsid w:val="00AA0435"/>
    <w:rsid w:val="00AA0439"/>
    <w:rsid w:val="00AA0743"/>
    <w:rsid w:val="00AA08B3"/>
    <w:rsid w:val="00AA096D"/>
    <w:rsid w:val="00AA0A17"/>
    <w:rsid w:val="00AA0A56"/>
    <w:rsid w:val="00AA0CC1"/>
    <w:rsid w:val="00AA0EBF"/>
    <w:rsid w:val="00AA0EDF"/>
    <w:rsid w:val="00AA12FC"/>
    <w:rsid w:val="00AA152F"/>
    <w:rsid w:val="00AA168E"/>
    <w:rsid w:val="00AA18C4"/>
    <w:rsid w:val="00AA18E6"/>
    <w:rsid w:val="00AA198E"/>
    <w:rsid w:val="00AA1A7B"/>
    <w:rsid w:val="00AA1AB8"/>
    <w:rsid w:val="00AA1D05"/>
    <w:rsid w:val="00AA1D38"/>
    <w:rsid w:val="00AA20C2"/>
    <w:rsid w:val="00AA21DB"/>
    <w:rsid w:val="00AA2391"/>
    <w:rsid w:val="00AA23CD"/>
    <w:rsid w:val="00AA26B9"/>
    <w:rsid w:val="00AA2940"/>
    <w:rsid w:val="00AA3078"/>
    <w:rsid w:val="00AA3102"/>
    <w:rsid w:val="00AA33EE"/>
    <w:rsid w:val="00AA340D"/>
    <w:rsid w:val="00AA341A"/>
    <w:rsid w:val="00AA376E"/>
    <w:rsid w:val="00AA3916"/>
    <w:rsid w:val="00AA3A24"/>
    <w:rsid w:val="00AA3D2F"/>
    <w:rsid w:val="00AA40A7"/>
    <w:rsid w:val="00AA413E"/>
    <w:rsid w:val="00AA457E"/>
    <w:rsid w:val="00AA45C3"/>
    <w:rsid w:val="00AA4AC1"/>
    <w:rsid w:val="00AA4CD2"/>
    <w:rsid w:val="00AA4FF2"/>
    <w:rsid w:val="00AA5226"/>
    <w:rsid w:val="00AA5DBD"/>
    <w:rsid w:val="00AA6321"/>
    <w:rsid w:val="00AA6514"/>
    <w:rsid w:val="00AA666F"/>
    <w:rsid w:val="00AA687A"/>
    <w:rsid w:val="00AA68BB"/>
    <w:rsid w:val="00AA6929"/>
    <w:rsid w:val="00AA6ABB"/>
    <w:rsid w:val="00AA6BB4"/>
    <w:rsid w:val="00AA70D4"/>
    <w:rsid w:val="00AA722A"/>
    <w:rsid w:val="00AA726F"/>
    <w:rsid w:val="00AA72AE"/>
    <w:rsid w:val="00AA74E0"/>
    <w:rsid w:val="00AA770B"/>
    <w:rsid w:val="00AA7976"/>
    <w:rsid w:val="00AA7EF1"/>
    <w:rsid w:val="00AB0195"/>
    <w:rsid w:val="00AB0427"/>
    <w:rsid w:val="00AB05D4"/>
    <w:rsid w:val="00AB0730"/>
    <w:rsid w:val="00AB080F"/>
    <w:rsid w:val="00AB0951"/>
    <w:rsid w:val="00AB1846"/>
    <w:rsid w:val="00AB1CAB"/>
    <w:rsid w:val="00AB1E9E"/>
    <w:rsid w:val="00AB20FC"/>
    <w:rsid w:val="00AB2360"/>
    <w:rsid w:val="00AB25D7"/>
    <w:rsid w:val="00AB2731"/>
    <w:rsid w:val="00AB2832"/>
    <w:rsid w:val="00AB29FC"/>
    <w:rsid w:val="00AB2DB4"/>
    <w:rsid w:val="00AB2F89"/>
    <w:rsid w:val="00AB32B3"/>
    <w:rsid w:val="00AB3AAA"/>
    <w:rsid w:val="00AB3D53"/>
    <w:rsid w:val="00AB3DF2"/>
    <w:rsid w:val="00AB407E"/>
    <w:rsid w:val="00AB43F4"/>
    <w:rsid w:val="00AB44BA"/>
    <w:rsid w:val="00AB4E3E"/>
    <w:rsid w:val="00AB51C6"/>
    <w:rsid w:val="00AB544C"/>
    <w:rsid w:val="00AB54DF"/>
    <w:rsid w:val="00AB5CCA"/>
    <w:rsid w:val="00AB5E02"/>
    <w:rsid w:val="00AB5FBD"/>
    <w:rsid w:val="00AB5FC3"/>
    <w:rsid w:val="00AB69BB"/>
    <w:rsid w:val="00AB6D0D"/>
    <w:rsid w:val="00AB72D1"/>
    <w:rsid w:val="00AB72E2"/>
    <w:rsid w:val="00AB789B"/>
    <w:rsid w:val="00AB795F"/>
    <w:rsid w:val="00AB79BA"/>
    <w:rsid w:val="00AB79EB"/>
    <w:rsid w:val="00AB79FD"/>
    <w:rsid w:val="00AB7C17"/>
    <w:rsid w:val="00AB7E0E"/>
    <w:rsid w:val="00AB7F84"/>
    <w:rsid w:val="00AB7FE1"/>
    <w:rsid w:val="00AB7FE4"/>
    <w:rsid w:val="00AC00B1"/>
    <w:rsid w:val="00AC00DA"/>
    <w:rsid w:val="00AC048C"/>
    <w:rsid w:val="00AC0A62"/>
    <w:rsid w:val="00AC120C"/>
    <w:rsid w:val="00AC12CE"/>
    <w:rsid w:val="00AC14EA"/>
    <w:rsid w:val="00AC1649"/>
    <w:rsid w:val="00AC1E4B"/>
    <w:rsid w:val="00AC1F93"/>
    <w:rsid w:val="00AC24F9"/>
    <w:rsid w:val="00AC250D"/>
    <w:rsid w:val="00AC25ED"/>
    <w:rsid w:val="00AC2758"/>
    <w:rsid w:val="00AC2EDC"/>
    <w:rsid w:val="00AC306F"/>
    <w:rsid w:val="00AC312C"/>
    <w:rsid w:val="00AC3147"/>
    <w:rsid w:val="00AC3196"/>
    <w:rsid w:val="00AC3B23"/>
    <w:rsid w:val="00AC3C04"/>
    <w:rsid w:val="00AC3C53"/>
    <w:rsid w:val="00AC3DE6"/>
    <w:rsid w:val="00AC4002"/>
    <w:rsid w:val="00AC40C9"/>
    <w:rsid w:val="00AC4237"/>
    <w:rsid w:val="00AC4BA9"/>
    <w:rsid w:val="00AC4E3E"/>
    <w:rsid w:val="00AC53E5"/>
    <w:rsid w:val="00AC5A2C"/>
    <w:rsid w:val="00AC5C00"/>
    <w:rsid w:val="00AC5D29"/>
    <w:rsid w:val="00AC5E50"/>
    <w:rsid w:val="00AC5EF7"/>
    <w:rsid w:val="00AC5F5F"/>
    <w:rsid w:val="00AC63F7"/>
    <w:rsid w:val="00AC64AE"/>
    <w:rsid w:val="00AC6604"/>
    <w:rsid w:val="00AC66C8"/>
    <w:rsid w:val="00AC6758"/>
    <w:rsid w:val="00AC6BC6"/>
    <w:rsid w:val="00AC6E00"/>
    <w:rsid w:val="00AC7082"/>
    <w:rsid w:val="00AC7B7F"/>
    <w:rsid w:val="00AC7C09"/>
    <w:rsid w:val="00AC7CD1"/>
    <w:rsid w:val="00ACDF7C"/>
    <w:rsid w:val="00AD04B3"/>
    <w:rsid w:val="00AD08EB"/>
    <w:rsid w:val="00AD10EF"/>
    <w:rsid w:val="00AD1580"/>
    <w:rsid w:val="00AD1614"/>
    <w:rsid w:val="00AD1A8A"/>
    <w:rsid w:val="00AD1E43"/>
    <w:rsid w:val="00AD2355"/>
    <w:rsid w:val="00AD2723"/>
    <w:rsid w:val="00AD2966"/>
    <w:rsid w:val="00AD33E1"/>
    <w:rsid w:val="00AD3979"/>
    <w:rsid w:val="00AD3A81"/>
    <w:rsid w:val="00AD3B93"/>
    <w:rsid w:val="00AD3BF2"/>
    <w:rsid w:val="00AD3CB9"/>
    <w:rsid w:val="00AD426D"/>
    <w:rsid w:val="00AD46D0"/>
    <w:rsid w:val="00AD4884"/>
    <w:rsid w:val="00AD489F"/>
    <w:rsid w:val="00AD4DAB"/>
    <w:rsid w:val="00AD541A"/>
    <w:rsid w:val="00AD570C"/>
    <w:rsid w:val="00AD5821"/>
    <w:rsid w:val="00AD5C99"/>
    <w:rsid w:val="00AD5EAC"/>
    <w:rsid w:val="00AD62B7"/>
    <w:rsid w:val="00AD67AE"/>
    <w:rsid w:val="00AD6CD2"/>
    <w:rsid w:val="00AD6E0E"/>
    <w:rsid w:val="00AD6EC4"/>
    <w:rsid w:val="00AD6FBA"/>
    <w:rsid w:val="00AD7154"/>
    <w:rsid w:val="00AD72B3"/>
    <w:rsid w:val="00AD72D5"/>
    <w:rsid w:val="00AD7682"/>
    <w:rsid w:val="00AD768E"/>
    <w:rsid w:val="00AD7C0D"/>
    <w:rsid w:val="00AD7D15"/>
    <w:rsid w:val="00AD7DBE"/>
    <w:rsid w:val="00AE0066"/>
    <w:rsid w:val="00AE00A8"/>
    <w:rsid w:val="00AE0165"/>
    <w:rsid w:val="00AE0644"/>
    <w:rsid w:val="00AE06F7"/>
    <w:rsid w:val="00AE081E"/>
    <w:rsid w:val="00AE093E"/>
    <w:rsid w:val="00AE13C1"/>
    <w:rsid w:val="00AE1717"/>
    <w:rsid w:val="00AE17A0"/>
    <w:rsid w:val="00AE17EA"/>
    <w:rsid w:val="00AE1932"/>
    <w:rsid w:val="00AE1ABE"/>
    <w:rsid w:val="00AE1B9E"/>
    <w:rsid w:val="00AE1EE0"/>
    <w:rsid w:val="00AE2364"/>
    <w:rsid w:val="00AE23F5"/>
    <w:rsid w:val="00AE2401"/>
    <w:rsid w:val="00AE2444"/>
    <w:rsid w:val="00AE26EE"/>
    <w:rsid w:val="00AE292C"/>
    <w:rsid w:val="00AE298D"/>
    <w:rsid w:val="00AE2F90"/>
    <w:rsid w:val="00AE3067"/>
    <w:rsid w:val="00AE3259"/>
    <w:rsid w:val="00AE3269"/>
    <w:rsid w:val="00AE3310"/>
    <w:rsid w:val="00AE349B"/>
    <w:rsid w:val="00AE364C"/>
    <w:rsid w:val="00AE3935"/>
    <w:rsid w:val="00AE39CC"/>
    <w:rsid w:val="00AE39E3"/>
    <w:rsid w:val="00AE3A21"/>
    <w:rsid w:val="00AE3D53"/>
    <w:rsid w:val="00AE4336"/>
    <w:rsid w:val="00AE44A4"/>
    <w:rsid w:val="00AE473E"/>
    <w:rsid w:val="00AE4C7E"/>
    <w:rsid w:val="00AE4FD1"/>
    <w:rsid w:val="00AE5093"/>
    <w:rsid w:val="00AE512E"/>
    <w:rsid w:val="00AE5C64"/>
    <w:rsid w:val="00AE5FEF"/>
    <w:rsid w:val="00AE61A2"/>
    <w:rsid w:val="00AE63B1"/>
    <w:rsid w:val="00AE63BE"/>
    <w:rsid w:val="00AE67F0"/>
    <w:rsid w:val="00AE6A0B"/>
    <w:rsid w:val="00AE6A1B"/>
    <w:rsid w:val="00AE6BA2"/>
    <w:rsid w:val="00AE735E"/>
    <w:rsid w:val="00AE76CB"/>
    <w:rsid w:val="00AE770B"/>
    <w:rsid w:val="00AE794B"/>
    <w:rsid w:val="00AE7979"/>
    <w:rsid w:val="00AE7C12"/>
    <w:rsid w:val="00AE7D66"/>
    <w:rsid w:val="00AEDCFC"/>
    <w:rsid w:val="00AF005D"/>
    <w:rsid w:val="00AF02BB"/>
    <w:rsid w:val="00AF0320"/>
    <w:rsid w:val="00AF03B8"/>
    <w:rsid w:val="00AF0941"/>
    <w:rsid w:val="00AF0B6A"/>
    <w:rsid w:val="00AF0BFE"/>
    <w:rsid w:val="00AF0C50"/>
    <w:rsid w:val="00AF10B3"/>
    <w:rsid w:val="00AF1930"/>
    <w:rsid w:val="00AF1B40"/>
    <w:rsid w:val="00AF1E28"/>
    <w:rsid w:val="00AF21EF"/>
    <w:rsid w:val="00AF235D"/>
    <w:rsid w:val="00AF2479"/>
    <w:rsid w:val="00AF257E"/>
    <w:rsid w:val="00AF275D"/>
    <w:rsid w:val="00AF2C96"/>
    <w:rsid w:val="00AF2F3E"/>
    <w:rsid w:val="00AF2FBA"/>
    <w:rsid w:val="00AF30A4"/>
    <w:rsid w:val="00AF3645"/>
    <w:rsid w:val="00AF36F1"/>
    <w:rsid w:val="00AF39AB"/>
    <w:rsid w:val="00AF3BA5"/>
    <w:rsid w:val="00AF3BDC"/>
    <w:rsid w:val="00AF3C69"/>
    <w:rsid w:val="00AF3D91"/>
    <w:rsid w:val="00AF3DCA"/>
    <w:rsid w:val="00AF3F90"/>
    <w:rsid w:val="00AF420E"/>
    <w:rsid w:val="00AF428F"/>
    <w:rsid w:val="00AF43AE"/>
    <w:rsid w:val="00AF443B"/>
    <w:rsid w:val="00AF4758"/>
    <w:rsid w:val="00AF48B0"/>
    <w:rsid w:val="00AF4B42"/>
    <w:rsid w:val="00AF4C38"/>
    <w:rsid w:val="00AF5175"/>
    <w:rsid w:val="00AF5408"/>
    <w:rsid w:val="00AF546C"/>
    <w:rsid w:val="00AF551D"/>
    <w:rsid w:val="00AF58DA"/>
    <w:rsid w:val="00AF5B7C"/>
    <w:rsid w:val="00AF5E8E"/>
    <w:rsid w:val="00AF5EF2"/>
    <w:rsid w:val="00AF5FF6"/>
    <w:rsid w:val="00AF603A"/>
    <w:rsid w:val="00AF6187"/>
    <w:rsid w:val="00AF6539"/>
    <w:rsid w:val="00AF673E"/>
    <w:rsid w:val="00AF6A28"/>
    <w:rsid w:val="00AF6C0A"/>
    <w:rsid w:val="00AF707C"/>
    <w:rsid w:val="00AF7447"/>
    <w:rsid w:val="00AF7A84"/>
    <w:rsid w:val="00AF7AF6"/>
    <w:rsid w:val="00AF7B0D"/>
    <w:rsid w:val="00AF7DD9"/>
    <w:rsid w:val="00AF7EBD"/>
    <w:rsid w:val="00AF7FB6"/>
    <w:rsid w:val="00AF7FBB"/>
    <w:rsid w:val="00B0019E"/>
    <w:rsid w:val="00B00460"/>
    <w:rsid w:val="00B005D9"/>
    <w:rsid w:val="00B007F0"/>
    <w:rsid w:val="00B00873"/>
    <w:rsid w:val="00B00967"/>
    <w:rsid w:val="00B00BA3"/>
    <w:rsid w:val="00B00BC5"/>
    <w:rsid w:val="00B00C44"/>
    <w:rsid w:val="00B010C1"/>
    <w:rsid w:val="00B01187"/>
    <w:rsid w:val="00B0137C"/>
    <w:rsid w:val="00B013D9"/>
    <w:rsid w:val="00B01990"/>
    <w:rsid w:val="00B01A13"/>
    <w:rsid w:val="00B01BC4"/>
    <w:rsid w:val="00B01E29"/>
    <w:rsid w:val="00B01F01"/>
    <w:rsid w:val="00B01F0F"/>
    <w:rsid w:val="00B024D3"/>
    <w:rsid w:val="00B02639"/>
    <w:rsid w:val="00B02710"/>
    <w:rsid w:val="00B0274E"/>
    <w:rsid w:val="00B02CDC"/>
    <w:rsid w:val="00B02FED"/>
    <w:rsid w:val="00B03003"/>
    <w:rsid w:val="00B03226"/>
    <w:rsid w:val="00B03935"/>
    <w:rsid w:val="00B03BD5"/>
    <w:rsid w:val="00B03CED"/>
    <w:rsid w:val="00B03DD6"/>
    <w:rsid w:val="00B042DD"/>
    <w:rsid w:val="00B0444B"/>
    <w:rsid w:val="00B0458F"/>
    <w:rsid w:val="00B04711"/>
    <w:rsid w:val="00B049E6"/>
    <w:rsid w:val="00B05935"/>
    <w:rsid w:val="00B05BE4"/>
    <w:rsid w:val="00B05F85"/>
    <w:rsid w:val="00B062D8"/>
    <w:rsid w:val="00B06491"/>
    <w:rsid w:val="00B067A1"/>
    <w:rsid w:val="00B06EF2"/>
    <w:rsid w:val="00B070C3"/>
    <w:rsid w:val="00B07116"/>
    <w:rsid w:val="00B07250"/>
    <w:rsid w:val="00B075FD"/>
    <w:rsid w:val="00B077B9"/>
    <w:rsid w:val="00B07941"/>
    <w:rsid w:val="00B07BB4"/>
    <w:rsid w:val="00B07E0C"/>
    <w:rsid w:val="00B07F9F"/>
    <w:rsid w:val="00B0C102"/>
    <w:rsid w:val="00B10085"/>
    <w:rsid w:val="00B10399"/>
    <w:rsid w:val="00B104ED"/>
    <w:rsid w:val="00B10632"/>
    <w:rsid w:val="00B1064D"/>
    <w:rsid w:val="00B108F7"/>
    <w:rsid w:val="00B1090A"/>
    <w:rsid w:val="00B10E49"/>
    <w:rsid w:val="00B110EF"/>
    <w:rsid w:val="00B11568"/>
    <w:rsid w:val="00B11F47"/>
    <w:rsid w:val="00B12149"/>
    <w:rsid w:val="00B121B7"/>
    <w:rsid w:val="00B12994"/>
    <w:rsid w:val="00B12A7D"/>
    <w:rsid w:val="00B13600"/>
    <w:rsid w:val="00B1387F"/>
    <w:rsid w:val="00B13C42"/>
    <w:rsid w:val="00B14249"/>
    <w:rsid w:val="00B14825"/>
    <w:rsid w:val="00B14996"/>
    <w:rsid w:val="00B14A57"/>
    <w:rsid w:val="00B14A69"/>
    <w:rsid w:val="00B14B26"/>
    <w:rsid w:val="00B14C0F"/>
    <w:rsid w:val="00B14FBD"/>
    <w:rsid w:val="00B151FB"/>
    <w:rsid w:val="00B1525A"/>
    <w:rsid w:val="00B15517"/>
    <w:rsid w:val="00B156F5"/>
    <w:rsid w:val="00B15856"/>
    <w:rsid w:val="00B15957"/>
    <w:rsid w:val="00B15A2E"/>
    <w:rsid w:val="00B15E78"/>
    <w:rsid w:val="00B15F02"/>
    <w:rsid w:val="00B160DF"/>
    <w:rsid w:val="00B167F3"/>
    <w:rsid w:val="00B16922"/>
    <w:rsid w:val="00B16D58"/>
    <w:rsid w:val="00B16DE4"/>
    <w:rsid w:val="00B16E36"/>
    <w:rsid w:val="00B17308"/>
    <w:rsid w:val="00B175D6"/>
    <w:rsid w:val="00B176DE"/>
    <w:rsid w:val="00B17DB7"/>
    <w:rsid w:val="00B20178"/>
    <w:rsid w:val="00B204D2"/>
    <w:rsid w:val="00B20881"/>
    <w:rsid w:val="00B2095B"/>
    <w:rsid w:val="00B20967"/>
    <w:rsid w:val="00B20D02"/>
    <w:rsid w:val="00B20F04"/>
    <w:rsid w:val="00B20F2C"/>
    <w:rsid w:val="00B2102A"/>
    <w:rsid w:val="00B210DC"/>
    <w:rsid w:val="00B2110B"/>
    <w:rsid w:val="00B215FA"/>
    <w:rsid w:val="00B21735"/>
    <w:rsid w:val="00B219FB"/>
    <w:rsid w:val="00B21C4C"/>
    <w:rsid w:val="00B21EE3"/>
    <w:rsid w:val="00B21F24"/>
    <w:rsid w:val="00B2223A"/>
    <w:rsid w:val="00B2256B"/>
    <w:rsid w:val="00B225F0"/>
    <w:rsid w:val="00B22679"/>
    <w:rsid w:val="00B22E16"/>
    <w:rsid w:val="00B23013"/>
    <w:rsid w:val="00B23074"/>
    <w:rsid w:val="00B230A9"/>
    <w:rsid w:val="00B231C1"/>
    <w:rsid w:val="00B231EB"/>
    <w:rsid w:val="00B23317"/>
    <w:rsid w:val="00B23516"/>
    <w:rsid w:val="00B23651"/>
    <w:rsid w:val="00B23903"/>
    <w:rsid w:val="00B23AD2"/>
    <w:rsid w:val="00B23AD6"/>
    <w:rsid w:val="00B23B4E"/>
    <w:rsid w:val="00B23B8C"/>
    <w:rsid w:val="00B23DC6"/>
    <w:rsid w:val="00B23F17"/>
    <w:rsid w:val="00B24020"/>
    <w:rsid w:val="00B24602"/>
    <w:rsid w:val="00B24954"/>
    <w:rsid w:val="00B249F5"/>
    <w:rsid w:val="00B24AD2"/>
    <w:rsid w:val="00B24BF2"/>
    <w:rsid w:val="00B24CB5"/>
    <w:rsid w:val="00B24D1B"/>
    <w:rsid w:val="00B2528A"/>
    <w:rsid w:val="00B253AC"/>
    <w:rsid w:val="00B254CB"/>
    <w:rsid w:val="00B25A13"/>
    <w:rsid w:val="00B25B4F"/>
    <w:rsid w:val="00B25F59"/>
    <w:rsid w:val="00B2616B"/>
    <w:rsid w:val="00B262E8"/>
    <w:rsid w:val="00B265B9"/>
    <w:rsid w:val="00B26705"/>
    <w:rsid w:val="00B2671B"/>
    <w:rsid w:val="00B269E1"/>
    <w:rsid w:val="00B26D37"/>
    <w:rsid w:val="00B26DA8"/>
    <w:rsid w:val="00B27042"/>
    <w:rsid w:val="00B270C0"/>
    <w:rsid w:val="00B2733C"/>
    <w:rsid w:val="00B273E5"/>
    <w:rsid w:val="00B277A0"/>
    <w:rsid w:val="00B278E0"/>
    <w:rsid w:val="00B279AE"/>
    <w:rsid w:val="00B27BDC"/>
    <w:rsid w:val="00B27BDD"/>
    <w:rsid w:val="00B27DA4"/>
    <w:rsid w:val="00B27E05"/>
    <w:rsid w:val="00B302AA"/>
    <w:rsid w:val="00B30535"/>
    <w:rsid w:val="00B30B34"/>
    <w:rsid w:val="00B30D0B"/>
    <w:rsid w:val="00B30E2D"/>
    <w:rsid w:val="00B30EBA"/>
    <w:rsid w:val="00B30FF6"/>
    <w:rsid w:val="00B3109F"/>
    <w:rsid w:val="00B314C1"/>
    <w:rsid w:val="00B318BA"/>
    <w:rsid w:val="00B31D8E"/>
    <w:rsid w:val="00B32021"/>
    <w:rsid w:val="00B321BF"/>
    <w:rsid w:val="00B327C6"/>
    <w:rsid w:val="00B327D3"/>
    <w:rsid w:val="00B328C5"/>
    <w:rsid w:val="00B32B17"/>
    <w:rsid w:val="00B32D14"/>
    <w:rsid w:val="00B32E3A"/>
    <w:rsid w:val="00B32F5A"/>
    <w:rsid w:val="00B33150"/>
    <w:rsid w:val="00B3342F"/>
    <w:rsid w:val="00B33441"/>
    <w:rsid w:val="00B3345E"/>
    <w:rsid w:val="00B3364E"/>
    <w:rsid w:val="00B3368C"/>
    <w:rsid w:val="00B3397B"/>
    <w:rsid w:val="00B33989"/>
    <w:rsid w:val="00B33D79"/>
    <w:rsid w:val="00B33F5C"/>
    <w:rsid w:val="00B34017"/>
    <w:rsid w:val="00B341D5"/>
    <w:rsid w:val="00B34273"/>
    <w:rsid w:val="00B34434"/>
    <w:rsid w:val="00B347F2"/>
    <w:rsid w:val="00B348BD"/>
    <w:rsid w:val="00B34A8B"/>
    <w:rsid w:val="00B34F3D"/>
    <w:rsid w:val="00B35136"/>
    <w:rsid w:val="00B35560"/>
    <w:rsid w:val="00B356BD"/>
    <w:rsid w:val="00B356C6"/>
    <w:rsid w:val="00B3583B"/>
    <w:rsid w:val="00B35B11"/>
    <w:rsid w:val="00B35CEC"/>
    <w:rsid w:val="00B35D24"/>
    <w:rsid w:val="00B35D8D"/>
    <w:rsid w:val="00B35EFD"/>
    <w:rsid w:val="00B35F1F"/>
    <w:rsid w:val="00B36092"/>
    <w:rsid w:val="00B36132"/>
    <w:rsid w:val="00B3624B"/>
    <w:rsid w:val="00B362B7"/>
    <w:rsid w:val="00B3646E"/>
    <w:rsid w:val="00B368AD"/>
    <w:rsid w:val="00B3693E"/>
    <w:rsid w:val="00B36981"/>
    <w:rsid w:val="00B36D40"/>
    <w:rsid w:val="00B36DB1"/>
    <w:rsid w:val="00B37198"/>
    <w:rsid w:val="00B372DE"/>
    <w:rsid w:val="00B3739E"/>
    <w:rsid w:val="00B373AC"/>
    <w:rsid w:val="00B373B4"/>
    <w:rsid w:val="00B37494"/>
    <w:rsid w:val="00B374C6"/>
    <w:rsid w:val="00B37A8F"/>
    <w:rsid w:val="00B400FC"/>
    <w:rsid w:val="00B403DB"/>
    <w:rsid w:val="00B403F3"/>
    <w:rsid w:val="00B40453"/>
    <w:rsid w:val="00B404D1"/>
    <w:rsid w:val="00B406FC"/>
    <w:rsid w:val="00B4095C"/>
    <w:rsid w:val="00B409BA"/>
    <w:rsid w:val="00B40B18"/>
    <w:rsid w:val="00B40BB9"/>
    <w:rsid w:val="00B40E36"/>
    <w:rsid w:val="00B41243"/>
    <w:rsid w:val="00B41795"/>
    <w:rsid w:val="00B417C0"/>
    <w:rsid w:val="00B418BF"/>
    <w:rsid w:val="00B41BC6"/>
    <w:rsid w:val="00B41DCD"/>
    <w:rsid w:val="00B4221D"/>
    <w:rsid w:val="00B4245D"/>
    <w:rsid w:val="00B4249F"/>
    <w:rsid w:val="00B424C5"/>
    <w:rsid w:val="00B42514"/>
    <w:rsid w:val="00B4257E"/>
    <w:rsid w:val="00B426E4"/>
    <w:rsid w:val="00B428B6"/>
    <w:rsid w:val="00B42D4F"/>
    <w:rsid w:val="00B42F4C"/>
    <w:rsid w:val="00B43432"/>
    <w:rsid w:val="00B434BF"/>
    <w:rsid w:val="00B43504"/>
    <w:rsid w:val="00B4352E"/>
    <w:rsid w:val="00B43692"/>
    <w:rsid w:val="00B4369E"/>
    <w:rsid w:val="00B43F7A"/>
    <w:rsid w:val="00B44229"/>
    <w:rsid w:val="00B443BB"/>
    <w:rsid w:val="00B44513"/>
    <w:rsid w:val="00B44850"/>
    <w:rsid w:val="00B44859"/>
    <w:rsid w:val="00B44B38"/>
    <w:rsid w:val="00B44B64"/>
    <w:rsid w:val="00B44D3C"/>
    <w:rsid w:val="00B44DB1"/>
    <w:rsid w:val="00B452A4"/>
    <w:rsid w:val="00B45381"/>
    <w:rsid w:val="00B45A0F"/>
    <w:rsid w:val="00B45DA4"/>
    <w:rsid w:val="00B45DFD"/>
    <w:rsid w:val="00B46009"/>
    <w:rsid w:val="00B46215"/>
    <w:rsid w:val="00B46678"/>
    <w:rsid w:val="00B4685A"/>
    <w:rsid w:val="00B468B4"/>
    <w:rsid w:val="00B46E69"/>
    <w:rsid w:val="00B4762A"/>
    <w:rsid w:val="00B47C30"/>
    <w:rsid w:val="00B47C90"/>
    <w:rsid w:val="00B5021A"/>
    <w:rsid w:val="00B50286"/>
    <w:rsid w:val="00B504E6"/>
    <w:rsid w:val="00B5063C"/>
    <w:rsid w:val="00B507B8"/>
    <w:rsid w:val="00B50A02"/>
    <w:rsid w:val="00B50A2B"/>
    <w:rsid w:val="00B50C7B"/>
    <w:rsid w:val="00B50DCF"/>
    <w:rsid w:val="00B51025"/>
    <w:rsid w:val="00B51065"/>
    <w:rsid w:val="00B51251"/>
    <w:rsid w:val="00B513CF"/>
    <w:rsid w:val="00B514B3"/>
    <w:rsid w:val="00B51972"/>
    <w:rsid w:val="00B51C0A"/>
    <w:rsid w:val="00B51EC4"/>
    <w:rsid w:val="00B523E3"/>
    <w:rsid w:val="00B526FB"/>
    <w:rsid w:val="00B527F0"/>
    <w:rsid w:val="00B5282D"/>
    <w:rsid w:val="00B52BC5"/>
    <w:rsid w:val="00B52BFC"/>
    <w:rsid w:val="00B52E39"/>
    <w:rsid w:val="00B5301F"/>
    <w:rsid w:val="00B532A4"/>
    <w:rsid w:val="00B533BC"/>
    <w:rsid w:val="00B53862"/>
    <w:rsid w:val="00B53951"/>
    <w:rsid w:val="00B53A95"/>
    <w:rsid w:val="00B53B55"/>
    <w:rsid w:val="00B53C18"/>
    <w:rsid w:val="00B53C40"/>
    <w:rsid w:val="00B53C82"/>
    <w:rsid w:val="00B53D9E"/>
    <w:rsid w:val="00B5401A"/>
    <w:rsid w:val="00B543C6"/>
    <w:rsid w:val="00B54CA9"/>
    <w:rsid w:val="00B54DEF"/>
    <w:rsid w:val="00B55308"/>
    <w:rsid w:val="00B55491"/>
    <w:rsid w:val="00B555EF"/>
    <w:rsid w:val="00B55611"/>
    <w:rsid w:val="00B55C32"/>
    <w:rsid w:val="00B55CAD"/>
    <w:rsid w:val="00B55D30"/>
    <w:rsid w:val="00B55EB7"/>
    <w:rsid w:val="00B56A52"/>
    <w:rsid w:val="00B56B01"/>
    <w:rsid w:val="00B57707"/>
    <w:rsid w:val="00B577A1"/>
    <w:rsid w:val="00B57CCE"/>
    <w:rsid w:val="00B57DEF"/>
    <w:rsid w:val="00B6013E"/>
    <w:rsid w:val="00B60481"/>
    <w:rsid w:val="00B6056C"/>
    <w:rsid w:val="00B60A3E"/>
    <w:rsid w:val="00B60B16"/>
    <w:rsid w:val="00B60BAF"/>
    <w:rsid w:val="00B60D9A"/>
    <w:rsid w:val="00B61227"/>
    <w:rsid w:val="00B618CE"/>
    <w:rsid w:val="00B61F2D"/>
    <w:rsid w:val="00B61F54"/>
    <w:rsid w:val="00B6212E"/>
    <w:rsid w:val="00B6252D"/>
    <w:rsid w:val="00B6269E"/>
    <w:rsid w:val="00B628EE"/>
    <w:rsid w:val="00B62D47"/>
    <w:rsid w:val="00B62EB1"/>
    <w:rsid w:val="00B62ED5"/>
    <w:rsid w:val="00B62F88"/>
    <w:rsid w:val="00B635F3"/>
    <w:rsid w:val="00B6369F"/>
    <w:rsid w:val="00B637DE"/>
    <w:rsid w:val="00B638ED"/>
    <w:rsid w:val="00B63C7F"/>
    <w:rsid w:val="00B6457A"/>
    <w:rsid w:val="00B64687"/>
    <w:rsid w:val="00B6477A"/>
    <w:rsid w:val="00B64858"/>
    <w:rsid w:val="00B6485A"/>
    <w:rsid w:val="00B64917"/>
    <w:rsid w:val="00B649D0"/>
    <w:rsid w:val="00B64AA0"/>
    <w:rsid w:val="00B64D57"/>
    <w:rsid w:val="00B64DBA"/>
    <w:rsid w:val="00B64E9F"/>
    <w:rsid w:val="00B65260"/>
    <w:rsid w:val="00B65347"/>
    <w:rsid w:val="00B653DF"/>
    <w:rsid w:val="00B654E6"/>
    <w:rsid w:val="00B65DE1"/>
    <w:rsid w:val="00B65F66"/>
    <w:rsid w:val="00B65F89"/>
    <w:rsid w:val="00B6606B"/>
    <w:rsid w:val="00B66299"/>
    <w:rsid w:val="00B665B8"/>
    <w:rsid w:val="00B66657"/>
    <w:rsid w:val="00B668A3"/>
    <w:rsid w:val="00B668E4"/>
    <w:rsid w:val="00B66D4B"/>
    <w:rsid w:val="00B670B4"/>
    <w:rsid w:val="00B67270"/>
    <w:rsid w:val="00B672B7"/>
    <w:rsid w:val="00B675D1"/>
    <w:rsid w:val="00B6792D"/>
    <w:rsid w:val="00B67BAC"/>
    <w:rsid w:val="00B67CA5"/>
    <w:rsid w:val="00B67CA6"/>
    <w:rsid w:val="00B67CA7"/>
    <w:rsid w:val="00B67F02"/>
    <w:rsid w:val="00B7028C"/>
    <w:rsid w:val="00B70388"/>
    <w:rsid w:val="00B704F0"/>
    <w:rsid w:val="00B7073F"/>
    <w:rsid w:val="00B709FC"/>
    <w:rsid w:val="00B70B0F"/>
    <w:rsid w:val="00B70E88"/>
    <w:rsid w:val="00B70EA4"/>
    <w:rsid w:val="00B713BC"/>
    <w:rsid w:val="00B716DB"/>
    <w:rsid w:val="00B71731"/>
    <w:rsid w:val="00B71798"/>
    <w:rsid w:val="00B719C3"/>
    <w:rsid w:val="00B71B77"/>
    <w:rsid w:val="00B71CEC"/>
    <w:rsid w:val="00B71CF6"/>
    <w:rsid w:val="00B71DC1"/>
    <w:rsid w:val="00B71FDC"/>
    <w:rsid w:val="00B726C8"/>
    <w:rsid w:val="00B7288F"/>
    <w:rsid w:val="00B72B4F"/>
    <w:rsid w:val="00B72CE5"/>
    <w:rsid w:val="00B72E11"/>
    <w:rsid w:val="00B73271"/>
    <w:rsid w:val="00B7338E"/>
    <w:rsid w:val="00B73667"/>
    <w:rsid w:val="00B7376A"/>
    <w:rsid w:val="00B73AB1"/>
    <w:rsid w:val="00B73BED"/>
    <w:rsid w:val="00B73C77"/>
    <w:rsid w:val="00B73C9B"/>
    <w:rsid w:val="00B73DEA"/>
    <w:rsid w:val="00B745CE"/>
    <w:rsid w:val="00B74939"/>
    <w:rsid w:val="00B74BB4"/>
    <w:rsid w:val="00B74D06"/>
    <w:rsid w:val="00B74DFA"/>
    <w:rsid w:val="00B7520E"/>
    <w:rsid w:val="00B7521A"/>
    <w:rsid w:val="00B75274"/>
    <w:rsid w:val="00B754F7"/>
    <w:rsid w:val="00B7569A"/>
    <w:rsid w:val="00B75797"/>
    <w:rsid w:val="00B75895"/>
    <w:rsid w:val="00B75AF5"/>
    <w:rsid w:val="00B764B1"/>
    <w:rsid w:val="00B76588"/>
    <w:rsid w:val="00B767CB"/>
    <w:rsid w:val="00B76C3A"/>
    <w:rsid w:val="00B76F24"/>
    <w:rsid w:val="00B770CE"/>
    <w:rsid w:val="00B77385"/>
    <w:rsid w:val="00B773DD"/>
    <w:rsid w:val="00B77416"/>
    <w:rsid w:val="00B774F6"/>
    <w:rsid w:val="00B77711"/>
    <w:rsid w:val="00B77976"/>
    <w:rsid w:val="00B779AF"/>
    <w:rsid w:val="00B779CA"/>
    <w:rsid w:val="00B77BDE"/>
    <w:rsid w:val="00B77C61"/>
    <w:rsid w:val="00B77E66"/>
    <w:rsid w:val="00B77EF4"/>
    <w:rsid w:val="00B802CC"/>
    <w:rsid w:val="00B807C6"/>
    <w:rsid w:val="00B809A6"/>
    <w:rsid w:val="00B80B45"/>
    <w:rsid w:val="00B80C66"/>
    <w:rsid w:val="00B8104D"/>
    <w:rsid w:val="00B810D6"/>
    <w:rsid w:val="00B81660"/>
    <w:rsid w:val="00B8169E"/>
    <w:rsid w:val="00B816EA"/>
    <w:rsid w:val="00B8180D"/>
    <w:rsid w:val="00B81842"/>
    <w:rsid w:val="00B818C1"/>
    <w:rsid w:val="00B81E3E"/>
    <w:rsid w:val="00B81EAC"/>
    <w:rsid w:val="00B81F53"/>
    <w:rsid w:val="00B81FE4"/>
    <w:rsid w:val="00B826DB"/>
    <w:rsid w:val="00B82B9B"/>
    <w:rsid w:val="00B82D4F"/>
    <w:rsid w:val="00B82D99"/>
    <w:rsid w:val="00B83082"/>
    <w:rsid w:val="00B8312F"/>
    <w:rsid w:val="00B832A3"/>
    <w:rsid w:val="00B83632"/>
    <w:rsid w:val="00B83AFB"/>
    <w:rsid w:val="00B83D51"/>
    <w:rsid w:val="00B83DBD"/>
    <w:rsid w:val="00B84253"/>
    <w:rsid w:val="00B84348"/>
    <w:rsid w:val="00B84699"/>
    <w:rsid w:val="00B84921"/>
    <w:rsid w:val="00B84B2D"/>
    <w:rsid w:val="00B84C67"/>
    <w:rsid w:val="00B84C7B"/>
    <w:rsid w:val="00B84C8A"/>
    <w:rsid w:val="00B84CC1"/>
    <w:rsid w:val="00B84F5F"/>
    <w:rsid w:val="00B85069"/>
    <w:rsid w:val="00B85108"/>
    <w:rsid w:val="00B85307"/>
    <w:rsid w:val="00B85473"/>
    <w:rsid w:val="00B85673"/>
    <w:rsid w:val="00B857E6"/>
    <w:rsid w:val="00B85A8C"/>
    <w:rsid w:val="00B85DEA"/>
    <w:rsid w:val="00B8605C"/>
    <w:rsid w:val="00B8624C"/>
    <w:rsid w:val="00B8653B"/>
    <w:rsid w:val="00B86593"/>
    <w:rsid w:val="00B866AA"/>
    <w:rsid w:val="00B868AB"/>
    <w:rsid w:val="00B86D2E"/>
    <w:rsid w:val="00B86DA4"/>
    <w:rsid w:val="00B86E62"/>
    <w:rsid w:val="00B86F99"/>
    <w:rsid w:val="00B86FEF"/>
    <w:rsid w:val="00B87049"/>
    <w:rsid w:val="00B871BF"/>
    <w:rsid w:val="00B8720C"/>
    <w:rsid w:val="00B87340"/>
    <w:rsid w:val="00B87927"/>
    <w:rsid w:val="00B90031"/>
    <w:rsid w:val="00B90042"/>
    <w:rsid w:val="00B90047"/>
    <w:rsid w:val="00B901CE"/>
    <w:rsid w:val="00B907E1"/>
    <w:rsid w:val="00B90A2A"/>
    <w:rsid w:val="00B90FC9"/>
    <w:rsid w:val="00B911A5"/>
    <w:rsid w:val="00B91248"/>
    <w:rsid w:val="00B9133F"/>
    <w:rsid w:val="00B91523"/>
    <w:rsid w:val="00B915A5"/>
    <w:rsid w:val="00B91604"/>
    <w:rsid w:val="00B91720"/>
    <w:rsid w:val="00B91B81"/>
    <w:rsid w:val="00B91F38"/>
    <w:rsid w:val="00B923A9"/>
    <w:rsid w:val="00B923FC"/>
    <w:rsid w:val="00B92411"/>
    <w:rsid w:val="00B9261E"/>
    <w:rsid w:val="00B92A3B"/>
    <w:rsid w:val="00B92E2E"/>
    <w:rsid w:val="00B92EF6"/>
    <w:rsid w:val="00B92F7D"/>
    <w:rsid w:val="00B93055"/>
    <w:rsid w:val="00B9336D"/>
    <w:rsid w:val="00B93653"/>
    <w:rsid w:val="00B938BF"/>
    <w:rsid w:val="00B938E3"/>
    <w:rsid w:val="00B9391E"/>
    <w:rsid w:val="00B93A4E"/>
    <w:rsid w:val="00B93E53"/>
    <w:rsid w:val="00B943F3"/>
    <w:rsid w:val="00B944EC"/>
    <w:rsid w:val="00B94DDF"/>
    <w:rsid w:val="00B94ED7"/>
    <w:rsid w:val="00B94FBD"/>
    <w:rsid w:val="00B954B8"/>
    <w:rsid w:val="00B95966"/>
    <w:rsid w:val="00B95DC7"/>
    <w:rsid w:val="00B95FF1"/>
    <w:rsid w:val="00B962B0"/>
    <w:rsid w:val="00B9640C"/>
    <w:rsid w:val="00B96E5D"/>
    <w:rsid w:val="00B96F4B"/>
    <w:rsid w:val="00B97090"/>
    <w:rsid w:val="00B97311"/>
    <w:rsid w:val="00B97344"/>
    <w:rsid w:val="00B97562"/>
    <w:rsid w:val="00B9770F"/>
    <w:rsid w:val="00B97792"/>
    <w:rsid w:val="00B9784B"/>
    <w:rsid w:val="00B978DE"/>
    <w:rsid w:val="00B97941"/>
    <w:rsid w:val="00B97A12"/>
    <w:rsid w:val="00BA03D0"/>
    <w:rsid w:val="00BA043B"/>
    <w:rsid w:val="00BA090D"/>
    <w:rsid w:val="00BA0B76"/>
    <w:rsid w:val="00BA0D76"/>
    <w:rsid w:val="00BA10F0"/>
    <w:rsid w:val="00BA14EC"/>
    <w:rsid w:val="00BA15B5"/>
    <w:rsid w:val="00BA16DD"/>
    <w:rsid w:val="00BA16E3"/>
    <w:rsid w:val="00BA17E0"/>
    <w:rsid w:val="00BA19A8"/>
    <w:rsid w:val="00BA1B41"/>
    <w:rsid w:val="00BA1C1B"/>
    <w:rsid w:val="00BA1C3D"/>
    <w:rsid w:val="00BA1E0B"/>
    <w:rsid w:val="00BA1FF5"/>
    <w:rsid w:val="00BA20E8"/>
    <w:rsid w:val="00BA229A"/>
    <w:rsid w:val="00BA23DB"/>
    <w:rsid w:val="00BA2415"/>
    <w:rsid w:val="00BA2610"/>
    <w:rsid w:val="00BA262F"/>
    <w:rsid w:val="00BA26EC"/>
    <w:rsid w:val="00BA271E"/>
    <w:rsid w:val="00BA27ED"/>
    <w:rsid w:val="00BA30EC"/>
    <w:rsid w:val="00BA3165"/>
    <w:rsid w:val="00BA344C"/>
    <w:rsid w:val="00BA36C4"/>
    <w:rsid w:val="00BA3C67"/>
    <w:rsid w:val="00BA3CA3"/>
    <w:rsid w:val="00BA40A1"/>
    <w:rsid w:val="00BA40A9"/>
    <w:rsid w:val="00BA4564"/>
    <w:rsid w:val="00BA45EA"/>
    <w:rsid w:val="00BA4784"/>
    <w:rsid w:val="00BA4837"/>
    <w:rsid w:val="00BA48A4"/>
    <w:rsid w:val="00BA4987"/>
    <w:rsid w:val="00BA4C18"/>
    <w:rsid w:val="00BA4CC6"/>
    <w:rsid w:val="00BA4D20"/>
    <w:rsid w:val="00BA4D52"/>
    <w:rsid w:val="00BA4E39"/>
    <w:rsid w:val="00BA4E54"/>
    <w:rsid w:val="00BA4F86"/>
    <w:rsid w:val="00BA507F"/>
    <w:rsid w:val="00BA51EB"/>
    <w:rsid w:val="00BA539D"/>
    <w:rsid w:val="00BA5486"/>
    <w:rsid w:val="00BA5498"/>
    <w:rsid w:val="00BA586E"/>
    <w:rsid w:val="00BA5871"/>
    <w:rsid w:val="00BA5F36"/>
    <w:rsid w:val="00BA5F8A"/>
    <w:rsid w:val="00BA6001"/>
    <w:rsid w:val="00BA620F"/>
    <w:rsid w:val="00BA6385"/>
    <w:rsid w:val="00BA687D"/>
    <w:rsid w:val="00BA6DF7"/>
    <w:rsid w:val="00BA6E8B"/>
    <w:rsid w:val="00BA6F5F"/>
    <w:rsid w:val="00BA73C5"/>
    <w:rsid w:val="00BA7452"/>
    <w:rsid w:val="00BA7794"/>
    <w:rsid w:val="00BA7903"/>
    <w:rsid w:val="00BA7A72"/>
    <w:rsid w:val="00BA7F78"/>
    <w:rsid w:val="00BB0108"/>
    <w:rsid w:val="00BB01D5"/>
    <w:rsid w:val="00BB0338"/>
    <w:rsid w:val="00BB0824"/>
    <w:rsid w:val="00BB0BBE"/>
    <w:rsid w:val="00BB0DD8"/>
    <w:rsid w:val="00BB0EA1"/>
    <w:rsid w:val="00BB102C"/>
    <w:rsid w:val="00BB11CE"/>
    <w:rsid w:val="00BB1AFF"/>
    <w:rsid w:val="00BB1B40"/>
    <w:rsid w:val="00BB1EFA"/>
    <w:rsid w:val="00BB24FF"/>
    <w:rsid w:val="00BB2588"/>
    <w:rsid w:val="00BB2759"/>
    <w:rsid w:val="00BB2EBA"/>
    <w:rsid w:val="00BB33BD"/>
    <w:rsid w:val="00BB36DC"/>
    <w:rsid w:val="00BB3B37"/>
    <w:rsid w:val="00BB3B47"/>
    <w:rsid w:val="00BB3B5A"/>
    <w:rsid w:val="00BB3FCB"/>
    <w:rsid w:val="00BB4143"/>
    <w:rsid w:val="00BB4625"/>
    <w:rsid w:val="00BB480A"/>
    <w:rsid w:val="00BB48ED"/>
    <w:rsid w:val="00BB4BE4"/>
    <w:rsid w:val="00BB5142"/>
    <w:rsid w:val="00BB525E"/>
    <w:rsid w:val="00BB5278"/>
    <w:rsid w:val="00BB5331"/>
    <w:rsid w:val="00BB54EB"/>
    <w:rsid w:val="00BB566C"/>
    <w:rsid w:val="00BB5718"/>
    <w:rsid w:val="00BB5862"/>
    <w:rsid w:val="00BB5B1B"/>
    <w:rsid w:val="00BB5B8D"/>
    <w:rsid w:val="00BB5E80"/>
    <w:rsid w:val="00BB5EB0"/>
    <w:rsid w:val="00BB5ED7"/>
    <w:rsid w:val="00BB5FB6"/>
    <w:rsid w:val="00BB6053"/>
    <w:rsid w:val="00BB6187"/>
    <w:rsid w:val="00BB61DA"/>
    <w:rsid w:val="00BB63B0"/>
    <w:rsid w:val="00BB6895"/>
    <w:rsid w:val="00BB6EF4"/>
    <w:rsid w:val="00BB75E0"/>
    <w:rsid w:val="00BB775B"/>
    <w:rsid w:val="00BB7849"/>
    <w:rsid w:val="00BB78CA"/>
    <w:rsid w:val="00BB7B72"/>
    <w:rsid w:val="00BB7BEE"/>
    <w:rsid w:val="00BB7EED"/>
    <w:rsid w:val="00BB7F3F"/>
    <w:rsid w:val="00BC02B7"/>
    <w:rsid w:val="00BC068E"/>
    <w:rsid w:val="00BC06DA"/>
    <w:rsid w:val="00BC089B"/>
    <w:rsid w:val="00BC08FD"/>
    <w:rsid w:val="00BC09FA"/>
    <w:rsid w:val="00BC1060"/>
    <w:rsid w:val="00BC1AD0"/>
    <w:rsid w:val="00BC1B05"/>
    <w:rsid w:val="00BC1B7F"/>
    <w:rsid w:val="00BC1BB7"/>
    <w:rsid w:val="00BC1C54"/>
    <w:rsid w:val="00BC1C5C"/>
    <w:rsid w:val="00BC21D0"/>
    <w:rsid w:val="00BC240B"/>
    <w:rsid w:val="00BC25B6"/>
    <w:rsid w:val="00BC2695"/>
    <w:rsid w:val="00BC2902"/>
    <w:rsid w:val="00BC2D09"/>
    <w:rsid w:val="00BC2EA5"/>
    <w:rsid w:val="00BC3069"/>
    <w:rsid w:val="00BC318F"/>
    <w:rsid w:val="00BC349D"/>
    <w:rsid w:val="00BC3628"/>
    <w:rsid w:val="00BC380C"/>
    <w:rsid w:val="00BC39AA"/>
    <w:rsid w:val="00BC3C1A"/>
    <w:rsid w:val="00BC3C43"/>
    <w:rsid w:val="00BC3CF0"/>
    <w:rsid w:val="00BC3E06"/>
    <w:rsid w:val="00BC4830"/>
    <w:rsid w:val="00BC4989"/>
    <w:rsid w:val="00BC4A5A"/>
    <w:rsid w:val="00BC562C"/>
    <w:rsid w:val="00BC5776"/>
    <w:rsid w:val="00BC578A"/>
    <w:rsid w:val="00BC57E1"/>
    <w:rsid w:val="00BC5AC0"/>
    <w:rsid w:val="00BC5B50"/>
    <w:rsid w:val="00BC5D6C"/>
    <w:rsid w:val="00BC5DEA"/>
    <w:rsid w:val="00BC5F5F"/>
    <w:rsid w:val="00BC64A2"/>
    <w:rsid w:val="00BC6AB0"/>
    <w:rsid w:val="00BC791C"/>
    <w:rsid w:val="00BC7EC0"/>
    <w:rsid w:val="00BD08DE"/>
    <w:rsid w:val="00BD0AF1"/>
    <w:rsid w:val="00BD0CAB"/>
    <w:rsid w:val="00BD1028"/>
    <w:rsid w:val="00BD1336"/>
    <w:rsid w:val="00BD141D"/>
    <w:rsid w:val="00BD1594"/>
    <w:rsid w:val="00BD15DC"/>
    <w:rsid w:val="00BD15FC"/>
    <w:rsid w:val="00BD1682"/>
    <w:rsid w:val="00BD1855"/>
    <w:rsid w:val="00BD185D"/>
    <w:rsid w:val="00BD1C0F"/>
    <w:rsid w:val="00BD1D62"/>
    <w:rsid w:val="00BD1EE7"/>
    <w:rsid w:val="00BD1F5F"/>
    <w:rsid w:val="00BD2440"/>
    <w:rsid w:val="00BD24AC"/>
    <w:rsid w:val="00BD26AA"/>
    <w:rsid w:val="00BD26EF"/>
    <w:rsid w:val="00BD293E"/>
    <w:rsid w:val="00BD3160"/>
    <w:rsid w:val="00BD319D"/>
    <w:rsid w:val="00BD3A00"/>
    <w:rsid w:val="00BD3B92"/>
    <w:rsid w:val="00BD4079"/>
    <w:rsid w:val="00BD454F"/>
    <w:rsid w:val="00BD4569"/>
    <w:rsid w:val="00BD4A11"/>
    <w:rsid w:val="00BD4C8D"/>
    <w:rsid w:val="00BD4FD7"/>
    <w:rsid w:val="00BD52E3"/>
    <w:rsid w:val="00BD56FD"/>
    <w:rsid w:val="00BD588F"/>
    <w:rsid w:val="00BD58D8"/>
    <w:rsid w:val="00BD5C82"/>
    <w:rsid w:val="00BD5EA4"/>
    <w:rsid w:val="00BD5F1B"/>
    <w:rsid w:val="00BD5FA3"/>
    <w:rsid w:val="00BD5FC2"/>
    <w:rsid w:val="00BD6165"/>
    <w:rsid w:val="00BD66E1"/>
    <w:rsid w:val="00BD678F"/>
    <w:rsid w:val="00BD6A5E"/>
    <w:rsid w:val="00BD6E94"/>
    <w:rsid w:val="00BD6EA0"/>
    <w:rsid w:val="00BD6EFB"/>
    <w:rsid w:val="00BD71C1"/>
    <w:rsid w:val="00BD731E"/>
    <w:rsid w:val="00BD76CD"/>
    <w:rsid w:val="00BD772C"/>
    <w:rsid w:val="00BD7752"/>
    <w:rsid w:val="00BD7A18"/>
    <w:rsid w:val="00BD7E85"/>
    <w:rsid w:val="00BE02D1"/>
    <w:rsid w:val="00BE04E1"/>
    <w:rsid w:val="00BE0508"/>
    <w:rsid w:val="00BE0545"/>
    <w:rsid w:val="00BE09BF"/>
    <w:rsid w:val="00BE10A7"/>
    <w:rsid w:val="00BE14F3"/>
    <w:rsid w:val="00BE1BE7"/>
    <w:rsid w:val="00BE25F3"/>
    <w:rsid w:val="00BE2606"/>
    <w:rsid w:val="00BE2BC4"/>
    <w:rsid w:val="00BE2EF3"/>
    <w:rsid w:val="00BE33A3"/>
    <w:rsid w:val="00BE345E"/>
    <w:rsid w:val="00BE3716"/>
    <w:rsid w:val="00BE3974"/>
    <w:rsid w:val="00BE3AF4"/>
    <w:rsid w:val="00BE3B49"/>
    <w:rsid w:val="00BE3CDF"/>
    <w:rsid w:val="00BE3D1B"/>
    <w:rsid w:val="00BE3E66"/>
    <w:rsid w:val="00BE3EC0"/>
    <w:rsid w:val="00BE3F9B"/>
    <w:rsid w:val="00BE3FD7"/>
    <w:rsid w:val="00BE44F6"/>
    <w:rsid w:val="00BE4582"/>
    <w:rsid w:val="00BE45F2"/>
    <w:rsid w:val="00BE4622"/>
    <w:rsid w:val="00BE4F75"/>
    <w:rsid w:val="00BE4FD1"/>
    <w:rsid w:val="00BE540A"/>
    <w:rsid w:val="00BE55F4"/>
    <w:rsid w:val="00BE5603"/>
    <w:rsid w:val="00BE58C7"/>
    <w:rsid w:val="00BE59EA"/>
    <w:rsid w:val="00BE5A89"/>
    <w:rsid w:val="00BE5F43"/>
    <w:rsid w:val="00BE5F8C"/>
    <w:rsid w:val="00BE63B2"/>
    <w:rsid w:val="00BE6427"/>
    <w:rsid w:val="00BE648F"/>
    <w:rsid w:val="00BE6652"/>
    <w:rsid w:val="00BE68A5"/>
    <w:rsid w:val="00BE7696"/>
    <w:rsid w:val="00BE76AC"/>
    <w:rsid w:val="00BE7784"/>
    <w:rsid w:val="00BE78D1"/>
    <w:rsid w:val="00BE78F5"/>
    <w:rsid w:val="00BE7AF3"/>
    <w:rsid w:val="00BF0071"/>
    <w:rsid w:val="00BF04B9"/>
    <w:rsid w:val="00BF0596"/>
    <w:rsid w:val="00BF08F7"/>
    <w:rsid w:val="00BF0D60"/>
    <w:rsid w:val="00BF1017"/>
    <w:rsid w:val="00BF105F"/>
    <w:rsid w:val="00BF1B0E"/>
    <w:rsid w:val="00BF1D03"/>
    <w:rsid w:val="00BF1FA9"/>
    <w:rsid w:val="00BF28F0"/>
    <w:rsid w:val="00BF2D75"/>
    <w:rsid w:val="00BF2DD6"/>
    <w:rsid w:val="00BF2EE4"/>
    <w:rsid w:val="00BF3140"/>
    <w:rsid w:val="00BF3166"/>
    <w:rsid w:val="00BF32A8"/>
    <w:rsid w:val="00BF36BB"/>
    <w:rsid w:val="00BF3756"/>
    <w:rsid w:val="00BF3857"/>
    <w:rsid w:val="00BF3BDF"/>
    <w:rsid w:val="00BF3EFE"/>
    <w:rsid w:val="00BF3F08"/>
    <w:rsid w:val="00BF3F5F"/>
    <w:rsid w:val="00BF449D"/>
    <w:rsid w:val="00BF470B"/>
    <w:rsid w:val="00BF490D"/>
    <w:rsid w:val="00BF49F3"/>
    <w:rsid w:val="00BF4F2E"/>
    <w:rsid w:val="00BF5477"/>
    <w:rsid w:val="00BF554F"/>
    <w:rsid w:val="00BF573E"/>
    <w:rsid w:val="00BF588F"/>
    <w:rsid w:val="00BF64CC"/>
    <w:rsid w:val="00BF679A"/>
    <w:rsid w:val="00BF68FC"/>
    <w:rsid w:val="00BF6C6B"/>
    <w:rsid w:val="00BF7025"/>
    <w:rsid w:val="00BF7387"/>
    <w:rsid w:val="00BF740D"/>
    <w:rsid w:val="00BF7671"/>
    <w:rsid w:val="00BF76D2"/>
    <w:rsid w:val="00BF7760"/>
    <w:rsid w:val="00BF7CF3"/>
    <w:rsid w:val="00C00368"/>
    <w:rsid w:val="00C005C7"/>
    <w:rsid w:val="00C0061C"/>
    <w:rsid w:val="00C009B6"/>
    <w:rsid w:val="00C00CF7"/>
    <w:rsid w:val="00C014CB"/>
    <w:rsid w:val="00C018B6"/>
    <w:rsid w:val="00C01A5B"/>
    <w:rsid w:val="00C01DCC"/>
    <w:rsid w:val="00C01F04"/>
    <w:rsid w:val="00C02548"/>
    <w:rsid w:val="00C02554"/>
    <w:rsid w:val="00C0267F"/>
    <w:rsid w:val="00C02C7D"/>
    <w:rsid w:val="00C02F19"/>
    <w:rsid w:val="00C02F57"/>
    <w:rsid w:val="00C030F9"/>
    <w:rsid w:val="00C03228"/>
    <w:rsid w:val="00C03426"/>
    <w:rsid w:val="00C03654"/>
    <w:rsid w:val="00C03690"/>
    <w:rsid w:val="00C036AF"/>
    <w:rsid w:val="00C038F6"/>
    <w:rsid w:val="00C03A35"/>
    <w:rsid w:val="00C04277"/>
    <w:rsid w:val="00C04595"/>
    <w:rsid w:val="00C04954"/>
    <w:rsid w:val="00C049FE"/>
    <w:rsid w:val="00C04DF2"/>
    <w:rsid w:val="00C05017"/>
    <w:rsid w:val="00C051C7"/>
    <w:rsid w:val="00C05426"/>
    <w:rsid w:val="00C05439"/>
    <w:rsid w:val="00C0548C"/>
    <w:rsid w:val="00C056AB"/>
    <w:rsid w:val="00C05894"/>
    <w:rsid w:val="00C0593D"/>
    <w:rsid w:val="00C059E2"/>
    <w:rsid w:val="00C061CA"/>
    <w:rsid w:val="00C06367"/>
    <w:rsid w:val="00C0643B"/>
    <w:rsid w:val="00C0648C"/>
    <w:rsid w:val="00C06518"/>
    <w:rsid w:val="00C066DF"/>
    <w:rsid w:val="00C06816"/>
    <w:rsid w:val="00C06D6C"/>
    <w:rsid w:val="00C070BF"/>
    <w:rsid w:val="00C074F2"/>
    <w:rsid w:val="00C07527"/>
    <w:rsid w:val="00C0757E"/>
    <w:rsid w:val="00C07DC8"/>
    <w:rsid w:val="00C106DF"/>
    <w:rsid w:val="00C10B74"/>
    <w:rsid w:val="00C11192"/>
    <w:rsid w:val="00C1119F"/>
    <w:rsid w:val="00C1121A"/>
    <w:rsid w:val="00C11ADB"/>
    <w:rsid w:val="00C11F26"/>
    <w:rsid w:val="00C12086"/>
    <w:rsid w:val="00C1210C"/>
    <w:rsid w:val="00C1250C"/>
    <w:rsid w:val="00C126DD"/>
    <w:rsid w:val="00C127ED"/>
    <w:rsid w:val="00C12B5F"/>
    <w:rsid w:val="00C12BAA"/>
    <w:rsid w:val="00C12C48"/>
    <w:rsid w:val="00C12E27"/>
    <w:rsid w:val="00C130D5"/>
    <w:rsid w:val="00C13150"/>
    <w:rsid w:val="00C13338"/>
    <w:rsid w:val="00C13397"/>
    <w:rsid w:val="00C13971"/>
    <w:rsid w:val="00C13995"/>
    <w:rsid w:val="00C14158"/>
    <w:rsid w:val="00C141C1"/>
    <w:rsid w:val="00C141F1"/>
    <w:rsid w:val="00C14644"/>
    <w:rsid w:val="00C14890"/>
    <w:rsid w:val="00C14A91"/>
    <w:rsid w:val="00C14C20"/>
    <w:rsid w:val="00C14CE3"/>
    <w:rsid w:val="00C14D00"/>
    <w:rsid w:val="00C14D78"/>
    <w:rsid w:val="00C14DA2"/>
    <w:rsid w:val="00C1501C"/>
    <w:rsid w:val="00C151A3"/>
    <w:rsid w:val="00C152E0"/>
    <w:rsid w:val="00C1540F"/>
    <w:rsid w:val="00C155B5"/>
    <w:rsid w:val="00C15952"/>
    <w:rsid w:val="00C1598E"/>
    <w:rsid w:val="00C15C1F"/>
    <w:rsid w:val="00C15D08"/>
    <w:rsid w:val="00C16068"/>
    <w:rsid w:val="00C161B1"/>
    <w:rsid w:val="00C1656D"/>
    <w:rsid w:val="00C16C55"/>
    <w:rsid w:val="00C170C8"/>
    <w:rsid w:val="00C17961"/>
    <w:rsid w:val="00C179B6"/>
    <w:rsid w:val="00C17A1F"/>
    <w:rsid w:val="00C17BCD"/>
    <w:rsid w:val="00C17C3B"/>
    <w:rsid w:val="00C202B3"/>
    <w:rsid w:val="00C2036B"/>
    <w:rsid w:val="00C203A1"/>
    <w:rsid w:val="00C203E0"/>
    <w:rsid w:val="00C20410"/>
    <w:rsid w:val="00C204DD"/>
    <w:rsid w:val="00C20628"/>
    <w:rsid w:val="00C20AD6"/>
    <w:rsid w:val="00C20C04"/>
    <w:rsid w:val="00C20C8C"/>
    <w:rsid w:val="00C20D09"/>
    <w:rsid w:val="00C20EF9"/>
    <w:rsid w:val="00C21124"/>
    <w:rsid w:val="00C21212"/>
    <w:rsid w:val="00C21355"/>
    <w:rsid w:val="00C21815"/>
    <w:rsid w:val="00C21E80"/>
    <w:rsid w:val="00C21EDC"/>
    <w:rsid w:val="00C21EE0"/>
    <w:rsid w:val="00C21FD9"/>
    <w:rsid w:val="00C222A4"/>
    <w:rsid w:val="00C22520"/>
    <w:rsid w:val="00C22641"/>
    <w:rsid w:val="00C226A9"/>
    <w:rsid w:val="00C22776"/>
    <w:rsid w:val="00C22C00"/>
    <w:rsid w:val="00C22E78"/>
    <w:rsid w:val="00C2313C"/>
    <w:rsid w:val="00C2330D"/>
    <w:rsid w:val="00C2386E"/>
    <w:rsid w:val="00C23A4C"/>
    <w:rsid w:val="00C23A81"/>
    <w:rsid w:val="00C23E1B"/>
    <w:rsid w:val="00C23F21"/>
    <w:rsid w:val="00C24074"/>
    <w:rsid w:val="00C244BC"/>
    <w:rsid w:val="00C24A50"/>
    <w:rsid w:val="00C24B8C"/>
    <w:rsid w:val="00C24D25"/>
    <w:rsid w:val="00C24F91"/>
    <w:rsid w:val="00C24FD4"/>
    <w:rsid w:val="00C252F7"/>
    <w:rsid w:val="00C2534A"/>
    <w:rsid w:val="00C25D12"/>
    <w:rsid w:val="00C260EA"/>
    <w:rsid w:val="00C26178"/>
    <w:rsid w:val="00C26546"/>
    <w:rsid w:val="00C26AEE"/>
    <w:rsid w:val="00C26B5F"/>
    <w:rsid w:val="00C2733A"/>
    <w:rsid w:val="00C275B3"/>
    <w:rsid w:val="00C275B5"/>
    <w:rsid w:val="00C275E4"/>
    <w:rsid w:val="00C2777A"/>
    <w:rsid w:val="00C2781C"/>
    <w:rsid w:val="00C2782D"/>
    <w:rsid w:val="00C27B3A"/>
    <w:rsid w:val="00C27B54"/>
    <w:rsid w:val="00C27F53"/>
    <w:rsid w:val="00C27FB0"/>
    <w:rsid w:val="00C30146"/>
    <w:rsid w:val="00C30297"/>
    <w:rsid w:val="00C302CA"/>
    <w:rsid w:val="00C303A9"/>
    <w:rsid w:val="00C303D1"/>
    <w:rsid w:val="00C307C9"/>
    <w:rsid w:val="00C30829"/>
    <w:rsid w:val="00C30A90"/>
    <w:rsid w:val="00C30DB9"/>
    <w:rsid w:val="00C314DF"/>
    <w:rsid w:val="00C31B65"/>
    <w:rsid w:val="00C31C34"/>
    <w:rsid w:val="00C32142"/>
    <w:rsid w:val="00C32205"/>
    <w:rsid w:val="00C32411"/>
    <w:rsid w:val="00C32947"/>
    <w:rsid w:val="00C32C28"/>
    <w:rsid w:val="00C32C41"/>
    <w:rsid w:val="00C32D37"/>
    <w:rsid w:val="00C32D81"/>
    <w:rsid w:val="00C3312E"/>
    <w:rsid w:val="00C33523"/>
    <w:rsid w:val="00C33E3D"/>
    <w:rsid w:val="00C34695"/>
    <w:rsid w:val="00C348DB"/>
    <w:rsid w:val="00C34BFB"/>
    <w:rsid w:val="00C34F7E"/>
    <w:rsid w:val="00C350E1"/>
    <w:rsid w:val="00C359C6"/>
    <w:rsid w:val="00C35C13"/>
    <w:rsid w:val="00C35CD9"/>
    <w:rsid w:val="00C35F2F"/>
    <w:rsid w:val="00C35F56"/>
    <w:rsid w:val="00C36192"/>
    <w:rsid w:val="00C36413"/>
    <w:rsid w:val="00C3666D"/>
    <w:rsid w:val="00C36BE4"/>
    <w:rsid w:val="00C36C8B"/>
    <w:rsid w:val="00C36D3E"/>
    <w:rsid w:val="00C36F9E"/>
    <w:rsid w:val="00C370AE"/>
    <w:rsid w:val="00C37262"/>
    <w:rsid w:val="00C37450"/>
    <w:rsid w:val="00C37471"/>
    <w:rsid w:val="00C37611"/>
    <w:rsid w:val="00C378B7"/>
    <w:rsid w:val="00C378F0"/>
    <w:rsid w:val="00C403C8"/>
    <w:rsid w:val="00C40858"/>
    <w:rsid w:val="00C40B09"/>
    <w:rsid w:val="00C41023"/>
    <w:rsid w:val="00C410F6"/>
    <w:rsid w:val="00C412CA"/>
    <w:rsid w:val="00C4131F"/>
    <w:rsid w:val="00C415DE"/>
    <w:rsid w:val="00C41603"/>
    <w:rsid w:val="00C416FD"/>
    <w:rsid w:val="00C4180E"/>
    <w:rsid w:val="00C41CB2"/>
    <w:rsid w:val="00C41E12"/>
    <w:rsid w:val="00C420BF"/>
    <w:rsid w:val="00C423B8"/>
    <w:rsid w:val="00C4264F"/>
    <w:rsid w:val="00C428FD"/>
    <w:rsid w:val="00C4292A"/>
    <w:rsid w:val="00C42C2A"/>
    <w:rsid w:val="00C42C6E"/>
    <w:rsid w:val="00C43057"/>
    <w:rsid w:val="00C43347"/>
    <w:rsid w:val="00C437EF"/>
    <w:rsid w:val="00C43B57"/>
    <w:rsid w:val="00C43C2B"/>
    <w:rsid w:val="00C43FE1"/>
    <w:rsid w:val="00C44274"/>
    <w:rsid w:val="00C44385"/>
    <w:rsid w:val="00C446B7"/>
    <w:rsid w:val="00C448F0"/>
    <w:rsid w:val="00C44FCD"/>
    <w:rsid w:val="00C45033"/>
    <w:rsid w:val="00C45134"/>
    <w:rsid w:val="00C4516C"/>
    <w:rsid w:val="00C451C2"/>
    <w:rsid w:val="00C454BE"/>
    <w:rsid w:val="00C458F9"/>
    <w:rsid w:val="00C45CEF"/>
    <w:rsid w:val="00C4615B"/>
    <w:rsid w:val="00C466D8"/>
    <w:rsid w:val="00C4671D"/>
    <w:rsid w:val="00C468C3"/>
    <w:rsid w:val="00C46C94"/>
    <w:rsid w:val="00C46D7D"/>
    <w:rsid w:val="00C46EA5"/>
    <w:rsid w:val="00C47222"/>
    <w:rsid w:val="00C4786C"/>
    <w:rsid w:val="00C47CB1"/>
    <w:rsid w:val="00C50211"/>
    <w:rsid w:val="00C50235"/>
    <w:rsid w:val="00C507D9"/>
    <w:rsid w:val="00C50925"/>
    <w:rsid w:val="00C50A5A"/>
    <w:rsid w:val="00C50A5E"/>
    <w:rsid w:val="00C50B69"/>
    <w:rsid w:val="00C50DE3"/>
    <w:rsid w:val="00C50F69"/>
    <w:rsid w:val="00C5124A"/>
    <w:rsid w:val="00C51333"/>
    <w:rsid w:val="00C513C6"/>
    <w:rsid w:val="00C5166D"/>
    <w:rsid w:val="00C51A51"/>
    <w:rsid w:val="00C51A9E"/>
    <w:rsid w:val="00C51FB7"/>
    <w:rsid w:val="00C52308"/>
    <w:rsid w:val="00C52443"/>
    <w:rsid w:val="00C524AE"/>
    <w:rsid w:val="00C5250D"/>
    <w:rsid w:val="00C5263B"/>
    <w:rsid w:val="00C52C73"/>
    <w:rsid w:val="00C535BA"/>
    <w:rsid w:val="00C537E1"/>
    <w:rsid w:val="00C53816"/>
    <w:rsid w:val="00C53DCB"/>
    <w:rsid w:val="00C53FC6"/>
    <w:rsid w:val="00C54246"/>
    <w:rsid w:val="00C548B8"/>
    <w:rsid w:val="00C54904"/>
    <w:rsid w:val="00C54929"/>
    <w:rsid w:val="00C549A7"/>
    <w:rsid w:val="00C54A18"/>
    <w:rsid w:val="00C550FA"/>
    <w:rsid w:val="00C55364"/>
    <w:rsid w:val="00C5536B"/>
    <w:rsid w:val="00C553A2"/>
    <w:rsid w:val="00C559C7"/>
    <w:rsid w:val="00C55CC2"/>
    <w:rsid w:val="00C55DFC"/>
    <w:rsid w:val="00C55F9C"/>
    <w:rsid w:val="00C5620D"/>
    <w:rsid w:val="00C564F4"/>
    <w:rsid w:val="00C56751"/>
    <w:rsid w:val="00C56AF4"/>
    <w:rsid w:val="00C56DD5"/>
    <w:rsid w:val="00C56F5B"/>
    <w:rsid w:val="00C573C5"/>
    <w:rsid w:val="00C57522"/>
    <w:rsid w:val="00C57D98"/>
    <w:rsid w:val="00C6000B"/>
    <w:rsid w:val="00C601AE"/>
    <w:rsid w:val="00C601BF"/>
    <w:rsid w:val="00C601E3"/>
    <w:rsid w:val="00C603A0"/>
    <w:rsid w:val="00C6048F"/>
    <w:rsid w:val="00C60906"/>
    <w:rsid w:val="00C60A4A"/>
    <w:rsid w:val="00C60AF9"/>
    <w:rsid w:val="00C60E9D"/>
    <w:rsid w:val="00C60F39"/>
    <w:rsid w:val="00C6154B"/>
    <w:rsid w:val="00C6165B"/>
    <w:rsid w:val="00C619E7"/>
    <w:rsid w:val="00C61A24"/>
    <w:rsid w:val="00C61F1E"/>
    <w:rsid w:val="00C61F51"/>
    <w:rsid w:val="00C621D9"/>
    <w:rsid w:val="00C62200"/>
    <w:rsid w:val="00C6263D"/>
    <w:rsid w:val="00C633CB"/>
    <w:rsid w:val="00C63507"/>
    <w:rsid w:val="00C63DC1"/>
    <w:rsid w:val="00C6406B"/>
    <w:rsid w:val="00C6426E"/>
    <w:rsid w:val="00C64430"/>
    <w:rsid w:val="00C644F0"/>
    <w:rsid w:val="00C64509"/>
    <w:rsid w:val="00C64558"/>
    <w:rsid w:val="00C6457F"/>
    <w:rsid w:val="00C64903"/>
    <w:rsid w:val="00C64D77"/>
    <w:rsid w:val="00C64D88"/>
    <w:rsid w:val="00C64E4B"/>
    <w:rsid w:val="00C651C4"/>
    <w:rsid w:val="00C65261"/>
    <w:rsid w:val="00C652F8"/>
    <w:rsid w:val="00C656DE"/>
    <w:rsid w:val="00C659ED"/>
    <w:rsid w:val="00C6604C"/>
    <w:rsid w:val="00C6610D"/>
    <w:rsid w:val="00C66A3D"/>
    <w:rsid w:val="00C66D32"/>
    <w:rsid w:val="00C66F6C"/>
    <w:rsid w:val="00C67178"/>
    <w:rsid w:val="00C67224"/>
    <w:rsid w:val="00C672A8"/>
    <w:rsid w:val="00C67324"/>
    <w:rsid w:val="00C673FD"/>
    <w:rsid w:val="00C67758"/>
    <w:rsid w:val="00C6786E"/>
    <w:rsid w:val="00C67E07"/>
    <w:rsid w:val="00C67E46"/>
    <w:rsid w:val="00C67E5F"/>
    <w:rsid w:val="00C700A8"/>
    <w:rsid w:val="00C70360"/>
    <w:rsid w:val="00C705EC"/>
    <w:rsid w:val="00C70962"/>
    <w:rsid w:val="00C70BC3"/>
    <w:rsid w:val="00C70C23"/>
    <w:rsid w:val="00C714AA"/>
    <w:rsid w:val="00C716B1"/>
    <w:rsid w:val="00C718FE"/>
    <w:rsid w:val="00C71BB7"/>
    <w:rsid w:val="00C71BF0"/>
    <w:rsid w:val="00C72084"/>
    <w:rsid w:val="00C7214A"/>
    <w:rsid w:val="00C72318"/>
    <w:rsid w:val="00C724E6"/>
    <w:rsid w:val="00C7279E"/>
    <w:rsid w:val="00C7299A"/>
    <w:rsid w:val="00C72FE9"/>
    <w:rsid w:val="00C730AC"/>
    <w:rsid w:val="00C734D9"/>
    <w:rsid w:val="00C73B38"/>
    <w:rsid w:val="00C73BC4"/>
    <w:rsid w:val="00C73D58"/>
    <w:rsid w:val="00C73DB0"/>
    <w:rsid w:val="00C73F1D"/>
    <w:rsid w:val="00C7411B"/>
    <w:rsid w:val="00C74373"/>
    <w:rsid w:val="00C747A5"/>
    <w:rsid w:val="00C74D70"/>
    <w:rsid w:val="00C751AE"/>
    <w:rsid w:val="00C7577E"/>
    <w:rsid w:val="00C75826"/>
    <w:rsid w:val="00C758A3"/>
    <w:rsid w:val="00C75911"/>
    <w:rsid w:val="00C762CC"/>
    <w:rsid w:val="00C76398"/>
    <w:rsid w:val="00C76B27"/>
    <w:rsid w:val="00C76C6F"/>
    <w:rsid w:val="00C7714C"/>
    <w:rsid w:val="00C7725E"/>
    <w:rsid w:val="00C7726F"/>
    <w:rsid w:val="00C77355"/>
    <w:rsid w:val="00C77455"/>
    <w:rsid w:val="00C77E16"/>
    <w:rsid w:val="00C7F2F4"/>
    <w:rsid w:val="00C80068"/>
    <w:rsid w:val="00C80184"/>
    <w:rsid w:val="00C80355"/>
    <w:rsid w:val="00C803C2"/>
    <w:rsid w:val="00C807CD"/>
    <w:rsid w:val="00C80D64"/>
    <w:rsid w:val="00C814C9"/>
    <w:rsid w:val="00C8171A"/>
    <w:rsid w:val="00C81A59"/>
    <w:rsid w:val="00C81CBF"/>
    <w:rsid w:val="00C82017"/>
    <w:rsid w:val="00C82493"/>
    <w:rsid w:val="00C82744"/>
    <w:rsid w:val="00C82DB9"/>
    <w:rsid w:val="00C82F83"/>
    <w:rsid w:val="00C8306E"/>
    <w:rsid w:val="00C837D7"/>
    <w:rsid w:val="00C8384F"/>
    <w:rsid w:val="00C83B1C"/>
    <w:rsid w:val="00C8420D"/>
    <w:rsid w:val="00C842CF"/>
    <w:rsid w:val="00C8430E"/>
    <w:rsid w:val="00C8446F"/>
    <w:rsid w:val="00C852DE"/>
    <w:rsid w:val="00C85314"/>
    <w:rsid w:val="00C855EB"/>
    <w:rsid w:val="00C856C5"/>
    <w:rsid w:val="00C85703"/>
    <w:rsid w:val="00C85E22"/>
    <w:rsid w:val="00C85E2D"/>
    <w:rsid w:val="00C85FA1"/>
    <w:rsid w:val="00C85FF0"/>
    <w:rsid w:val="00C86299"/>
    <w:rsid w:val="00C862DA"/>
    <w:rsid w:val="00C866F4"/>
    <w:rsid w:val="00C86855"/>
    <w:rsid w:val="00C86C39"/>
    <w:rsid w:val="00C86E18"/>
    <w:rsid w:val="00C86E4D"/>
    <w:rsid w:val="00C86FF1"/>
    <w:rsid w:val="00C870DF"/>
    <w:rsid w:val="00C87536"/>
    <w:rsid w:val="00C878F2"/>
    <w:rsid w:val="00C87903"/>
    <w:rsid w:val="00C8790B"/>
    <w:rsid w:val="00C87996"/>
    <w:rsid w:val="00C87B60"/>
    <w:rsid w:val="00C87B98"/>
    <w:rsid w:val="00C87BEA"/>
    <w:rsid w:val="00C87DE9"/>
    <w:rsid w:val="00C87EE2"/>
    <w:rsid w:val="00C9004E"/>
    <w:rsid w:val="00C9042C"/>
    <w:rsid w:val="00C90501"/>
    <w:rsid w:val="00C90737"/>
    <w:rsid w:val="00C911C1"/>
    <w:rsid w:val="00C91374"/>
    <w:rsid w:val="00C9141E"/>
    <w:rsid w:val="00C91A18"/>
    <w:rsid w:val="00C91B11"/>
    <w:rsid w:val="00C92612"/>
    <w:rsid w:val="00C92716"/>
    <w:rsid w:val="00C92961"/>
    <w:rsid w:val="00C929D8"/>
    <w:rsid w:val="00C92C40"/>
    <w:rsid w:val="00C9330B"/>
    <w:rsid w:val="00C93359"/>
    <w:rsid w:val="00C93A58"/>
    <w:rsid w:val="00C93F8F"/>
    <w:rsid w:val="00C94324"/>
    <w:rsid w:val="00C9437E"/>
    <w:rsid w:val="00C9438A"/>
    <w:rsid w:val="00C94436"/>
    <w:rsid w:val="00C9487E"/>
    <w:rsid w:val="00C948B7"/>
    <w:rsid w:val="00C94D7D"/>
    <w:rsid w:val="00C94DCD"/>
    <w:rsid w:val="00C95130"/>
    <w:rsid w:val="00C95303"/>
    <w:rsid w:val="00C9566D"/>
    <w:rsid w:val="00C95794"/>
    <w:rsid w:val="00C958B3"/>
    <w:rsid w:val="00C95A0B"/>
    <w:rsid w:val="00C9632E"/>
    <w:rsid w:val="00C963A4"/>
    <w:rsid w:val="00C965BE"/>
    <w:rsid w:val="00C9675C"/>
    <w:rsid w:val="00C96ABF"/>
    <w:rsid w:val="00C96D9B"/>
    <w:rsid w:val="00C96DED"/>
    <w:rsid w:val="00C96F53"/>
    <w:rsid w:val="00C97345"/>
    <w:rsid w:val="00C9742A"/>
    <w:rsid w:val="00C975A2"/>
    <w:rsid w:val="00C97629"/>
    <w:rsid w:val="00C97707"/>
    <w:rsid w:val="00C9776F"/>
    <w:rsid w:val="00C978FE"/>
    <w:rsid w:val="00C97BE8"/>
    <w:rsid w:val="00C97EC8"/>
    <w:rsid w:val="00CA00EA"/>
    <w:rsid w:val="00CA0116"/>
    <w:rsid w:val="00CA02CF"/>
    <w:rsid w:val="00CA051F"/>
    <w:rsid w:val="00CA0F22"/>
    <w:rsid w:val="00CA0F6D"/>
    <w:rsid w:val="00CA1320"/>
    <w:rsid w:val="00CA1374"/>
    <w:rsid w:val="00CA1607"/>
    <w:rsid w:val="00CA17DF"/>
    <w:rsid w:val="00CA19A1"/>
    <w:rsid w:val="00CA20E2"/>
    <w:rsid w:val="00CA2889"/>
    <w:rsid w:val="00CA2E15"/>
    <w:rsid w:val="00CA2E68"/>
    <w:rsid w:val="00CA2F63"/>
    <w:rsid w:val="00CA2FD4"/>
    <w:rsid w:val="00CA31BD"/>
    <w:rsid w:val="00CA329F"/>
    <w:rsid w:val="00CA32C8"/>
    <w:rsid w:val="00CA33E8"/>
    <w:rsid w:val="00CA3626"/>
    <w:rsid w:val="00CA3913"/>
    <w:rsid w:val="00CA4049"/>
    <w:rsid w:val="00CA404D"/>
    <w:rsid w:val="00CA4098"/>
    <w:rsid w:val="00CA43E6"/>
    <w:rsid w:val="00CA45F4"/>
    <w:rsid w:val="00CA48D7"/>
    <w:rsid w:val="00CA4BC0"/>
    <w:rsid w:val="00CA4D11"/>
    <w:rsid w:val="00CA574E"/>
    <w:rsid w:val="00CA5A87"/>
    <w:rsid w:val="00CA5AA0"/>
    <w:rsid w:val="00CA5AF6"/>
    <w:rsid w:val="00CA5CA8"/>
    <w:rsid w:val="00CA5E68"/>
    <w:rsid w:val="00CA6797"/>
    <w:rsid w:val="00CA6BE0"/>
    <w:rsid w:val="00CA6D24"/>
    <w:rsid w:val="00CA6DF2"/>
    <w:rsid w:val="00CA6EA0"/>
    <w:rsid w:val="00CA6F2E"/>
    <w:rsid w:val="00CA707C"/>
    <w:rsid w:val="00CA745B"/>
    <w:rsid w:val="00CA749B"/>
    <w:rsid w:val="00CA76F8"/>
    <w:rsid w:val="00CA7800"/>
    <w:rsid w:val="00CA7CF8"/>
    <w:rsid w:val="00CA7D3B"/>
    <w:rsid w:val="00CB0157"/>
    <w:rsid w:val="00CB01CB"/>
    <w:rsid w:val="00CB0236"/>
    <w:rsid w:val="00CB055D"/>
    <w:rsid w:val="00CB0A4F"/>
    <w:rsid w:val="00CB0A7A"/>
    <w:rsid w:val="00CB10F6"/>
    <w:rsid w:val="00CB1148"/>
    <w:rsid w:val="00CB11B2"/>
    <w:rsid w:val="00CB11F5"/>
    <w:rsid w:val="00CB13E7"/>
    <w:rsid w:val="00CB1526"/>
    <w:rsid w:val="00CB19CC"/>
    <w:rsid w:val="00CB1A0C"/>
    <w:rsid w:val="00CB1B31"/>
    <w:rsid w:val="00CB1B94"/>
    <w:rsid w:val="00CB1CBE"/>
    <w:rsid w:val="00CB1EE6"/>
    <w:rsid w:val="00CB1FC9"/>
    <w:rsid w:val="00CB20CA"/>
    <w:rsid w:val="00CB20CF"/>
    <w:rsid w:val="00CB2666"/>
    <w:rsid w:val="00CB2668"/>
    <w:rsid w:val="00CB2768"/>
    <w:rsid w:val="00CB2B75"/>
    <w:rsid w:val="00CB2C81"/>
    <w:rsid w:val="00CB2F28"/>
    <w:rsid w:val="00CB30B4"/>
    <w:rsid w:val="00CB34DD"/>
    <w:rsid w:val="00CB3669"/>
    <w:rsid w:val="00CB3C13"/>
    <w:rsid w:val="00CB40C4"/>
    <w:rsid w:val="00CB42BF"/>
    <w:rsid w:val="00CB49AE"/>
    <w:rsid w:val="00CB4B34"/>
    <w:rsid w:val="00CB5205"/>
    <w:rsid w:val="00CB52D2"/>
    <w:rsid w:val="00CB5716"/>
    <w:rsid w:val="00CB5EC9"/>
    <w:rsid w:val="00CB5F36"/>
    <w:rsid w:val="00CB6612"/>
    <w:rsid w:val="00CB6920"/>
    <w:rsid w:val="00CB6E55"/>
    <w:rsid w:val="00CB7916"/>
    <w:rsid w:val="00CB7B27"/>
    <w:rsid w:val="00CB7B2C"/>
    <w:rsid w:val="00CB7C0E"/>
    <w:rsid w:val="00CB7C24"/>
    <w:rsid w:val="00CC0029"/>
    <w:rsid w:val="00CC0262"/>
    <w:rsid w:val="00CC0450"/>
    <w:rsid w:val="00CC06ED"/>
    <w:rsid w:val="00CC0744"/>
    <w:rsid w:val="00CC0860"/>
    <w:rsid w:val="00CC0AC5"/>
    <w:rsid w:val="00CC0C48"/>
    <w:rsid w:val="00CC0DED"/>
    <w:rsid w:val="00CC0E61"/>
    <w:rsid w:val="00CC0F1C"/>
    <w:rsid w:val="00CC0F5C"/>
    <w:rsid w:val="00CC102B"/>
    <w:rsid w:val="00CC11FD"/>
    <w:rsid w:val="00CC1386"/>
    <w:rsid w:val="00CC148E"/>
    <w:rsid w:val="00CC14DD"/>
    <w:rsid w:val="00CC15A2"/>
    <w:rsid w:val="00CC16EA"/>
    <w:rsid w:val="00CC1705"/>
    <w:rsid w:val="00CC1767"/>
    <w:rsid w:val="00CC1BE2"/>
    <w:rsid w:val="00CC1E59"/>
    <w:rsid w:val="00CC1E7A"/>
    <w:rsid w:val="00CC2211"/>
    <w:rsid w:val="00CC2491"/>
    <w:rsid w:val="00CC2626"/>
    <w:rsid w:val="00CC283F"/>
    <w:rsid w:val="00CC2ABB"/>
    <w:rsid w:val="00CC2C7D"/>
    <w:rsid w:val="00CC2FEF"/>
    <w:rsid w:val="00CC3B97"/>
    <w:rsid w:val="00CC3CBC"/>
    <w:rsid w:val="00CC3FAA"/>
    <w:rsid w:val="00CC4398"/>
    <w:rsid w:val="00CC4887"/>
    <w:rsid w:val="00CC4925"/>
    <w:rsid w:val="00CC4B10"/>
    <w:rsid w:val="00CC4B8F"/>
    <w:rsid w:val="00CC4CC5"/>
    <w:rsid w:val="00CC4E24"/>
    <w:rsid w:val="00CC4F09"/>
    <w:rsid w:val="00CC50D4"/>
    <w:rsid w:val="00CC518C"/>
    <w:rsid w:val="00CC5336"/>
    <w:rsid w:val="00CC559D"/>
    <w:rsid w:val="00CC5827"/>
    <w:rsid w:val="00CC5A76"/>
    <w:rsid w:val="00CC5BC3"/>
    <w:rsid w:val="00CC5C5E"/>
    <w:rsid w:val="00CC62D1"/>
    <w:rsid w:val="00CC6962"/>
    <w:rsid w:val="00CC6A1D"/>
    <w:rsid w:val="00CC6ABA"/>
    <w:rsid w:val="00CC6C1F"/>
    <w:rsid w:val="00CC6C57"/>
    <w:rsid w:val="00CC6CFC"/>
    <w:rsid w:val="00CC6D57"/>
    <w:rsid w:val="00CC6F93"/>
    <w:rsid w:val="00CC72D3"/>
    <w:rsid w:val="00CC731C"/>
    <w:rsid w:val="00CC7331"/>
    <w:rsid w:val="00CC753E"/>
    <w:rsid w:val="00CC7918"/>
    <w:rsid w:val="00CC7FC4"/>
    <w:rsid w:val="00CD032E"/>
    <w:rsid w:val="00CD0529"/>
    <w:rsid w:val="00CD0605"/>
    <w:rsid w:val="00CD1247"/>
    <w:rsid w:val="00CD126E"/>
    <w:rsid w:val="00CD1367"/>
    <w:rsid w:val="00CD13A8"/>
    <w:rsid w:val="00CD15D4"/>
    <w:rsid w:val="00CD161A"/>
    <w:rsid w:val="00CD1757"/>
    <w:rsid w:val="00CD18E1"/>
    <w:rsid w:val="00CD1A67"/>
    <w:rsid w:val="00CD1DA9"/>
    <w:rsid w:val="00CD2376"/>
    <w:rsid w:val="00CD27EC"/>
    <w:rsid w:val="00CD288E"/>
    <w:rsid w:val="00CD2BD9"/>
    <w:rsid w:val="00CD2EBB"/>
    <w:rsid w:val="00CD2FC8"/>
    <w:rsid w:val="00CD30C0"/>
    <w:rsid w:val="00CD36D5"/>
    <w:rsid w:val="00CD3AAE"/>
    <w:rsid w:val="00CD3DA3"/>
    <w:rsid w:val="00CD3F00"/>
    <w:rsid w:val="00CD3F40"/>
    <w:rsid w:val="00CD4084"/>
    <w:rsid w:val="00CD4335"/>
    <w:rsid w:val="00CD441A"/>
    <w:rsid w:val="00CD4909"/>
    <w:rsid w:val="00CD4BC3"/>
    <w:rsid w:val="00CD509C"/>
    <w:rsid w:val="00CD50D1"/>
    <w:rsid w:val="00CD5604"/>
    <w:rsid w:val="00CD5632"/>
    <w:rsid w:val="00CD5669"/>
    <w:rsid w:val="00CD577C"/>
    <w:rsid w:val="00CD58EE"/>
    <w:rsid w:val="00CD5F62"/>
    <w:rsid w:val="00CD604F"/>
    <w:rsid w:val="00CD623E"/>
    <w:rsid w:val="00CD62D5"/>
    <w:rsid w:val="00CD654B"/>
    <w:rsid w:val="00CD6B63"/>
    <w:rsid w:val="00CD6BDC"/>
    <w:rsid w:val="00CD6CBC"/>
    <w:rsid w:val="00CD6D47"/>
    <w:rsid w:val="00CD6D9D"/>
    <w:rsid w:val="00CD728C"/>
    <w:rsid w:val="00CD72DA"/>
    <w:rsid w:val="00CD7566"/>
    <w:rsid w:val="00CD75FE"/>
    <w:rsid w:val="00CD7A37"/>
    <w:rsid w:val="00CD7C7F"/>
    <w:rsid w:val="00CD7D4E"/>
    <w:rsid w:val="00CD7EB5"/>
    <w:rsid w:val="00CE01B7"/>
    <w:rsid w:val="00CE01CF"/>
    <w:rsid w:val="00CE034C"/>
    <w:rsid w:val="00CE0392"/>
    <w:rsid w:val="00CE0A0F"/>
    <w:rsid w:val="00CE0A5D"/>
    <w:rsid w:val="00CE0B8A"/>
    <w:rsid w:val="00CE0D02"/>
    <w:rsid w:val="00CE0FCE"/>
    <w:rsid w:val="00CE12D6"/>
    <w:rsid w:val="00CE13A1"/>
    <w:rsid w:val="00CE17C7"/>
    <w:rsid w:val="00CE180B"/>
    <w:rsid w:val="00CE190E"/>
    <w:rsid w:val="00CE1C3D"/>
    <w:rsid w:val="00CE1D2C"/>
    <w:rsid w:val="00CE223E"/>
    <w:rsid w:val="00CE24F8"/>
    <w:rsid w:val="00CE286D"/>
    <w:rsid w:val="00CE3388"/>
    <w:rsid w:val="00CE37D6"/>
    <w:rsid w:val="00CE3B45"/>
    <w:rsid w:val="00CE407D"/>
    <w:rsid w:val="00CE40A8"/>
    <w:rsid w:val="00CE416B"/>
    <w:rsid w:val="00CE448F"/>
    <w:rsid w:val="00CE49EB"/>
    <w:rsid w:val="00CE4AE3"/>
    <w:rsid w:val="00CE4B22"/>
    <w:rsid w:val="00CE4F34"/>
    <w:rsid w:val="00CE5331"/>
    <w:rsid w:val="00CE5346"/>
    <w:rsid w:val="00CE5369"/>
    <w:rsid w:val="00CE56C3"/>
    <w:rsid w:val="00CE5C01"/>
    <w:rsid w:val="00CE5C70"/>
    <w:rsid w:val="00CE5E6C"/>
    <w:rsid w:val="00CE618C"/>
    <w:rsid w:val="00CE66C5"/>
    <w:rsid w:val="00CE7263"/>
    <w:rsid w:val="00CE7C33"/>
    <w:rsid w:val="00CE7D0F"/>
    <w:rsid w:val="00CE7DBF"/>
    <w:rsid w:val="00CE7E9D"/>
    <w:rsid w:val="00CF02ED"/>
    <w:rsid w:val="00CF041F"/>
    <w:rsid w:val="00CF0BD4"/>
    <w:rsid w:val="00CF0CA5"/>
    <w:rsid w:val="00CF0D6F"/>
    <w:rsid w:val="00CF0E06"/>
    <w:rsid w:val="00CF0F75"/>
    <w:rsid w:val="00CF10E2"/>
    <w:rsid w:val="00CF139E"/>
    <w:rsid w:val="00CF15C5"/>
    <w:rsid w:val="00CF15EC"/>
    <w:rsid w:val="00CF17D5"/>
    <w:rsid w:val="00CF1893"/>
    <w:rsid w:val="00CF1B93"/>
    <w:rsid w:val="00CF1EEB"/>
    <w:rsid w:val="00CF2106"/>
    <w:rsid w:val="00CF232B"/>
    <w:rsid w:val="00CF2632"/>
    <w:rsid w:val="00CF279B"/>
    <w:rsid w:val="00CF2922"/>
    <w:rsid w:val="00CF2961"/>
    <w:rsid w:val="00CF29A5"/>
    <w:rsid w:val="00CF2A6C"/>
    <w:rsid w:val="00CF2C7F"/>
    <w:rsid w:val="00CF2C8D"/>
    <w:rsid w:val="00CF2E8C"/>
    <w:rsid w:val="00CF3026"/>
    <w:rsid w:val="00CF30F9"/>
    <w:rsid w:val="00CF32E4"/>
    <w:rsid w:val="00CF36E0"/>
    <w:rsid w:val="00CF3BD2"/>
    <w:rsid w:val="00CF3D99"/>
    <w:rsid w:val="00CF3E6D"/>
    <w:rsid w:val="00CF3F0D"/>
    <w:rsid w:val="00CF4048"/>
    <w:rsid w:val="00CF4377"/>
    <w:rsid w:val="00CF47C6"/>
    <w:rsid w:val="00CF487A"/>
    <w:rsid w:val="00CF4AB3"/>
    <w:rsid w:val="00CF5121"/>
    <w:rsid w:val="00CF52FF"/>
    <w:rsid w:val="00CF53DA"/>
    <w:rsid w:val="00CF567C"/>
    <w:rsid w:val="00CF5682"/>
    <w:rsid w:val="00CF5AF4"/>
    <w:rsid w:val="00CF5B83"/>
    <w:rsid w:val="00CF5BA4"/>
    <w:rsid w:val="00CF5DCD"/>
    <w:rsid w:val="00CF60F9"/>
    <w:rsid w:val="00CF62DC"/>
    <w:rsid w:val="00CF6CB4"/>
    <w:rsid w:val="00CF6EBD"/>
    <w:rsid w:val="00CF72C9"/>
    <w:rsid w:val="00CF773E"/>
    <w:rsid w:val="00CF7E07"/>
    <w:rsid w:val="00CF7EC0"/>
    <w:rsid w:val="00D000F2"/>
    <w:rsid w:val="00D008F9"/>
    <w:rsid w:val="00D00CC2"/>
    <w:rsid w:val="00D00DE0"/>
    <w:rsid w:val="00D0196B"/>
    <w:rsid w:val="00D01A38"/>
    <w:rsid w:val="00D01B33"/>
    <w:rsid w:val="00D01C1C"/>
    <w:rsid w:val="00D01CB9"/>
    <w:rsid w:val="00D01D7C"/>
    <w:rsid w:val="00D01E47"/>
    <w:rsid w:val="00D02454"/>
    <w:rsid w:val="00D028A6"/>
    <w:rsid w:val="00D02980"/>
    <w:rsid w:val="00D02A3A"/>
    <w:rsid w:val="00D02AC0"/>
    <w:rsid w:val="00D02C20"/>
    <w:rsid w:val="00D0315E"/>
    <w:rsid w:val="00D0331C"/>
    <w:rsid w:val="00D0357D"/>
    <w:rsid w:val="00D03582"/>
    <w:rsid w:val="00D0386A"/>
    <w:rsid w:val="00D0391B"/>
    <w:rsid w:val="00D03A30"/>
    <w:rsid w:val="00D03E7A"/>
    <w:rsid w:val="00D03FDA"/>
    <w:rsid w:val="00D04040"/>
    <w:rsid w:val="00D049B8"/>
    <w:rsid w:val="00D04E07"/>
    <w:rsid w:val="00D04FB6"/>
    <w:rsid w:val="00D05104"/>
    <w:rsid w:val="00D0522B"/>
    <w:rsid w:val="00D054FA"/>
    <w:rsid w:val="00D055C3"/>
    <w:rsid w:val="00D05D1C"/>
    <w:rsid w:val="00D05ED0"/>
    <w:rsid w:val="00D05FAF"/>
    <w:rsid w:val="00D06122"/>
    <w:rsid w:val="00D06249"/>
    <w:rsid w:val="00D068B4"/>
    <w:rsid w:val="00D0709B"/>
    <w:rsid w:val="00D072DF"/>
    <w:rsid w:val="00D07917"/>
    <w:rsid w:val="00D07BDA"/>
    <w:rsid w:val="00D101F7"/>
    <w:rsid w:val="00D10637"/>
    <w:rsid w:val="00D106BD"/>
    <w:rsid w:val="00D109BC"/>
    <w:rsid w:val="00D10A60"/>
    <w:rsid w:val="00D10AD4"/>
    <w:rsid w:val="00D10ADC"/>
    <w:rsid w:val="00D10D16"/>
    <w:rsid w:val="00D10FF5"/>
    <w:rsid w:val="00D1125B"/>
    <w:rsid w:val="00D1158A"/>
    <w:rsid w:val="00D11705"/>
    <w:rsid w:val="00D1190D"/>
    <w:rsid w:val="00D1195B"/>
    <w:rsid w:val="00D11BBC"/>
    <w:rsid w:val="00D11C16"/>
    <w:rsid w:val="00D11E37"/>
    <w:rsid w:val="00D11F1E"/>
    <w:rsid w:val="00D11FE0"/>
    <w:rsid w:val="00D12133"/>
    <w:rsid w:val="00D122FF"/>
    <w:rsid w:val="00D124C1"/>
    <w:rsid w:val="00D1259E"/>
    <w:rsid w:val="00D1264B"/>
    <w:rsid w:val="00D12741"/>
    <w:rsid w:val="00D1293D"/>
    <w:rsid w:val="00D1294F"/>
    <w:rsid w:val="00D12E54"/>
    <w:rsid w:val="00D12FDF"/>
    <w:rsid w:val="00D1321D"/>
    <w:rsid w:val="00D1327D"/>
    <w:rsid w:val="00D1334E"/>
    <w:rsid w:val="00D1384E"/>
    <w:rsid w:val="00D145F5"/>
    <w:rsid w:val="00D14714"/>
    <w:rsid w:val="00D14DDE"/>
    <w:rsid w:val="00D14DF1"/>
    <w:rsid w:val="00D15658"/>
    <w:rsid w:val="00D15697"/>
    <w:rsid w:val="00D156EC"/>
    <w:rsid w:val="00D159B7"/>
    <w:rsid w:val="00D15F1C"/>
    <w:rsid w:val="00D162CC"/>
    <w:rsid w:val="00D16525"/>
    <w:rsid w:val="00D167FC"/>
    <w:rsid w:val="00D16805"/>
    <w:rsid w:val="00D168BF"/>
    <w:rsid w:val="00D172E7"/>
    <w:rsid w:val="00D1743D"/>
    <w:rsid w:val="00D17501"/>
    <w:rsid w:val="00D17899"/>
    <w:rsid w:val="00D1796D"/>
    <w:rsid w:val="00D17A70"/>
    <w:rsid w:val="00D17CFE"/>
    <w:rsid w:val="00D17FB5"/>
    <w:rsid w:val="00D1B459"/>
    <w:rsid w:val="00D205CF"/>
    <w:rsid w:val="00D206A6"/>
    <w:rsid w:val="00D2084E"/>
    <w:rsid w:val="00D2091B"/>
    <w:rsid w:val="00D20B05"/>
    <w:rsid w:val="00D20BE5"/>
    <w:rsid w:val="00D20CA3"/>
    <w:rsid w:val="00D20D69"/>
    <w:rsid w:val="00D2105A"/>
    <w:rsid w:val="00D2111E"/>
    <w:rsid w:val="00D2139B"/>
    <w:rsid w:val="00D215F0"/>
    <w:rsid w:val="00D221D6"/>
    <w:rsid w:val="00D22A8F"/>
    <w:rsid w:val="00D22B0C"/>
    <w:rsid w:val="00D22DC5"/>
    <w:rsid w:val="00D23478"/>
    <w:rsid w:val="00D23666"/>
    <w:rsid w:val="00D236DA"/>
    <w:rsid w:val="00D239AF"/>
    <w:rsid w:val="00D23AF2"/>
    <w:rsid w:val="00D2418B"/>
    <w:rsid w:val="00D24359"/>
    <w:rsid w:val="00D243F9"/>
    <w:rsid w:val="00D24776"/>
    <w:rsid w:val="00D24D12"/>
    <w:rsid w:val="00D24F03"/>
    <w:rsid w:val="00D25B21"/>
    <w:rsid w:val="00D25EE4"/>
    <w:rsid w:val="00D25F28"/>
    <w:rsid w:val="00D2604A"/>
    <w:rsid w:val="00D262C9"/>
    <w:rsid w:val="00D26461"/>
    <w:rsid w:val="00D265C4"/>
    <w:rsid w:val="00D26852"/>
    <w:rsid w:val="00D2699B"/>
    <w:rsid w:val="00D26E5D"/>
    <w:rsid w:val="00D26EE4"/>
    <w:rsid w:val="00D270EA"/>
    <w:rsid w:val="00D27181"/>
    <w:rsid w:val="00D27380"/>
    <w:rsid w:val="00D2767D"/>
    <w:rsid w:val="00D2770D"/>
    <w:rsid w:val="00D279DE"/>
    <w:rsid w:val="00D27A59"/>
    <w:rsid w:val="00D27A5F"/>
    <w:rsid w:val="00D27B77"/>
    <w:rsid w:val="00D27B9C"/>
    <w:rsid w:val="00D27CD3"/>
    <w:rsid w:val="00D27E2A"/>
    <w:rsid w:val="00D30278"/>
    <w:rsid w:val="00D3032C"/>
    <w:rsid w:val="00D30420"/>
    <w:rsid w:val="00D304F7"/>
    <w:rsid w:val="00D30529"/>
    <w:rsid w:val="00D30893"/>
    <w:rsid w:val="00D3093D"/>
    <w:rsid w:val="00D30CB3"/>
    <w:rsid w:val="00D30DA4"/>
    <w:rsid w:val="00D3118B"/>
    <w:rsid w:val="00D31506"/>
    <w:rsid w:val="00D3158B"/>
    <w:rsid w:val="00D3193F"/>
    <w:rsid w:val="00D31954"/>
    <w:rsid w:val="00D319E3"/>
    <w:rsid w:val="00D32052"/>
    <w:rsid w:val="00D322D6"/>
    <w:rsid w:val="00D32382"/>
    <w:rsid w:val="00D324EC"/>
    <w:rsid w:val="00D324EE"/>
    <w:rsid w:val="00D32FB2"/>
    <w:rsid w:val="00D3334A"/>
    <w:rsid w:val="00D33414"/>
    <w:rsid w:val="00D33426"/>
    <w:rsid w:val="00D33485"/>
    <w:rsid w:val="00D334FA"/>
    <w:rsid w:val="00D336A2"/>
    <w:rsid w:val="00D337BE"/>
    <w:rsid w:val="00D33AFF"/>
    <w:rsid w:val="00D33B5B"/>
    <w:rsid w:val="00D340A0"/>
    <w:rsid w:val="00D341BE"/>
    <w:rsid w:val="00D342BE"/>
    <w:rsid w:val="00D34368"/>
    <w:rsid w:val="00D3440B"/>
    <w:rsid w:val="00D347CF"/>
    <w:rsid w:val="00D34858"/>
    <w:rsid w:val="00D34875"/>
    <w:rsid w:val="00D34966"/>
    <w:rsid w:val="00D349EB"/>
    <w:rsid w:val="00D34D0D"/>
    <w:rsid w:val="00D34D5C"/>
    <w:rsid w:val="00D34E17"/>
    <w:rsid w:val="00D355F0"/>
    <w:rsid w:val="00D35788"/>
    <w:rsid w:val="00D35C5C"/>
    <w:rsid w:val="00D35D08"/>
    <w:rsid w:val="00D35E8A"/>
    <w:rsid w:val="00D35F0D"/>
    <w:rsid w:val="00D3605B"/>
    <w:rsid w:val="00D360BC"/>
    <w:rsid w:val="00D361B4"/>
    <w:rsid w:val="00D3658E"/>
    <w:rsid w:val="00D366FD"/>
    <w:rsid w:val="00D36757"/>
    <w:rsid w:val="00D36847"/>
    <w:rsid w:val="00D369F2"/>
    <w:rsid w:val="00D36A7C"/>
    <w:rsid w:val="00D36BF9"/>
    <w:rsid w:val="00D36D50"/>
    <w:rsid w:val="00D3743F"/>
    <w:rsid w:val="00D374A8"/>
    <w:rsid w:val="00D3779A"/>
    <w:rsid w:val="00D3779E"/>
    <w:rsid w:val="00D37A0B"/>
    <w:rsid w:val="00D37A14"/>
    <w:rsid w:val="00D37CE3"/>
    <w:rsid w:val="00D37D08"/>
    <w:rsid w:val="00D37D51"/>
    <w:rsid w:val="00D4030F"/>
    <w:rsid w:val="00D40588"/>
    <w:rsid w:val="00D406F6"/>
    <w:rsid w:val="00D4110E"/>
    <w:rsid w:val="00D41D4C"/>
    <w:rsid w:val="00D41F63"/>
    <w:rsid w:val="00D41FE2"/>
    <w:rsid w:val="00D4204A"/>
    <w:rsid w:val="00D42129"/>
    <w:rsid w:val="00D424D7"/>
    <w:rsid w:val="00D424EA"/>
    <w:rsid w:val="00D426CE"/>
    <w:rsid w:val="00D427BE"/>
    <w:rsid w:val="00D42FE9"/>
    <w:rsid w:val="00D436ED"/>
    <w:rsid w:val="00D4386A"/>
    <w:rsid w:val="00D43AC8"/>
    <w:rsid w:val="00D43B1E"/>
    <w:rsid w:val="00D43B1F"/>
    <w:rsid w:val="00D43D9F"/>
    <w:rsid w:val="00D43F05"/>
    <w:rsid w:val="00D4419E"/>
    <w:rsid w:val="00D442FD"/>
    <w:rsid w:val="00D443FE"/>
    <w:rsid w:val="00D4445C"/>
    <w:rsid w:val="00D44724"/>
    <w:rsid w:val="00D4490E"/>
    <w:rsid w:val="00D44F37"/>
    <w:rsid w:val="00D45033"/>
    <w:rsid w:val="00D453D1"/>
    <w:rsid w:val="00D454EF"/>
    <w:rsid w:val="00D45CA3"/>
    <w:rsid w:val="00D45EF1"/>
    <w:rsid w:val="00D45EFC"/>
    <w:rsid w:val="00D46299"/>
    <w:rsid w:val="00D464A8"/>
    <w:rsid w:val="00D464CA"/>
    <w:rsid w:val="00D46AD8"/>
    <w:rsid w:val="00D46EFC"/>
    <w:rsid w:val="00D4741C"/>
    <w:rsid w:val="00D4752D"/>
    <w:rsid w:val="00D4756B"/>
    <w:rsid w:val="00D47576"/>
    <w:rsid w:val="00D47D32"/>
    <w:rsid w:val="00D50953"/>
    <w:rsid w:val="00D50AE8"/>
    <w:rsid w:val="00D50D8A"/>
    <w:rsid w:val="00D51010"/>
    <w:rsid w:val="00D5104F"/>
    <w:rsid w:val="00D51236"/>
    <w:rsid w:val="00D51326"/>
    <w:rsid w:val="00D514D5"/>
    <w:rsid w:val="00D5150C"/>
    <w:rsid w:val="00D516D9"/>
    <w:rsid w:val="00D51725"/>
    <w:rsid w:val="00D5178B"/>
    <w:rsid w:val="00D51EA9"/>
    <w:rsid w:val="00D51F3E"/>
    <w:rsid w:val="00D5202E"/>
    <w:rsid w:val="00D52300"/>
    <w:rsid w:val="00D526F2"/>
    <w:rsid w:val="00D52A0B"/>
    <w:rsid w:val="00D52A39"/>
    <w:rsid w:val="00D52FA8"/>
    <w:rsid w:val="00D53695"/>
    <w:rsid w:val="00D536B6"/>
    <w:rsid w:val="00D538D0"/>
    <w:rsid w:val="00D538D4"/>
    <w:rsid w:val="00D53A4A"/>
    <w:rsid w:val="00D53BD3"/>
    <w:rsid w:val="00D53C99"/>
    <w:rsid w:val="00D53EF0"/>
    <w:rsid w:val="00D54177"/>
    <w:rsid w:val="00D543D8"/>
    <w:rsid w:val="00D54490"/>
    <w:rsid w:val="00D54605"/>
    <w:rsid w:val="00D549A4"/>
    <w:rsid w:val="00D54C8A"/>
    <w:rsid w:val="00D54CE2"/>
    <w:rsid w:val="00D54EAA"/>
    <w:rsid w:val="00D54F9F"/>
    <w:rsid w:val="00D55010"/>
    <w:rsid w:val="00D55154"/>
    <w:rsid w:val="00D552BC"/>
    <w:rsid w:val="00D55797"/>
    <w:rsid w:val="00D55806"/>
    <w:rsid w:val="00D55DAC"/>
    <w:rsid w:val="00D55EA9"/>
    <w:rsid w:val="00D55F58"/>
    <w:rsid w:val="00D55FFB"/>
    <w:rsid w:val="00D56113"/>
    <w:rsid w:val="00D56362"/>
    <w:rsid w:val="00D566AD"/>
    <w:rsid w:val="00D5679E"/>
    <w:rsid w:val="00D56BF6"/>
    <w:rsid w:val="00D56D7F"/>
    <w:rsid w:val="00D56F11"/>
    <w:rsid w:val="00D57065"/>
    <w:rsid w:val="00D5725A"/>
    <w:rsid w:val="00D57459"/>
    <w:rsid w:val="00D577AE"/>
    <w:rsid w:val="00D57BE8"/>
    <w:rsid w:val="00D57FC8"/>
    <w:rsid w:val="00D58FCF"/>
    <w:rsid w:val="00D60004"/>
    <w:rsid w:val="00D604F6"/>
    <w:rsid w:val="00D60563"/>
    <w:rsid w:val="00D60576"/>
    <w:rsid w:val="00D60E7E"/>
    <w:rsid w:val="00D60F7F"/>
    <w:rsid w:val="00D6108B"/>
    <w:rsid w:val="00D6126E"/>
    <w:rsid w:val="00D61A09"/>
    <w:rsid w:val="00D61D64"/>
    <w:rsid w:val="00D61E93"/>
    <w:rsid w:val="00D62271"/>
    <w:rsid w:val="00D622AF"/>
    <w:rsid w:val="00D6238A"/>
    <w:rsid w:val="00D6241D"/>
    <w:rsid w:val="00D62B73"/>
    <w:rsid w:val="00D62C2E"/>
    <w:rsid w:val="00D6334E"/>
    <w:rsid w:val="00D633E7"/>
    <w:rsid w:val="00D63A37"/>
    <w:rsid w:val="00D642D7"/>
    <w:rsid w:val="00D64355"/>
    <w:rsid w:val="00D64612"/>
    <w:rsid w:val="00D648E0"/>
    <w:rsid w:val="00D64CD3"/>
    <w:rsid w:val="00D64DB0"/>
    <w:rsid w:val="00D65328"/>
    <w:rsid w:val="00D6567F"/>
    <w:rsid w:val="00D656B8"/>
    <w:rsid w:val="00D657E7"/>
    <w:rsid w:val="00D65BED"/>
    <w:rsid w:val="00D65C36"/>
    <w:rsid w:val="00D65FC5"/>
    <w:rsid w:val="00D660D8"/>
    <w:rsid w:val="00D662D2"/>
    <w:rsid w:val="00D66380"/>
    <w:rsid w:val="00D6638C"/>
    <w:rsid w:val="00D6644E"/>
    <w:rsid w:val="00D665EC"/>
    <w:rsid w:val="00D66822"/>
    <w:rsid w:val="00D668A5"/>
    <w:rsid w:val="00D66A15"/>
    <w:rsid w:val="00D66CF3"/>
    <w:rsid w:val="00D67786"/>
    <w:rsid w:val="00D67919"/>
    <w:rsid w:val="00D679A4"/>
    <w:rsid w:val="00D67B5A"/>
    <w:rsid w:val="00D70583"/>
    <w:rsid w:val="00D70BAD"/>
    <w:rsid w:val="00D70E58"/>
    <w:rsid w:val="00D71206"/>
    <w:rsid w:val="00D7126C"/>
    <w:rsid w:val="00D712B8"/>
    <w:rsid w:val="00D71619"/>
    <w:rsid w:val="00D71876"/>
    <w:rsid w:val="00D71F4D"/>
    <w:rsid w:val="00D71F79"/>
    <w:rsid w:val="00D72049"/>
    <w:rsid w:val="00D72548"/>
    <w:rsid w:val="00D72691"/>
    <w:rsid w:val="00D7298E"/>
    <w:rsid w:val="00D72A0B"/>
    <w:rsid w:val="00D72B71"/>
    <w:rsid w:val="00D72C0A"/>
    <w:rsid w:val="00D72D3E"/>
    <w:rsid w:val="00D72D53"/>
    <w:rsid w:val="00D731E4"/>
    <w:rsid w:val="00D7387B"/>
    <w:rsid w:val="00D738B4"/>
    <w:rsid w:val="00D73924"/>
    <w:rsid w:val="00D73B54"/>
    <w:rsid w:val="00D73C86"/>
    <w:rsid w:val="00D741DD"/>
    <w:rsid w:val="00D74259"/>
    <w:rsid w:val="00D74318"/>
    <w:rsid w:val="00D746BE"/>
    <w:rsid w:val="00D747DF"/>
    <w:rsid w:val="00D747E8"/>
    <w:rsid w:val="00D7488C"/>
    <w:rsid w:val="00D74CDE"/>
    <w:rsid w:val="00D74DBF"/>
    <w:rsid w:val="00D75460"/>
    <w:rsid w:val="00D759EC"/>
    <w:rsid w:val="00D75B7A"/>
    <w:rsid w:val="00D75BCD"/>
    <w:rsid w:val="00D75BDE"/>
    <w:rsid w:val="00D75EE5"/>
    <w:rsid w:val="00D7651A"/>
    <w:rsid w:val="00D76647"/>
    <w:rsid w:val="00D76702"/>
    <w:rsid w:val="00D76C8C"/>
    <w:rsid w:val="00D76E9D"/>
    <w:rsid w:val="00D76F22"/>
    <w:rsid w:val="00D76F91"/>
    <w:rsid w:val="00D771FE"/>
    <w:rsid w:val="00D77347"/>
    <w:rsid w:val="00D7765D"/>
    <w:rsid w:val="00D77BB9"/>
    <w:rsid w:val="00D77E44"/>
    <w:rsid w:val="00D8009D"/>
    <w:rsid w:val="00D801D1"/>
    <w:rsid w:val="00D80252"/>
    <w:rsid w:val="00D80256"/>
    <w:rsid w:val="00D802B0"/>
    <w:rsid w:val="00D802B8"/>
    <w:rsid w:val="00D803C4"/>
    <w:rsid w:val="00D80575"/>
    <w:rsid w:val="00D8061B"/>
    <w:rsid w:val="00D8062E"/>
    <w:rsid w:val="00D806C7"/>
    <w:rsid w:val="00D806DF"/>
    <w:rsid w:val="00D8094C"/>
    <w:rsid w:val="00D80D32"/>
    <w:rsid w:val="00D80D7C"/>
    <w:rsid w:val="00D81349"/>
    <w:rsid w:val="00D8163C"/>
    <w:rsid w:val="00D8172B"/>
    <w:rsid w:val="00D8179C"/>
    <w:rsid w:val="00D81962"/>
    <w:rsid w:val="00D81C0A"/>
    <w:rsid w:val="00D81D9A"/>
    <w:rsid w:val="00D820CC"/>
    <w:rsid w:val="00D820E4"/>
    <w:rsid w:val="00D82695"/>
    <w:rsid w:val="00D828B6"/>
    <w:rsid w:val="00D8295F"/>
    <w:rsid w:val="00D829C6"/>
    <w:rsid w:val="00D82C41"/>
    <w:rsid w:val="00D82D1F"/>
    <w:rsid w:val="00D831DE"/>
    <w:rsid w:val="00D83250"/>
    <w:rsid w:val="00D833D9"/>
    <w:rsid w:val="00D8350A"/>
    <w:rsid w:val="00D83513"/>
    <w:rsid w:val="00D8351A"/>
    <w:rsid w:val="00D83752"/>
    <w:rsid w:val="00D83AED"/>
    <w:rsid w:val="00D83BD9"/>
    <w:rsid w:val="00D83EEF"/>
    <w:rsid w:val="00D842E8"/>
    <w:rsid w:val="00D84394"/>
    <w:rsid w:val="00D84599"/>
    <w:rsid w:val="00D845DB"/>
    <w:rsid w:val="00D847CE"/>
    <w:rsid w:val="00D84863"/>
    <w:rsid w:val="00D84B66"/>
    <w:rsid w:val="00D84C23"/>
    <w:rsid w:val="00D84CDC"/>
    <w:rsid w:val="00D8526A"/>
    <w:rsid w:val="00D85682"/>
    <w:rsid w:val="00D8572D"/>
    <w:rsid w:val="00D8609B"/>
    <w:rsid w:val="00D86197"/>
    <w:rsid w:val="00D86C17"/>
    <w:rsid w:val="00D86C4A"/>
    <w:rsid w:val="00D86C9B"/>
    <w:rsid w:val="00D86E3A"/>
    <w:rsid w:val="00D86E75"/>
    <w:rsid w:val="00D86FA1"/>
    <w:rsid w:val="00D87137"/>
    <w:rsid w:val="00D87152"/>
    <w:rsid w:val="00D8732A"/>
    <w:rsid w:val="00D87679"/>
    <w:rsid w:val="00D87961"/>
    <w:rsid w:val="00D87A3E"/>
    <w:rsid w:val="00D87C6D"/>
    <w:rsid w:val="00D87D36"/>
    <w:rsid w:val="00D87DDC"/>
    <w:rsid w:val="00D87E46"/>
    <w:rsid w:val="00D87F71"/>
    <w:rsid w:val="00D9013E"/>
    <w:rsid w:val="00D90641"/>
    <w:rsid w:val="00D90654"/>
    <w:rsid w:val="00D907A3"/>
    <w:rsid w:val="00D90B2E"/>
    <w:rsid w:val="00D90CF7"/>
    <w:rsid w:val="00D90D96"/>
    <w:rsid w:val="00D914A1"/>
    <w:rsid w:val="00D9167A"/>
    <w:rsid w:val="00D917A8"/>
    <w:rsid w:val="00D9195F"/>
    <w:rsid w:val="00D91EA6"/>
    <w:rsid w:val="00D92314"/>
    <w:rsid w:val="00D92317"/>
    <w:rsid w:val="00D92409"/>
    <w:rsid w:val="00D92D2D"/>
    <w:rsid w:val="00D9361B"/>
    <w:rsid w:val="00D9361D"/>
    <w:rsid w:val="00D939D5"/>
    <w:rsid w:val="00D93BCE"/>
    <w:rsid w:val="00D93D04"/>
    <w:rsid w:val="00D93D2D"/>
    <w:rsid w:val="00D941F5"/>
    <w:rsid w:val="00D94268"/>
    <w:rsid w:val="00D942A7"/>
    <w:rsid w:val="00D94586"/>
    <w:rsid w:val="00D94979"/>
    <w:rsid w:val="00D94DCF"/>
    <w:rsid w:val="00D94EAE"/>
    <w:rsid w:val="00D94EB4"/>
    <w:rsid w:val="00D94F38"/>
    <w:rsid w:val="00D94FA2"/>
    <w:rsid w:val="00D9540D"/>
    <w:rsid w:val="00D956B1"/>
    <w:rsid w:val="00D9598E"/>
    <w:rsid w:val="00D95AD6"/>
    <w:rsid w:val="00D96396"/>
    <w:rsid w:val="00D9647D"/>
    <w:rsid w:val="00D96497"/>
    <w:rsid w:val="00D9661C"/>
    <w:rsid w:val="00D969CE"/>
    <w:rsid w:val="00D969D9"/>
    <w:rsid w:val="00D96A1B"/>
    <w:rsid w:val="00D96A4D"/>
    <w:rsid w:val="00D97085"/>
    <w:rsid w:val="00D973DD"/>
    <w:rsid w:val="00D9745D"/>
    <w:rsid w:val="00D97721"/>
    <w:rsid w:val="00D9782A"/>
    <w:rsid w:val="00D97851"/>
    <w:rsid w:val="00D97A38"/>
    <w:rsid w:val="00D97CFE"/>
    <w:rsid w:val="00D9D61D"/>
    <w:rsid w:val="00DA02F3"/>
    <w:rsid w:val="00DA0379"/>
    <w:rsid w:val="00DA045D"/>
    <w:rsid w:val="00DA049A"/>
    <w:rsid w:val="00DA0528"/>
    <w:rsid w:val="00DA0933"/>
    <w:rsid w:val="00DA0996"/>
    <w:rsid w:val="00DA0D24"/>
    <w:rsid w:val="00DA1004"/>
    <w:rsid w:val="00DA11A6"/>
    <w:rsid w:val="00DA12D1"/>
    <w:rsid w:val="00DA13B2"/>
    <w:rsid w:val="00DA1CAC"/>
    <w:rsid w:val="00DA27B1"/>
    <w:rsid w:val="00DA291D"/>
    <w:rsid w:val="00DA2B39"/>
    <w:rsid w:val="00DA2B94"/>
    <w:rsid w:val="00DA2BE3"/>
    <w:rsid w:val="00DA2C6C"/>
    <w:rsid w:val="00DA2FD8"/>
    <w:rsid w:val="00DA3225"/>
    <w:rsid w:val="00DA34C2"/>
    <w:rsid w:val="00DA3817"/>
    <w:rsid w:val="00DA3906"/>
    <w:rsid w:val="00DA3DFC"/>
    <w:rsid w:val="00DA3FBC"/>
    <w:rsid w:val="00DA41A8"/>
    <w:rsid w:val="00DA4483"/>
    <w:rsid w:val="00DA46B8"/>
    <w:rsid w:val="00DA4717"/>
    <w:rsid w:val="00DA4966"/>
    <w:rsid w:val="00DA4E9B"/>
    <w:rsid w:val="00DA4F04"/>
    <w:rsid w:val="00DA4F55"/>
    <w:rsid w:val="00DA4FCD"/>
    <w:rsid w:val="00DA52E0"/>
    <w:rsid w:val="00DA56BF"/>
    <w:rsid w:val="00DA575A"/>
    <w:rsid w:val="00DA586F"/>
    <w:rsid w:val="00DA5A7E"/>
    <w:rsid w:val="00DA5EDC"/>
    <w:rsid w:val="00DA5EE7"/>
    <w:rsid w:val="00DA6DE5"/>
    <w:rsid w:val="00DA6DF7"/>
    <w:rsid w:val="00DA6E22"/>
    <w:rsid w:val="00DA6F16"/>
    <w:rsid w:val="00DA7116"/>
    <w:rsid w:val="00DA716D"/>
    <w:rsid w:val="00DA71C8"/>
    <w:rsid w:val="00DA7227"/>
    <w:rsid w:val="00DA7466"/>
    <w:rsid w:val="00DB0287"/>
    <w:rsid w:val="00DB0494"/>
    <w:rsid w:val="00DB07D6"/>
    <w:rsid w:val="00DB0856"/>
    <w:rsid w:val="00DB08DA"/>
    <w:rsid w:val="00DB0AE7"/>
    <w:rsid w:val="00DB0C83"/>
    <w:rsid w:val="00DB0C94"/>
    <w:rsid w:val="00DB0F15"/>
    <w:rsid w:val="00DB19B4"/>
    <w:rsid w:val="00DB1E0E"/>
    <w:rsid w:val="00DB2020"/>
    <w:rsid w:val="00DB22C2"/>
    <w:rsid w:val="00DB25CC"/>
    <w:rsid w:val="00DB360D"/>
    <w:rsid w:val="00DB3A4C"/>
    <w:rsid w:val="00DB3D03"/>
    <w:rsid w:val="00DB4124"/>
    <w:rsid w:val="00DB41BC"/>
    <w:rsid w:val="00DB42F3"/>
    <w:rsid w:val="00DB432B"/>
    <w:rsid w:val="00DB43CF"/>
    <w:rsid w:val="00DB49D6"/>
    <w:rsid w:val="00DB54A4"/>
    <w:rsid w:val="00DB54B8"/>
    <w:rsid w:val="00DB5669"/>
    <w:rsid w:val="00DB5A34"/>
    <w:rsid w:val="00DB5AA1"/>
    <w:rsid w:val="00DB5B57"/>
    <w:rsid w:val="00DB5CDA"/>
    <w:rsid w:val="00DB5DC8"/>
    <w:rsid w:val="00DB61F7"/>
    <w:rsid w:val="00DB6314"/>
    <w:rsid w:val="00DB6471"/>
    <w:rsid w:val="00DB68B9"/>
    <w:rsid w:val="00DB6C45"/>
    <w:rsid w:val="00DB6CBA"/>
    <w:rsid w:val="00DB6E40"/>
    <w:rsid w:val="00DB704F"/>
    <w:rsid w:val="00DB71E7"/>
    <w:rsid w:val="00DB73CA"/>
    <w:rsid w:val="00DB78BA"/>
    <w:rsid w:val="00DB7A3C"/>
    <w:rsid w:val="00DB7A7B"/>
    <w:rsid w:val="00DB7E39"/>
    <w:rsid w:val="00DB7E96"/>
    <w:rsid w:val="00DB7EAE"/>
    <w:rsid w:val="00DB7F09"/>
    <w:rsid w:val="00DB7FA9"/>
    <w:rsid w:val="00DC0057"/>
    <w:rsid w:val="00DC00E8"/>
    <w:rsid w:val="00DC00FA"/>
    <w:rsid w:val="00DC0570"/>
    <w:rsid w:val="00DC0CF7"/>
    <w:rsid w:val="00DC1471"/>
    <w:rsid w:val="00DC168B"/>
    <w:rsid w:val="00DC1779"/>
    <w:rsid w:val="00DC1A6F"/>
    <w:rsid w:val="00DC1C56"/>
    <w:rsid w:val="00DC1DC2"/>
    <w:rsid w:val="00DC1F74"/>
    <w:rsid w:val="00DC1F83"/>
    <w:rsid w:val="00DC20C0"/>
    <w:rsid w:val="00DC255F"/>
    <w:rsid w:val="00DC2623"/>
    <w:rsid w:val="00DC2631"/>
    <w:rsid w:val="00DC27AC"/>
    <w:rsid w:val="00DC2839"/>
    <w:rsid w:val="00DC2964"/>
    <w:rsid w:val="00DC2F1C"/>
    <w:rsid w:val="00DC33BD"/>
    <w:rsid w:val="00DC353F"/>
    <w:rsid w:val="00DC35BE"/>
    <w:rsid w:val="00DC36C3"/>
    <w:rsid w:val="00DC36DB"/>
    <w:rsid w:val="00DC3744"/>
    <w:rsid w:val="00DC38E1"/>
    <w:rsid w:val="00DC3FA9"/>
    <w:rsid w:val="00DC40CC"/>
    <w:rsid w:val="00DC4101"/>
    <w:rsid w:val="00DC423B"/>
    <w:rsid w:val="00DC4286"/>
    <w:rsid w:val="00DC45B5"/>
    <w:rsid w:val="00DC46D9"/>
    <w:rsid w:val="00DC4756"/>
    <w:rsid w:val="00DC47D6"/>
    <w:rsid w:val="00DC49B5"/>
    <w:rsid w:val="00DC4B2D"/>
    <w:rsid w:val="00DC4B46"/>
    <w:rsid w:val="00DC4FAC"/>
    <w:rsid w:val="00DC564E"/>
    <w:rsid w:val="00DC58DC"/>
    <w:rsid w:val="00DC5B2F"/>
    <w:rsid w:val="00DC5C0B"/>
    <w:rsid w:val="00DC5D6A"/>
    <w:rsid w:val="00DC5D91"/>
    <w:rsid w:val="00DC5E4F"/>
    <w:rsid w:val="00DC60C8"/>
    <w:rsid w:val="00DC6183"/>
    <w:rsid w:val="00DC6379"/>
    <w:rsid w:val="00DC640F"/>
    <w:rsid w:val="00DC660B"/>
    <w:rsid w:val="00DC69ED"/>
    <w:rsid w:val="00DC6A3E"/>
    <w:rsid w:val="00DC6F4A"/>
    <w:rsid w:val="00DC6FA4"/>
    <w:rsid w:val="00DC7451"/>
    <w:rsid w:val="00DC74CC"/>
    <w:rsid w:val="00DC7644"/>
    <w:rsid w:val="00DC7686"/>
    <w:rsid w:val="00DC7711"/>
    <w:rsid w:val="00DC78AF"/>
    <w:rsid w:val="00DC7B51"/>
    <w:rsid w:val="00DD03CC"/>
    <w:rsid w:val="00DD092D"/>
    <w:rsid w:val="00DD0933"/>
    <w:rsid w:val="00DD0EB2"/>
    <w:rsid w:val="00DD0F16"/>
    <w:rsid w:val="00DD113B"/>
    <w:rsid w:val="00DD117B"/>
    <w:rsid w:val="00DD12B1"/>
    <w:rsid w:val="00DD17C3"/>
    <w:rsid w:val="00DD1815"/>
    <w:rsid w:val="00DD18C7"/>
    <w:rsid w:val="00DD1B95"/>
    <w:rsid w:val="00DD2309"/>
    <w:rsid w:val="00DD24ED"/>
    <w:rsid w:val="00DD2C53"/>
    <w:rsid w:val="00DD307A"/>
    <w:rsid w:val="00DD32BA"/>
    <w:rsid w:val="00DD34C3"/>
    <w:rsid w:val="00DD3B1E"/>
    <w:rsid w:val="00DD4242"/>
    <w:rsid w:val="00DD4258"/>
    <w:rsid w:val="00DD43C2"/>
    <w:rsid w:val="00DD46A7"/>
    <w:rsid w:val="00DD4972"/>
    <w:rsid w:val="00DD4A54"/>
    <w:rsid w:val="00DD4F09"/>
    <w:rsid w:val="00DD4F49"/>
    <w:rsid w:val="00DD50C7"/>
    <w:rsid w:val="00DD5162"/>
    <w:rsid w:val="00DD5646"/>
    <w:rsid w:val="00DD56A2"/>
    <w:rsid w:val="00DD5794"/>
    <w:rsid w:val="00DD57C7"/>
    <w:rsid w:val="00DD5827"/>
    <w:rsid w:val="00DD5E0E"/>
    <w:rsid w:val="00DD6164"/>
    <w:rsid w:val="00DD61CC"/>
    <w:rsid w:val="00DD62F7"/>
    <w:rsid w:val="00DD6346"/>
    <w:rsid w:val="00DD6394"/>
    <w:rsid w:val="00DD6922"/>
    <w:rsid w:val="00DD698A"/>
    <w:rsid w:val="00DD6B79"/>
    <w:rsid w:val="00DD6CA5"/>
    <w:rsid w:val="00DD6FC7"/>
    <w:rsid w:val="00DD70D7"/>
    <w:rsid w:val="00DD74DA"/>
    <w:rsid w:val="00DD7D71"/>
    <w:rsid w:val="00DE00D5"/>
    <w:rsid w:val="00DE0122"/>
    <w:rsid w:val="00DE016A"/>
    <w:rsid w:val="00DE01D2"/>
    <w:rsid w:val="00DE0431"/>
    <w:rsid w:val="00DE069A"/>
    <w:rsid w:val="00DE09C0"/>
    <w:rsid w:val="00DE0CC3"/>
    <w:rsid w:val="00DE0CD0"/>
    <w:rsid w:val="00DE0D51"/>
    <w:rsid w:val="00DE0E83"/>
    <w:rsid w:val="00DE159C"/>
    <w:rsid w:val="00DE15D1"/>
    <w:rsid w:val="00DE15FC"/>
    <w:rsid w:val="00DE18AF"/>
    <w:rsid w:val="00DE1A43"/>
    <w:rsid w:val="00DE1D88"/>
    <w:rsid w:val="00DE2065"/>
    <w:rsid w:val="00DE28BF"/>
    <w:rsid w:val="00DE2A76"/>
    <w:rsid w:val="00DE2A7D"/>
    <w:rsid w:val="00DE2E7A"/>
    <w:rsid w:val="00DE31ED"/>
    <w:rsid w:val="00DE31FB"/>
    <w:rsid w:val="00DE326C"/>
    <w:rsid w:val="00DE3305"/>
    <w:rsid w:val="00DE34AF"/>
    <w:rsid w:val="00DE38DA"/>
    <w:rsid w:val="00DE393C"/>
    <w:rsid w:val="00DE3C77"/>
    <w:rsid w:val="00DE3F16"/>
    <w:rsid w:val="00DE3F8D"/>
    <w:rsid w:val="00DE3FC6"/>
    <w:rsid w:val="00DE402A"/>
    <w:rsid w:val="00DE41D6"/>
    <w:rsid w:val="00DE43B6"/>
    <w:rsid w:val="00DE445C"/>
    <w:rsid w:val="00DE4648"/>
    <w:rsid w:val="00DE48B1"/>
    <w:rsid w:val="00DE4A0E"/>
    <w:rsid w:val="00DE4EA4"/>
    <w:rsid w:val="00DE5A67"/>
    <w:rsid w:val="00DE5A7A"/>
    <w:rsid w:val="00DE5FBA"/>
    <w:rsid w:val="00DE646C"/>
    <w:rsid w:val="00DE64C9"/>
    <w:rsid w:val="00DE6C8B"/>
    <w:rsid w:val="00DE6DC0"/>
    <w:rsid w:val="00DE7216"/>
    <w:rsid w:val="00DE730D"/>
    <w:rsid w:val="00DE730F"/>
    <w:rsid w:val="00DE73B8"/>
    <w:rsid w:val="00DE75B8"/>
    <w:rsid w:val="00DE7777"/>
    <w:rsid w:val="00DE7978"/>
    <w:rsid w:val="00DE79DC"/>
    <w:rsid w:val="00DF15BC"/>
    <w:rsid w:val="00DF1AB3"/>
    <w:rsid w:val="00DF1D11"/>
    <w:rsid w:val="00DF21E1"/>
    <w:rsid w:val="00DF2266"/>
    <w:rsid w:val="00DF239A"/>
    <w:rsid w:val="00DF26A5"/>
    <w:rsid w:val="00DF270A"/>
    <w:rsid w:val="00DF27A9"/>
    <w:rsid w:val="00DF2CD1"/>
    <w:rsid w:val="00DF2D4E"/>
    <w:rsid w:val="00DF300A"/>
    <w:rsid w:val="00DF3123"/>
    <w:rsid w:val="00DF342E"/>
    <w:rsid w:val="00DF3515"/>
    <w:rsid w:val="00DF371B"/>
    <w:rsid w:val="00DF37CB"/>
    <w:rsid w:val="00DF38F3"/>
    <w:rsid w:val="00DF390C"/>
    <w:rsid w:val="00DF3C2C"/>
    <w:rsid w:val="00DF3F23"/>
    <w:rsid w:val="00DF4111"/>
    <w:rsid w:val="00DF4895"/>
    <w:rsid w:val="00DF4D8D"/>
    <w:rsid w:val="00DF4EB8"/>
    <w:rsid w:val="00DF4FFE"/>
    <w:rsid w:val="00DF5073"/>
    <w:rsid w:val="00DF53F0"/>
    <w:rsid w:val="00DF5566"/>
    <w:rsid w:val="00DF55BD"/>
    <w:rsid w:val="00DF5CF5"/>
    <w:rsid w:val="00DF5F95"/>
    <w:rsid w:val="00DF63A1"/>
    <w:rsid w:val="00DF6534"/>
    <w:rsid w:val="00DF6A49"/>
    <w:rsid w:val="00DF6C44"/>
    <w:rsid w:val="00DF6E3F"/>
    <w:rsid w:val="00DF6F61"/>
    <w:rsid w:val="00DF6FF4"/>
    <w:rsid w:val="00DF7672"/>
    <w:rsid w:val="00DF78C5"/>
    <w:rsid w:val="00DF79E6"/>
    <w:rsid w:val="00DF7C22"/>
    <w:rsid w:val="00E001A7"/>
    <w:rsid w:val="00E006F9"/>
    <w:rsid w:val="00E007C9"/>
    <w:rsid w:val="00E00944"/>
    <w:rsid w:val="00E00A64"/>
    <w:rsid w:val="00E00EE3"/>
    <w:rsid w:val="00E00F05"/>
    <w:rsid w:val="00E01485"/>
    <w:rsid w:val="00E016A4"/>
    <w:rsid w:val="00E0177A"/>
    <w:rsid w:val="00E017E5"/>
    <w:rsid w:val="00E0185A"/>
    <w:rsid w:val="00E01A12"/>
    <w:rsid w:val="00E01B39"/>
    <w:rsid w:val="00E01B6F"/>
    <w:rsid w:val="00E01CA1"/>
    <w:rsid w:val="00E01D06"/>
    <w:rsid w:val="00E01F09"/>
    <w:rsid w:val="00E0273D"/>
    <w:rsid w:val="00E02A77"/>
    <w:rsid w:val="00E02B40"/>
    <w:rsid w:val="00E02B4F"/>
    <w:rsid w:val="00E02B97"/>
    <w:rsid w:val="00E02DB4"/>
    <w:rsid w:val="00E02F25"/>
    <w:rsid w:val="00E02FC7"/>
    <w:rsid w:val="00E03136"/>
    <w:rsid w:val="00E032C2"/>
    <w:rsid w:val="00E03527"/>
    <w:rsid w:val="00E03591"/>
    <w:rsid w:val="00E03ED9"/>
    <w:rsid w:val="00E04326"/>
    <w:rsid w:val="00E04477"/>
    <w:rsid w:val="00E045B8"/>
    <w:rsid w:val="00E04684"/>
    <w:rsid w:val="00E049ED"/>
    <w:rsid w:val="00E04A15"/>
    <w:rsid w:val="00E04D05"/>
    <w:rsid w:val="00E04E94"/>
    <w:rsid w:val="00E050DA"/>
    <w:rsid w:val="00E0551E"/>
    <w:rsid w:val="00E05991"/>
    <w:rsid w:val="00E05A9C"/>
    <w:rsid w:val="00E05BE2"/>
    <w:rsid w:val="00E05D54"/>
    <w:rsid w:val="00E0623B"/>
    <w:rsid w:val="00E062C7"/>
    <w:rsid w:val="00E0662C"/>
    <w:rsid w:val="00E068D0"/>
    <w:rsid w:val="00E06EBD"/>
    <w:rsid w:val="00E06F2F"/>
    <w:rsid w:val="00E07998"/>
    <w:rsid w:val="00E07A45"/>
    <w:rsid w:val="00E07D0D"/>
    <w:rsid w:val="00E07E90"/>
    <w:rsid w:val="00E101C6"/>
    <w:rsid w:val="00E1045C"/>
    <w:rsid w:val="00E105D1"/>
    <w:rsid w:val="00E1068E"/>
    <w:rsid w:val="00E10787"/>
    <w:rsid w:val="00E10D81"/>
    <w:rsid w:val="00E10DC8"/>
    <w:rsid w:val="00E116E7"/>
    <w:rsid w:val="00E118C4"/>
    <w:rsid w:val="00E11C84"/>
    <w:rsid w:val="00E12073"/>
    <w:rsid w:val="00E12289"/>
    <w:rsid w:val="00E122DE"/>
    <w:rsid w:val="00E123F3"/>
    <w:rsid w:val="00E12661"/>
    <w:rsid w:val="00E12BB9"/>
    <w:rsid w:val="00E12D76"/>
    <w:rsid w:val="00E13054"/>
    <w:rsid w:val="00E13140"/>
    <w:rsid w:val="00E13230"/>
    <w:rsid w:val="00E1339B"/>
    <w:rsid w:val="00E133AC"/>
    <w:rsid w:val="00E1397C"/>
    <w:rsid w:val="00E13C67"/>
    <w:rsid w:val="00E13E51"/>
    <w:rsid w:val="00E14372"/>
    <w:rsid w:val="00E14C07"/>
    <w:rsid w:val="00E14E54"/>
    <w:rsid w:val="00E14EE4"/>
    <w:rsid w:val="00E150F8"/>
    <w:rsid w:val="00E1521D"/>
    <w:rsid w:val="00E1527B"/>
    <w:rsid w:val="00E154F1"/>
    <w:rsid w:val="00E157A1"/>
    <w:rsid w:val="00E158C2"/>
    <w:rsid w:val="00E15A5B"/>
    <w:rsid w:val="00E15AB5"/>
    <w:rsid w:val="00E15C67"/>
    <w:rsid w:val="00E15D90"/>
    <w:rsid w:val="00E15EA4"/>
    <w:rsid w:val="00E15F6E"/>
    <w:rsid w:val="00E1613C"/>
    <w:rsid w:val="00E161AD"/>
    <w:rsid w:val="00E161AE"/>
    <w:rsid w:val="00E16671"/>
    <w:rsid w:val="00E1684E"/>
    <w:rsid w:val="00E16C3B"/>
    <w:rsid w:val="00E17397"/>
    <w:rsid w:val="00E17548"/>
    <w:rsid w:val="00E17EB9"/>
    <w:rsid w:val="00E17F0B"/>
    <w:rsid w:val="00E20065"/>
    <w:rsid w:val="00E2017F"/>
    <w:rsid w:val="00E2026A"/>
    <w:rsid w:val="00E205C2"/>
    <w:rsid w:val="00E20C2D"/>
    <w:rsid w:val="00E2112A"/>
    <w:rsid w:val="00E212E6"/>
    <w:rsid w:val="00E21310"/>
    <w:rsid w:val="00E21324"/>
    <w:rsid w:val="00E21365"/>
    <w:rsid w:val="00E213FA"/>
    <w:rsid w:val="00E216FD"/>
    <w:rsid w:val="00E2191D"/>
    <w:rsid w:val="00E21978"/>
    <w:rsid w:val="00E21CD3"/>
    <w:rsid w:val="00E2225D"/>
    <w:rsid w:val="00E22D51"/>
    <w:rsid w:val="00E23055"/>
    <w:rsid w:val="00E23893"/>
    <w:rsid w:val="00E238F9"/>
    <w:rsid w:val="00E2396B"/>
    <w:rsid w:val="00E23B75"/>
    <w:rsid w:val="00E23CCB"/>
    <w:rsid w:val="00E23D1F"/>
    <w:rsid w:val="00E24079"/>
    <w:rsid w:val="00E2416D"/>
    <w:rsid w:val="00E24173"/>
    <w:rsid w:val="00E2419C"/>
    <w:rsid w:val="00E2431F"/>
    <w:rsid w:val="00E24614"/>
    <w:rsid w:val="00E2485E"/>
    <w:rsid w:val="00E249E4"/>
    <w:rsid w:val="00E24B7F"/>
    <w:rsid w:val="00E24C6E"/>
    <w:rsid w:val="00E24DC6"/>
    <w:rsid w:val="00E24EF0"/>
    <w:rsid w:val="00E24FCA"/>
    <w:rsid w:val="00E2504E"/>
    <w:rsid w:val="00E253B1"/>
    <w:rsid w:val="00E25443"/>
    <w:rsid w:val="00E25509"/>
    <w:rsid w:val="00E255D6"/>
    <w:rsid w:val="00E2563B"/>
    <w:rsid w:val="00E25C88"/>
    <w:rsid w:val="00E25D5B"/>
    <w:rsid w:val="00E25DCC"/>
    <w:rsid w:val="00E26032"/>
    <w:rsid w:val="00E26639"/>
    <w:rsid w:val="00E2670A"/>
    <w:rsid w:val="00E268A9"/>
    <w:rsid w:val="00E26D24"/>
    <w:rsid w:val="00E27806"/>
    <w:rsid w:val="00E27825"/>
    <w:rsid w:val="00E27A6B"/>
    <w:rsid w:val="00E27C01"/>
    <w:rsid w:val="00E27D8F"/>
    <w:rsid w:val="00E27DCC"/>
    <w:rsid w:val="00E27E7B"/>
    <w:rsid w:val="00E30110"/>
    <w:rsid w:val="00E30529"/>
    <w:rsid w:val="00E305DA"/>
    <w:rsid w:val="00E305F6"/>
    <w:rsid w:val="00E30953"/>
    <w:rsid w:val="00E30F17"/>
    <w:rsid w:val="00E3116A"/>
    <w:rsid w:val="00E3165D"/>
    <w:rsid w:val="00E3172D"/>
    <w:rsid w:val="00E321D1"/>
    <w:rsid w:val="00E32370"/>
    <w:rsid w:val="00E3246B"/>
    <w:rsid w:val="00E32649"/>
    <w:rsid w:val="00E3267F"/>
    <w:rsid w:val="00E326B7"/>
    <w:rsid w:val="00E327F6"/>
    <w:rsid w:val="00E32D16"/>
    <w:rsid w:val="00E32EF6"/>
    <w:rsid w:val="00E332B4"/>
    <w:rsid w:val="00E33313"/>
    <w:rsid w:val="00E3365E"/>
    <w:rsid w:val="00E33D33"/>
    <w:rsid w:val="00E33E06"/>
    <w:rsid w:val="00E33EBC"/>
    <w:rsid w:val="00E33F8A"/>
    <w:rsid w:val="00E341A4"/>
    <w:rsid w:val="00E344AB"/>
    <w:rsid w:val="00E34652"/>
    <w:rsid w:val="00E34E0A"/>
    <w:rsid w:val="00E3533F"/>
    <w:rsid w:val="00E354FC"/>
    <w:rsid w:val="00E359AD"/>
    <w:rsid w:val="00E359DB"/>
    <w:rsid w:val="00E35C64"/>
    <w:rsid w:val="00E36AD0"/>
    <w:rsid w:val="00E36D80"/>
    <w:rsid w:val="00E36FFD"/>
    <w:rsid w:val="00E370F0"/>
    <w:rsid w:val="00E3725F"/>
    <w:rsid w:val="00E376E8"/>
    <w:rsid w:val="00E37875"/>
    <w:rsid w:val="00E3789B"/>
    <w:rsid w:val="00E37B05"/>
    <w:rsid w:val="00E40341"/>
    <w:rsid w:val="00E40428"/>
    <w:rsid w:val="00E40964"/>
    <w:rsid w:val="00E40BA6"/>
    <w:rsid w:val="00E40E4E"/>
    <w:rsid w:val="00E40FAD"/>
    <w:rsid w:val="00E41294"/>
    <w:rsid w:val="00E416AF"/>
    <w:rsid w:val="00E41946"/>
    <w:rsid w:val="00E419B0"/>
    <w:rsid w:val="00E41A4D"/>
    <w:rsid w:val="00E41A8B"/>
    <w:rsid w:val="00E41C50"/>
    <w:rsid w:val="00E41E31"/>
    <w:rsid w:val="00E41E9C"/>
    <w:rsid w:val="00E42381"/>
    <w:rsid w:val="00E42666"/>
    <w:rsid w:val="00E42C23"/>
    <w:rsid w:val="00E42D03"/>
    <w:rsid w:val="00E42FFF"/>
    <w:rsid w:val="00E430D3"/>
    <w:rsid w:val="00E43212"/>
    <w:rsid w:val="00E4340E"/>
    <w:rsid w:val="00E43CBC"/>
    <w:rsid w:val="00E43E25"/>
    <w:rsid w:val="00E43E5F"/>
    <w:rsid w:val="00E443D7"/>
    <w:rsid w:val="00E444EA"/>
    <w:rsid w:val="00E4464B"/>
    <w:rsid w:val="00E447DC"/>
    <w:rsid w:val="00E44AE6"/>
    <w:rsid w:val="00E44D07"/>
    <w:rsid w:val="00E44EF8"/>
    <w:rsid w:val="00E45046"/>
    <w:rsid w:val="00E45146"/>
    <w:rsid w:val="00E457A6"/>
    <w:rsid w:val="00E45E95"/>
    <w:rsid w:val="00E45F0D"/>
    <w:rsid w:val="00E45FC9"/>
    <w:rsid w:val="00E464DD"/>
    <w:rsid w:val="00E46560"/>
    <w:rsid w:val="00E465FC"/>
    <w:rsid w:val="00E4670C"/>
    <w:rsid w:val="00E4672C"/>
    <w:rsid w:val="00E468F1"/>
    <w:rsid w:val="00E46E89"/>
    <w:rsid w:val="00E46FAB"/>
    <w:rsid w:val="00E4736A"/>
    <w:rsid w:val="00E477B0"/>
    <w:rsid w:val="00E479B8"/>
    <w:rsid w:val="00E47F06"/>
    <w:rsid w:val="00E500E6"/>
    <w:rsid w:val="00E50442"/>
    <w:rsid w:val="00E505A2"/>
    <w:rsid w:val="00E505AD"/>
    <w:rsid w:val="00E505DB"/>
    <w:rsid w:val="00E50600"/>
    <w:rsid w:val="00E50818"/>
    <w:rsid w:val="00E509A0"/>
    <w:rsid w:val="00E509C7"/>
    <w:rsid w:val="00E509DC"/>
    <w:rsid w:val="00E50DC3"/>
    <w:rsid w:val="00E50E7C"/>
    <w:rsid w:val="00E51005"/>
    <w:rsid w:val="00E510DE"/>
    <w:rsid w:val="00E511AE"/>
    <w:rsid w:val="00E51545"/>
    <w:rsid w:val="00E51D9E"/>
    <w:rsid w:val="00E51E35"/>
    <w:rsid w:val="00E51E67"/>
    <w:rsid w:val="00E52105"/>
    <w:rsid w:val="00E52124"/>
    <w:rsid w:val="00E5241C"/>
    <w:rsid w:val="00E5267B"/>
    <w:rsid w:val="00E5270C"/>
    <w:rsid w:val="00E52D47"/>
    <w:rsid w:val="00E52E10"/>
    <w:rsid w:val="00E530B6"/>
    <w:rsid w:val="00E533FA"/>
    <w:rsid w:val="00E536BE"/>
    <w:rsid w:val="00E537D1"/>
    <w:rsid w:val="00E537DF"/>
    <w:rsid w:val="00E53820"/>
    <w:rsid w:val="00E53EF6"/>
    <w:rsid w:val="00E5475A"/>
    <w:rsid w:val="00E54E28"/>
    <w:rsid w:val="00E54EFA"/>
    <w:rsid w:val="00E55026"/>
    <w:rsid w:val="00E550A2"/>
    <w:rsid w:val="00E55185"/>
    <w:rsid w:val="00E554DF"/>
    <w:rsid w:val="00E55955"/>
    <w:rsid w:val="00E5597A"/>
    <w:rsid w:val="00E56103"/>
    <w:rsid w:val="00E565DF"/>
    <w:rsid w:val="00E56716"/>
    <w:rsid w:val="00E567E6"/>
    <w:rsid w:val="00E568D7"/>
    <w:rsid w:val="00E56971"/>
    <w:rsid w:val="00E56EEE"/>
    <w:rsid w:val="00E570DC"/>
    <w:rsid w:val="00E573BA"/>
    <w:rsid w:val="00E573D7"/>
    <w:rsid w:val="00E57512"/>
    <w:rsid w:val="00E577CA"/>
    <w:rsid w:val="00E5793D"/>
    <w:rsid w:val="00E57A0C"/>
    <w:rsid w:val="00E57AA5"/>
    <w:rsid w:val="00E57D12"/>
    <w:rsid w:val="00E57D77"/>
    <w:rsid w:val="00E57E6B"/>
    <w:rsid w:val="00E57FFC"/>
    <w:rsid w:val="00E60188"/>
    <w:rsid w:val="00E603B3"/>
    <w:rsid w:val="00E603E7"/>
    <w:rsid w:val="00E605FD"/>
    <w:rsid w:val="00E608C4"/>
    <w:rsid w:val="00E60993"/>
    <w:rsid w:val="00E60B8F"/>
    <w:rsid w:val="00E60C78"/>
    <w:rsid w:val="00E61484"/>
    <w:rsid w:val="00E6154B"/>
    <w:rsid w:val="00E615BC"/>
    <w:rsid w:val="00E615C5"/>
    <w:rsid w:val="00E61612"/>
    <w:rsid w:val="00E61F48"/>
    <w:rsid w:val="00E62293"/>
    <w:rsid w:val="00E62308"/>
    <w:rsid w:val="00E625BB"/>
    <w:rsid w:val="00E625E5"/>
    <w:rsid w:val="00E626B8"/>
    <w:rsid w:val="00E62C61"/>
    <w:rsid w:val="00E6306F"/>
    <w:rsid w:val="00E6336C"/>
    <w:rsid w:val="00E63716"/>
    <w:rsid w:val="00E638EC"/>
    <w:rsid w:val="00E63BC1"/>
    <w:rsid w:val="00E63F10"/>
    <w:rsid w:val="00E64115"/>
    <w:rsid w:val="00E64471"/>
    <w:rsid w:val="00E64969"/>
    <w:rsid w:val="00E64A8F"/>
    <w:rsid w:val="00E64C2F"/>
    <w:rsid w:val="00E650C4"/>
    <w:rsid w:val="00E65180"/>
    <w:rsid w:val="00E65215"/>
    <w:rsid w:val="00E653B6"/>
    <w:rsid w:val="00E659F5"/>
    <w:rsid w:val="00E660B6"/>
    <w:rsid w:val="00E6627D"/>
    <w:rsid w:val="00E66395"/>
    <w:rsid w:val="00E66434"/>
    <w:rsid w:val="00E66705"/>
    <w:rsid w:val="00E66A2B"/>
    <w:rsid w:val="00E66B3B"/>
    <w:rsid w:val="00E66B41"/>
    <w:rsid w:val="00E66D85"/>
    <w:rsid w:val="00E670DF"/>
    <w:rsid w:val="00E671AD"/>
    <w:rsid w:val="00E671E1"/>
    <w:rsid w:val="00E678C0"/>
    <w:rsid w:val="00E70217"/>
    <w:rsid w:val="00E70C32"/>
    <w:rsid w:val="00E7106B"/>
    <w:rsid w:val="00E710B1"/>
    <w:rsid w:val="00E71127"/>
    <w:rsid w:val="00E711D7"/>
    <w:rsid w:val="00E7124E"/>
    <w:rsid w:val="00E71672"/>
    <w:rsid w:val="00E7172B"/>
    <w:rsid w:val="00E719C3"/>
    <w:rsid w:val="00E71C64"/>
    <w:rsid w:val="00E71FC2"/>
    <w:rsid w:val="00E72369"/>
    <w:rsid w:val="00E72384"/>
    <w:rsid w:val="00E723B7"/>
    <w:rsid w:val="00E7260D"/>
    <w:rsid w:val="00E72738"/>
    <w:rsid w:val="00E72907"/>
    <w:rsid w:val="00E729C7"/>
    <w:rsid w:val="00E729CB"/>
    <w:rsid w:val="00E72B4A"/>
    <w:rsid w:val="00E72B83"/>
    <w:rsid w:val="00E72C48"/>
    <w:rsid w:val="00E73207"/>
    <w:rsid w:val="00E73341"/>
    <w:rsid w:val="00E735D1"/>
    <w:rsid w:val="00E735D2"/>
    <w:rsid w:val="00E73629"/>
    <w:rsid w:val="00E73D09"/>
    <w:rsid w:val="00E7409F"/>
    <w:rsid w:val="00E74593"/>
    <w:rsid w:val="00E74914"/>
    <w:rsid w:val="00E749AD"/>
    <w:rsid w:val="00E75097"/>
    <w:rsid w:val="00E750BA"/>
    <w:rsid w:val="00E757C0"/>
    <w:rsid w:val="00E75A64"/>
    <w:rsid w:val="00E75B49"/>
    <w:rsid w:val="00E75BFD"/>
    <w:rsid w:val="00E75C98"/>
    <w:rsid w:val="00E75FF7"/>
    <w:rsid w:val="00E765EF"/>
    <w:rsid w:val="00E76CDD"/>
    <w:rsid w:val="00E76CFA"/>
    <w:rsid w:val="00E76D7F"/>
    <w:rsid w:val="00E76DED"/>
    <w:rsid w:val="00E76EE1"/>
    <w:rsid w:val="00E76F38"/>
    <w:rsid w:val="00E76F45"/>
    <w:rsid w:val="00E77352"/>
    <w:rsid w:val="00E7746D"/>
    <w:rsid w:val="00E7748A"/>
    <w:rsid w:val="00E7754A"/>
    <w:rsid w:val="00E776DC"/>
    <w:rsid w:val="00E7785B"/>
    <w:rsid w:val="00E77937"/>
    <w:rsid w:val="00E77A87"/>
    <w:rsid w:val="00E77BDE"/>
    <w:rsid w:val="00E77BFE"/>
    <w:rsid w:val="00E77E2F"/>
    <w:rsid w:val="00E77EC7"/>
    <w:rsid w:val="00E80357"/>
    <w:rsid w:val="00E803E0"/>
    <w:rsid w:val="00E806BD"/>
    <w:rsid w:val="00E806DA"/>
    <w:rsid w:val="00E8084A"/>
    <w:rsid w:val="00E8097B"/>
    <w:rsid w:val="00E80EA4"/>
    <w:rsid w:val="00E80EB9"/>
    <w:rsid w:val="00E80FA0"/>
    <w:rsid w:val="00E813B7"/>
    <w:rsid w:val="00E814C4"/>
    <w:rsid w:val="00E814FC"/>
    <w:rsid w:val="00E8151B"/>
    <w:rsid w:val="00E815E1"/>
    <w:rsid w:val="00E818E3"/>
    <w:rsid w:val="00E818E8"/>
    <w:rsid w:val="00E81C70"/>
    <w:rsid w:val="00E81CB7"/>
    <w:rsid w:val="00E81DDD"/>
    <w:rsid w:val="00E82476"/>
    <w:rsid w:val="00E82A71"/>
    <w:rsid w:val="00E82B31"/>
    <w:rsid w:val="00E82B6C"/>
    <w:rsid w:val="00E82BA1"/>
    <w:rsid w:val="00E82D0D"/>
    <w:rsid w:val="00E831E1"/>
    <w:rsid w:val="00E83833"/>
    <w:rsid w:val="00E83C4D"/>
    <w:rsid w:val="00E83E83"/>
    <w:rsid w:val="00E83F09"/>
    <w:rsid w:val="00E84107"/>
    <w:rsid w:val="00E8439E"/>
    <w:rsid w:val="00E8451F"/>
    <w:rsid w:val="00E8458E"/>
    <w:rsid w:val="00E84A6D"/>
    <w:rsid w:val="00E84A8C"/>
    <w:rsid w:val="00E84CED"/>
    <w:rsid w:val="00E84D9C"/>
    <w:rsid w:val="00E84E57"/>
    <w:rsid w:val="00E853DE"/>
    <w:rsid w:val="00E85587"/>
    <w:rsid w:val="00E855A4"/>
    <w:rsid w:val="00E856CD"/>
    <w:rsid w:val="00E85723"/>
    <w:rsid w:val="00E85937"/>
    <w:rsid w:val="00E85AF8"/>
    <w:rsid w:val="00E85C0A"/>
    <w:rsid w:val="00E85D66"/>
    <w:rsid w:val="00E85F67"/>
    <w:rsid w:val="00E85FAA"/>
    <w:rsid w:val="00E85FE1"/>
    <w:rsid w:val="00E863A0"/>
    <w:rsid w:val="00E8647C"/>
    <w:rsid w:val="00E86A75"/>
    <w:rsid w:val="00E86D51"/>
    <w:rsid w:val="00E86E1A"/>
    <w:rsid w:val="00E86F88"/>
    <w:rsid w:val="00E87199"/>
    <w:rsid w:val="00E8733D"/>
    <w:rsid w:val="00E8748B"/>
    <w:rsid w:val="00E877C4"/>
    <w:rsid w:val="00E87839"/>
    <w:rsid w:val="00E87B41"/>
    <w:rsid w:val="00E87EE1"/>
    <w:rsid w:val="00E90016"/>
    <w:rsid w:val="00E902B0"/>
    <w:rsid w:val="00E902E8"/>
    <w:rsid w:val="00E904BA"/>
    <w:rsid w:val="00E90584"/>
    <w:rsid w:val="00E90A61"/>
    <w:rsid w:val="00E90DD5"/>
    <w:rsid w:val="00E9106E"/>
    <w:rsid w:val="00E912A9"/>
    <w:rsid w:val="00E91CA6"/>
    <w:rsid w:val="00E91EBC"/>
    <w:rsid w:val="00E91F27"/>
    <w:rsid w:val="00E92138"/>
    <w:rsid w:val="00E9234B"/>
    <w:rsid w:val="00E92405"/>
    <w:rsid w:val="00E9245C"/>
    <w:rsid w:val="00E92BCE"/>
    <w:rsid w:val="00E93307"/>
    <w:rsid w:val="00E93366"/>
    <w:rsid w:val="00E93369"/>
    <w:rsid w:val="00E93660"/>
    <w:rsid w:val="00E9389A"/>
    <w:rsid w:val="00E94A45"/>
    <w:rsid w:val="00E94A76"/>
    <w:rsid w:val="00E94D10"/>
    <w:rsid w:val="00E94E90"/>
    <w:rsid w:val="00E951C8"/>
    <w:rsid w:val="00E955BE"/>
    <w:rsid w:val="00E9573A"/>
    <w:rsid w:val="00E9590F"/>
    <w:rsid w:val="00E959E2"/>
    <w:rsid w:val="00E95D4F"/>
    <w:rsid w:val="00E9643B"/>
    <w:rsid w:val="00E96D41"/>
    <w:rsid w:val="00E97090"/>
    <w:rsid w:val="00E970DA"/>
    <w:rsid w:val="00E972E1"/>
    <w:rsid w:val="00E972EF"/>
    <w:rsid w:val="00E9772D"/>
    <w:rsid w:val="00E977F1"/>
    <w:rsid w:val="00E9786E"/>
    <w:rsid w:val="00E97940"/>
    <w:rsid w:val="00E979EB"/>
    <w:rsid w:val="00E97FAF"/>
    <w:rsid w:val="00E9CDD9"/>
    <w:rsid w:val="00EA0459"/>
    <w:rsid w:val="00EA07FB"/>
    <w:rsid w:val="00EA0B00"/>
    <w:rsid w:val="00EA0B83"/>
    <w:rsid w:val="00EA117A"/>
    <w:rsid w:val="00EA13EF"/>
    <w:rsid w:val="00EA15F1"/>
    <w:rsid w:val="00EA1ABD"/>
    <w:rsid w:val="00EA1BD1"/>
    <w:rsid w:val="00EA1DC2"/>
    <w:rsid w:val="00EA1E21"/>
    <w:rsid w:val="00EA1FA5"/>
    <w:rsid w:val="00EA21D9"/>
    <w:rsid w:val="00EA23AC"/>
    <w:rsid w:val="00EA27A7"/>
    <w:rsid w:val="00EA2811"/>
    <w:rsid w:val="00EA2ABB"/>
    <w:rsid w:val="00EA3047"/>
    <w:rsid w:val="00EA3289"/>
    <w:rsid w:val="00EA3A46"/>
    <w:rsid w:val="00EA3D44"/>
    <w:rsid w:val="00EA3FAD"/>
    <w:rsid w:val="00EA41E1"/>
    <w:rsid w:val="00EA431F"/>
    <w:rsid w:val="00EA4740"/>
    <w:rsid w:val="00EA49A6"/>
    <w:rsid w:val="00EA4BF0"/>
    <w:rsid w:val="00EA4E48"/>
    <w:rsid w:val="00EA4F6C"/>
    <w:rsid w:val="00EA4FDC"/>
    <w:rsid w:val="00EA5058"/>
    <w:rsid w:val="00EA5612"/>
    <w:rsid w:val="00EA56D2"/>
    <w:rsid w:val="00EA59EB"/>
    <w:rsid w:val="00EA5B81"/>
    <w:rsid w:val="00EA5D5E"/>
    <w:rsid w:val="00EA60E4"/>
    <w:rsid w:val="00EA6339"/>
    <w:rsid w:val="00EA648A"/>
    <w:rsid w:val="00EA64D7"/>
    <w:rsid w:val="00EA65A2"/>
    <w:rsid w:val="00EA6602"/>
    <w:rsid w:val="00EA6A8B"/>
    <w:rsid w:val="00EA6DE9"/>
    <w:rsid w:val="00EA709A"/>
    <w:rsid w:val="00EA7133"/>
    <w:rsid w:val="00EA72C0"/>
    <w:rsid w:val="00EA739F"/>
    <w:rsid w:val="00EA748E"/>
    <w:rsid w:val="00EA766A"/>
    <w:rsid w:val="00EA791A"/>
    <w:rsid w:val="00EA7992"/>
    <w:rsid w:val="00EA7C3D"/>
    <w:rsid w:val="00EA7C85"/>
    <w:rsid w:val="00EA7DBE"/>
    <w:rsid w:val="00EB02B2"/>
    <w:rsid w:val="00EB084D"/>
    <w:rsid w:val="00EB0DED"/>
    <w:rsid w:val="00EB1040"/>
    <w:rsid w:val="00EB13D0"/>
    <w:rsid w:val="00EB1600"/>
    <w:rsid w:val="00EB1627"/>
    <w:rsid w:val="00EB1898"/>
    <w:rsid w:val="00EB1CA7"/>
    <w:rsid w:val="00EB1FED"/>
    <w:rsid w:val="00EB21A6"/>
    <w:rsid w:val="00EB2E39"/>
    <w:rsid w:val="00EB2F3D"/>
    <w:rsid w:val="00EB30D9"/>
    <w:rsid w:val="00EB333B"/>
    <w:rsid w:val="00EB3BBD"/>
    <w:rsid w:val="00EB3ED8"/>
    <w:rsid w:val="00EB4184"/>
    <w:rsid w:val="00EB4357"/>
    <w:rsid w:val="00EB4456"/>
    <w:rsid w:val="00EB449F"/>
    <w:rsid w:val="00EB49E6"/>
    <w:rsid w:val="00EB4DBE"/>
    <w:rsid w:val="00EB4E17"/>
    <w:rsid w:val="00EB5053"/>
    <w:rsid w:val="00EB51AF"/>
    <w:rsid w:val="00EB557C"/>
    <w:rsid w:val="00EB57DD"/>
    <w:rsid w:val="00EB5A3C"/>
    <w:rsid w:val="00EB5CB5"/>
    <w:rsid w:val="00EB601E"/>
    <w:rsid w:val="00EB6083"/>
    <w:rsid w:val="00EB65D8"/>
    <w:rsid w:val="00EB6878"/>
    <w:rsid w:val="00EB7494"/>
    <w:rsid w:val="00EB77D1"/>
    <w:rsid w:val="00EB7B5B"/>
    <w:rsid w:val="00EB7CA3"/>
    <w:rsid w:val="00EB7D40"/>
    <w:rsid w:val="00EB7E4D"/>
    <w:rsid w:val="00EBB48F"/>
    <w:rsid w:val="00EC0D24"/>
    <w:rsid w:val="00EC0E09"/>
    <w:rsid w:val="00EC0ECD"/>
    <w:rsid w:val="00EC15FF"/>
    <w:rsid w:val="00EC1A6B"/>
    <w:rsid w:val="00EC1C72"/>
    <w:rsid w:val="00EC1CF7"/>
    <w:rsid w:val="00EC1E0E"/>
    <w:rsid w:val="00EC2207"/>
    <w:rsid w:val="00EC236D"/>
    <w:rsid w:val="00EC267B"/>
    <w:rsid w:val="00EC272A"/>
    <w:rsid w:val="00EC2B17"/>
    <w:rsid w:val="00EC2C8C"/>
    <w:rsid w:val="00EC352F"/>
    <w:rsid w:val="00EC37AC"/>
    <w:rsid w:val="00EC3952"/>
    <w:rsid w:val="00EC3A94"/>
    <w:rsid w:val="00EC3EBE"/>
    <w:rsid w:val="00EC4034"/>
    <w:rsid w:val="00EC40AF"/>
    <w:rsid w:val="00EC4378"/>
    <w:rsid w:val="00EC44A3"/>
    <w:rsid w:val="00EC45A4"/>
    <w:rsid w:val="00EC48DE"/>
    <w:rsid w:val="00EC49B9"/>
    <w:rsid w:val="00EC4FCD"/>
    <w:rsid w:val="00EC50DD"/>
    <w:rsid w:val="00EC5276"/>
    <w:rsid w:val="00EC62A4"/>
    <w:rsid w:val="00EC6924"/>
    <w:rsid w:val="00EC6B16"/>
    <w:rsid w:val="00EC6B3E"/>
    <w:rsid w:val="00EC6B64"/>
    <w:rsid w:val="00EC6CA6"/>
    <w:rsid w:val="00EC6CAC"/>
    <w:rsid w:val="00EC6D12"/>
    <w:rsid w:val="00EC6DE3"/>
    <w:rsid w:val="00EC6E61"/>
    <w:rsid w:val="00EC6E71"/>
    <w:rsid w:val="00EC745F"/>
    <w:rsid w:val="00EC7759"/>
    <w:rsid w:val="00EC7DC5"/>
    <w:rsid w:val="00EC7F87"/>
    <w:rsid w:val="00EC7FAB"/>
    <w:rsid w:val="00ED038D"/>
    <w:rsid w:val="00ED0497"/>
    <w:rsid w:val="00ED065B"/>
    <w:rsid w:val="00ED0AC3"/>
    <w:rsid w:val="00ED0C3A"/>
    <w:rsid w:val="00ED0E53"/>
    <w:rsid w:val="00ED0EA6"/>
    <w:rsid w:val="00ED11AE"/>
    <w:rsid w:val="00ED149A"/>
    <w:rsid w:val="00ED1545"/>
    <w:rsid w:val="00ED1597"/>
    <w:rsid w:val="00ED169D"/>
    <w:rsid w:val="00ED16F0"/>
    <w:rsid w:val="00ED186B"/>
    <w:rsid w:val="00ED1B4C"/>
    <w:rsid w:val="00ED1F74"/>
    <w:rsid w:val="00ED29DF"/>
    <w:rsid w:val="00ED2ADC"/>
    <w:rsid w:val="00ED2D20"/>
    <w:rsid w:val="00ED2F17"/>
    <w:rsid w:val="00ED314A"/>
    <w:rsid w:val="00ED3177"/>
    <w:rsid w:val="00ED31F7"/>
    <w:rsid w:val="00ED329E"/>
    <w:rsid w:val="00ED32C0"/>
    <w:rsid w:val="00ED3378"/>
    <w:rsid w:val="00ED3E25"/>
    <w:rsid w:val="00ED42E0"/>
    <w:rsid w:val="00ED45CE"/>
    <w:rsid w:val="00ED4C8B"/>
    <w:rsid w:val="00ED4EA0"/>
    <w:rsid w:val="00ED4ECB"/>
    <w:rsid w:val="00ED4F57"/>
    <w:rsid w:val="00ED4FF7"/>
    <w:rsid w:val="00ED5211"/>
    <w:rsid w:val="00ED546B"/>
    <w:rsid w:val="00ED5552"/>
    <w:rsid w:val="00ED55F0"/>
    <w:rsid w:val="00ED575E"/>
    <w:rsid w:val="00ED5BB7"/>
    <w:rsid w:val="00ED5DE6"/>
    <w:rsid w:val="00ED606E"/>
    <w:rsid w:val="00ED60D7"/>
    <w:rsid w:val="00ED64B2"/>
    <w:rsid w:val="00ED6932"/>
    <w:rsid w:val="00ED6E44"/>
    <w:rsid w:val="00ED78B2"/>
    <w:rsid w:val="00ED78FC"/>
    <w:rsid w:val="00ED7B32"/>
    <w:rsid w:val="00ED7B74"/>
    <w:rsid w:val="00ED7B9D"/>
    <w:rsid w:val="00ED7C56"/>
    <w:rsid w:val="00ED7E6C"/>
    <w:rsid w:val="00EE02C8"/>
    <w:rsid w:val="00EE0305"/>
    <w:rsid w:val="00EE0343"/>
    <w:rsid w:val="00EE041A"/>
    <w:rsid w:val="00EE0C61"/>
    <w:rsid w:val="00EE107C"/>
    <w:rsid w:val="00EE113A"/>
    <w:rsid w:val="00EE1447"/>
    <w:rsid w:val="00EE1D60"/>
    <w:rsid w:val="00EE1E36"/>
    <w:rsid w:val="00EE2349"/>
    <w:rsid w:val="00EE289D"/>
    <w:rsid w:val="00EE296E"/>
    <w:rsid w:val="00EE2B8D"/>
    <w:rsid w:val="00EE2C90"/>
    <w:rsid w:val="00EE33FB"/>
    <w:rsid w:val="00EE3925"/>
    <w:rsid w:val="00EE3ADC"/>
    <w:rsid w:val="00EE3BC0"/>
    <w:rsid w:val="00EE3CDC"/>
    <w:rsid w:val="00EE4120"/>
    <w:rsid w:val="00EE4510"/>
    <w:rsid w:val="00EE49B2"/>
    <w:rsid w:val="00EE4E75"/>
    <w:rsid w:val="00EE5417"/>
    <w:rsid w:val="00EE551C"/>
    <w:rsid w:val="00EE56B8"/>
    <w:rsid w:val="00EE5BAA"/>
    <w:rsid w:val="00EE623D"/>
    <w:rsid w:val="00EE649C"/>
    <w:rsid w:val="00EE6517"/>
    <w:rsid w:val="00EE6543"/>
    <w:rsid w:val="00EE6683"/>
    <w:rsid w:val="00EE67AA"/>
    <w:rsid w:val="00EE6869"/>
    <w:rsid w:val="00EE6CB7"/>
    <w:rsid w:val="00EE6D43"/>
    <w:rsid w:val="00EE745B"/>
    <w:rsid w:val="00EE7485"/>
    <w:rsid w:val="00EE74F6"/>
    <w:rsid w:val="00EE7715"/>
    <w:rsid w:val="00EE788F"/>
    <w:rsid w:val="00EE7D92"/>
    <w:rsid w:val="00EE7DCA"/>
    <w:rsid w:val="00EE7F9A"/>
    <w:rsid w:val="00EF003E"/>
    <w:rsid w:val="00EF006F"/>
    <w:rsid w:val="00EF026C"/>
    <w:rsid w:val="00EF0410"/>
    <w:rsid w:val="00EF0525"/>
    <w:rsid w:val="00EF0848"/>
    <w:rsid w:val="00EF0BDE"/>
    <w:rsid w:val="00EF0D4E"/>
    <w:rsid w:val="00EF145E"/>
    <w:rsid w:val="00EF1812"/>
    <w:rsid w:val="00EF1ED7"/>
    <w:rsid w:val="00EF21A2"/>
    <w:rsid w:val="00EF242F"/>
    <w:rsid w:val="00EF24B3"/>
    <w:rsid w:val="00EF2642"/>
    <w:rsid w:val="00EF27D6"/>
    <w:rsid w:val="00EF29D6"/>
    <w:rsid w:val="00EF2BBB"/>
    <w:rsid w:val="00EF2F29"/>
    <w:rsid w:val="00EF2F87"/>
    <w:rsid w:val="00EF3266"/>
    <w:rsid w:val="00EF3985"/>
    <w:rsid w:val="00EF398A"/>
    <w:rsid w:val="00EF3E71"/>
    <w:rsid w:val="00EF41D8"/>
    <w:rsid w:val="00EF4694"/>
    <w:rsid w:val="00EF47DA"/>
    <w:rsid w:val="00EF4BDB"/>
    <w:rsid w:val="00EF4D34"/>
    <w:rsid w:val="00EF56AF"/>
    <w:rsid w:val="00EF56BF"/>
    <w:rsid w:val="00EF5AFB"/>
    <w:rsid w:val="00EF5B2D"/>
    <w:rsid w:val="00EF60FF"/>
    <w:rsid w:val="00EF663A"/>
    <w:rsid w:val="00EF66B4"/>
    <w:rsid w:val="00EF6A8B"/>
    <w:rsid w:val="00EF6B26"/>
    <w:rsid w:val="00EF6B3E"/>
    <w:rsid w:val="00EF6B5A"/>
    <w:rsid w:val="00EF6CEF"/>
    <w:rsid w:val="00EF6F0A"/>
    <w:rsid w:val="00EF70A0"/>
    <w:rsid w:val="00EF73D7"/>
    <w:rsid w:val="00EF7830"/>
    <w:rsid w:val="00EF7B7F"/>
    <w:rsid w:val="00EF7C62"/>
    <w:rsid w:val="00EF7E6E"/>
    <w:rsid w:val="00EF7EB6"/>
    <w:rsid w:val="00EF7F7E"/>
    <w:rsid w:val="00F000F8"/>
    <w:rsid w:val="00F0014E"/>
    <w:rsid w:val="00F0032B"/>
    <w:rsid w:val="00F005A6"/>
    <w:rsid w:val="00F00684"/>
    <w:rsid w:val="00F00724"/>
    <w:rsid w:val="00F0082D"/>
    <w:rsid w:val="00F0088D"/>
    <w:rsid w:val="00F00951"/>
    <w:rsid w:val="00F00982"/>
    <w:rsid w:val="00F00A99"/>
    <w:rsid w:val="00F00B1C"/>
    <w:rsid w:val="00F00B63"/>
    <w:rsid w:val="00F00D3C"/>
    <w:rsid w:val="00F00F89"/>
    <w:rsid w:val="00F011FD"/>
    <w:rsid w:val="00F015AB"/>
    <w:rsid w:val="00F01726"/>
    <w:rsid w:val="00F01760"/>
    <w:rsid w:val="00F01777"/>
    <w:rsid w:val="00F019EB"/>
    <w:rsid w:val="00F01C5E"/>
    <w:rsid w:val="00F01EA5"/>
    <w:rsid w:val="00F01F17"/>
    <w:rsid w:val="00F01FA8"/>
    <w:rsid w:val="00F0271B"/>
    <w:rsid w:val="00F0290E"/>
    <w:rsid w:val="00F0328A"/>
    <w:rsid w:val="00F033AC"/>
    <w:rsid w:val="00F038D3"/>
    <w:rsid w:val="00F038D4"/>
    <w:rsid w:val="00F038E1"/>
    <w:rsid w:val="00F039B4"/>
    <w:rsid w:val="00F03D33"/>
    <w:rsid w:val="00F03DD4"/>
    <w:rsid w:val="00F0408C"/>
    <w:rsid w:val="00F0459F"/>
    <w:rsid w:val="00F047A5"/>
    <w:rsid w:val="00F04BE1"/>
    <w:rsid w:val="00F050F4"/>
    <w:rsid w:val="00F052B3"/>
    <w:rsid w:val="00F0544D"/>
    <w:rsid w:val="00F05609"/>
    <w:rsid w:val="00F057E3"/>
    <w:rsid w:val="00F05C89"/>
    <w:rsid w:val="00F05D42"/>
    <w:rsid w:val="00F05F01"/>
    <w:rsid w:val="00F05FE9"/>
    <w:rsid w:val="00F06124"/>
    <w:rsid w:val="00F062CD"/>
    <w:rsid w:val="00F0632C"/>
    <w:rsid w:val="00F06AA6"/>
    <w:rsid w:val="00F06B69"/>
    <w:rsid w:val="00F06D4A"/>
    <w:rsid w:val="00F06F6D"/>
    <w:rsid w:val="00F07998"/>
    <w:rsid w:val="00F07A5C"/>
    <w:rsid w:val="00F07C90"/>
    <w:rsid w:val="00F1079B"/>
    <w:rsid w:val="00F10D0E"/>
    <w:rsid w:val="00F110B8"/>
    <w:rsid w:val="00F116F8"/>
    <w:rsid w:val="00F11703"/>
    <w:rsid w:val="00F1198C"/>
    <w:rsid w:val="00F11C2A"/>
    <w:rsid w:val="00F11D24"/>
    <w:rsid w:val="00F11DDD"/>
    <w:rsid w:val="00F1246A"/>
    <w:rsid w:val="00F124F2"/>
    <w:rsid w:val="00F12A5B"/>
    <w:rsid w:val="00F12E86"/>
    <w:rsid w:val="00F12FD3"/>
    <w:rsid w:val="00F13174"/>
    <w:rsid w:val="00F132E1"/>
    <w:rsid w:val="00F13398"/>
    <w:rsid w:val="00F13585"/>
    <w:rsid w:val="00F138A9"/>
    <w:rsid w:val="00F13A0D"/>
    <w:rsid w:val="00F13DD1"/>
    <w:rsid w:val="00F14068"/>
    <w:rsid w:val="00F141C2"/>
    <w:rsid w:val="00F14399"/>
    <w:rsid w:val="00F145C3"/>
    <w:rsid w:val="00F1463A"/>
    <w:rsid w:val="00F14936"/>
    <w:rsid w:val="00F14A3E"/>
    <w:rsid w:val="00F14B10"/>
    <w:rsid w:val="00F14C34"/>
    <w:rsid w:val="00F1531A"/>
    <w:rsid w:val="00F153BA"/>
    <w:rsid w:val="00F15525"/>
    <w:rsid w:val="00F15547"/>
    <w:rsid w:val="00F15619"/>
    <w:rsid w:val="00F1569B"/>
    <w:rsid w:val="00F156C0"/>
    <w:rsid w:val="00F15773"/>
    <w:rsid w:val="00F15A4C"/>
    <w:rsid w:val="00F15C36"/>
    <w:rsid w:val="00F15F80"/>
    <w:rsid w:val="00F1620C"/>
    <w:rsid w:val="00F16450"/>
    <w:rsid w:val="00F1649D"/>
    <w:rsid w:val="00F167E5"/>
    <w:rsid w:val="00F16E13"/>
    <w:rsid w:val="00F1763A"/>
    <w:rsid w:val="00F1798C"/>
    <w:rsid w:val="00F17EA2"/>
    <w:rsid w:val="00F17F18"/>
    <w:rsid w:val="00F17F69"/>
    <w:rsid w:val="00F20198"/>
    <w:rsid w:val="00F203EB"/>
    <w:rsid w:val="00F20CAC"/>
    <w:rsid w:val="00F2113F"/>
    <w:rsid w:val="00F21255"/>
    <w:rsid w:val="00F215F1"/>
    <w:rsid w:val="00F21BCE"/>
    <w:rsid w:val="00F21DB7"/>
    <w:rsid w:val="00F21E21"/>
    <w:rsid w:val="00F21E65"/>
    <w:rsid w:val="00F2284F"/>
    <w:rsid w:val="00F228DE"/>
    <w:rsid w:val="00F22F70"/>
    <w:rsid w:val="00F2324B"/>
    <w:rsid w:val="00F2336B"/>
    <w:rsid w:val="00F2343F"/>
    <w:rsid w:val="00F235AF"/>
    <w:rsid w:val="00F2381C"/>
    <w:rsid w:val="00F23BE5"/>
    <w:rsid w:val="00F23CE3"/>
    <w:rsid w:val="00F23D63"/>
    <w:rsid w:val="00F23E64"/>
    <w:rsid w:val="00F24230"/>
    <w:rsid w:val="00F24354"/>
    <w:rsid w:val="00F24C9D"/>
    <w:rsid w:val="00F255A9"/>
    <w:rsid w:val="00F255CE"/>
    <w:rsid w:val="00F257F1"/>
    <w:rsid w:val="00F2587E"/>
    <w:rsid w:val="00F25BE6"/>
    <w:rsid w:val="00F265C5"/>
    <w:rsid w:val="00F265D3"/>
    <w:rsid w:val="00F26A72"/>
    <w:rsid w:val="00F26B20"/>
    <w:rsid w:val="00F26E93"/>
    <w:rsid w:val="00F271EA"/>
    <w:rsid w:val="00F27317"/>
    <w:rsid w:val="00F278BD"/>
    <w:rsid w:val="00F27CF6"/>
    <w:rsid w:val="00F27D01"/>
    <w:rsid w:val="00F27DF5"/>
    <w:rsid w:val="00F306A2"/>
    <w:rsid w:val="00F30B38"/>
    <w:rsid w:val="00F30C47"/>
    <w:rsid w:val="00F30DD3"/>
    <w:rsid w:val="00F30E24"/>
    <w:rsid w:val="00F30E7C"/>
    <w:rsid w:val="00F312A7"/>
    <w:rsid w:val="00F31743"/>
    <w:rsid w:val="00F31B86"/>
    <w:rsid w:val="00F31C8D"/>
    <w:rsid w:val="00F31EA3"/>
    <w:rsid w:val="00F31F14"/>
    <w:rsid w:val="00F31F42"/>
    <w:rsid w:val="00F3239C"/>
    <w:rsid w:val="00F32433"/>
    <w:rsid w:val="00F3259B"/>
    <w:rsid w:val="00F326C4"/>
    <w:rsid w:val="00F332E9"/>
    <w:rsid w:val="00F337A5"/>
    <w:rsid w:val="00F33C04"/>
    <w:rsid w:val="00F33DB8"/>
    <w:rsid w:val="00F33F16"/>
    <w:rsid w:val="00F346DB"/>
    <w:rsid w:val="00F34702"/>
    <w:rsid w:val="00F34BD6"/>
    <w:rsid w:val="00F35735"/>
    <w:rsid w:val="00F35D70"/>
    <w:rsid w:val="00F35D7C"/>
    <w:rsid w:val="00F35DE6"/>
    <w:rsid w:val="00F35DF0"/>
    <w:rsid w:val="00F35E0D"/>
    <w:rsid w:val="00F35E41"/>
    <w:rsid w:val="00F35EA8"/>
    <w:rsid w:val="00F35F5F"/>
    <w:rsid w:val="00F3621F"/>
    <w:rsid w:val="00F36648"/>
    <w:rsid w:val="00F36962"/>
    <w:rsid w:val="00F36AE1"/>
    <w:rsid w:val="00F36D1E"/>
    <w:rsid w:val="00F37069"/>
    <w:rsid w:val="00F37302"/>
    <w:rsid w:val="00F375BE"/>
    <w:rsid w:val="00F37640"/>
    <w:rsid w:val="00F37642"/>
    <w:rsid w:val="00F3771B"/>
    <w:rsid w:val="00F37ED9"/>
    <w:rsid w:val="00F40045"/>
    <w:rsid w:val="00F400D2"/>
    <w:rsid w:val="00F400FF"/>
    <w:rsid w:val="00F40377"/>
    <w:rsid w:val="00F408FF"/>
    <w:rsid w:val="00F40F23"/>
    <w:rsid w:val="00F410BB"/>
    <w:rsid w:val="00F4143A"/>
    <w:rsid w:val="00F41526"/>
    <w:rsid w:val="00F416A1"/>
    <w:rsid w:val="00F41723"/>
    <w:rsid w:val="00F4197E"/>
    <w:rsid w:val="00F41F0B"/>
    <w:rsid w:val="00F422C3"/>
    <w:rsid w:val="00F424BD"/>
    <w:rsid w:val="00F42573"/>
    <w:rsid w:val="00F42EA8"/>
    <w:rsid w:val="00F43244"/>
    <w:rsid w:val="00F43704"/>
    <w:rsid w:val="00F443BF"/>
    <w:rsid w:val="00F44520"/>
    <w:rsid w:val="00F44782"/>
    <w:rsid w:val="00F44E08"/>
    <w:rsid w:val="00F45104"/>
    <w:rsid w:val="00F454C1"/>
    <w:rsid w:val="00F45789"/>
    <w:rsid w:val="00F45CE5"/>
    <w:rsid w:val="00F460E7"/>
    <w:rsid w:val="00F46417"/>
    <w:rsid w:val="00F4663E"/>
    <w:rsid w:val="00F46774"/>
    <w:rsid w:val="00F470C8"/>
    <w:rsid w:val="00F471F5"/>
    <w:rsid w:val="00F47355"/>
    <w:rsid w:val="00F47B7F"/>
    <w:rsid w:val="00F47BFA"/>
    <w:rsid w:val="00F47DD5"/>
    <w:rsid w:val="00F4C922"/>
    <w:rsid w:val="00F4F3CE"/>
    <w:rsid w:val="00F50246"/>
    <w:rsid w:val="00F50610"/>
    <w:rsid w:val="00F506A1"/>
    <w:rsid w:val="00F507AE"/>
    <w:rsid w:val="00F50976"/>
    <w:rsid w:val="00F50B5D"/>
    <w:rsid w:val="00F50FF7"/>
    <w:rsid w:val="00F511DF"/>
    <w:rsid w:val="00F5123C"/>
    <w:rsid w:val="00F5169D"/>
    <w:rsid w:val="00F5181D"/>
    <w:rsid w:val="00F51A00"/>
    <w:rsid w:val="00F51B2C"/>
    <w:rsid w:val="00F51BFF"/>
    <w:rsid w:val="00F51D46"/>
    <w:rsid w:val="00F51E2A"/>
    <w:rsid w:val="00F51E47"/>
    <w:rsid w:val="00F522E9"/>
    <w:rsid w:val="00F527F6"/>
    <w:rsid w:val="00F52A36"/>
    <w:rsid w:val="00F52A3B"/>
    <w:rsid w:val="00F52C5D"/>
    <w:rsid w:val="00F535F8"/>
    <w:rsid w:val="00F53B37"/>
    <w:rsid w:val="00F53E02"/>
    <w:rsid w:val="00F5419B"/>
    <w:rsid w:val="00F541C8"/>
    <w:rsid w:val="00F541DD"/>
    <w:rsid w:val="00F541DE"/>
    <w:rsid w:val="00F542FE"/>
    <w:rsid w:val="00F544B6"/>
    <w:rsid w:val="00F5458D"/>
    <w:rsid w:val="00F5472B"/>
    <w:rsid w:val="00F5497E"/>
    <w:rsid w:val="00F54FB2"/>
    <w:rsid w:val="00F5570F"/>
    <w:rsid w:val="00F55F1B"/>
    <w:rsid w:val="00F55F68"/>
    <w:rsid w:val="00F56132"/>
    <w:rsid w:val="00F562B6"/>
    <w:rsid w:val="00F5670D"/>
    <w:rsid w:val="00F56790"/>
    <w:rsid w:val="00F56812"/>
    <w:rsid w:val="00F570C8"/>
    <w:rsid w:val="00F571A1"/>
    <w:rsid w:val="00F57232"/>
    <w:rsid w:val="00F57252"/>
    <w:rsid w:val="00F57398"/>
    <w:rsid w:val="00F579FB"/>
    <w:rsid w:val="00F57BE9"/>
    <w:rsid w:val="00F57BED"/>
    <w:rsid w:val="00F6008D"/>
    <w:rsid w:val="00F60198"/>
    <w:rsid w:val="00F6098D"/>
    <w:rsid w:val="00F60D19"/>
    <w:rsid w:val="00F60F12"/>
    <w:rsid w:val="00F6113D"/>
    <w:rsid w:val="00F61457"/>
    <w:rsid w:val="00F61B74"/>
    <w:rsid w:val="00F61CF3"/>
    <w:rsid w:val="00F61EF1"/>
    <w:rsid w:val="00F61F93"/>
    <w:rsid w:val="00F61FDC"/>
    <w:rsid w:val="00F622C8"/>
    <w:rsid w:val="00F6231C"/>
    <w:rsid w:val="00F62810"/>
    <w:rsid w:val="00F62961"/>
    <w:rsid w:val="00F62A60"/>
    <w:rsid w:val="00F62DBC"/>
    <w:rsid w:val="00F62DD7"/>
    <w:rsid w:val="00F63005"/>
    <w:rsid w:val="00F634E0"/>
    <w:rsid w:val="00F63867"/>
    <w:rsid w:val="00F63A55"/>
    <w:rsid w:val="00F63B89"/>
    <w:rsid w:val="00F63D81"/>
    <w:rsid w:val="00F63DE4"/>
    <w:rsid w:val="00F64141"/>
    <w:rsid w:val="00F6437E"/>
    <w:rsid w:val="00F64820"/>
    <w:rsid w:val="00F64CE4"/>
    <w:rsid w:val="00F64EAC"/>
    <w:rsid w:val="00F65037"/>
    <w:rsid w:val="00F6532E"/>
    <w:rsid w:val="00F6570D"/>
    <w:rsid w:val="00F658B8"/>
    <w:rsid w:val="00F65A7D"/>
    <w:rsid w:val="00F65AB1"/>
    <w:rsid w:val="00F65BCD"/>
    <w:rsid w:val="00F65DCA"/>
    <w:rsid w:val="00F65F0D"/>
    <w:rsid w:val="00F66332"/>
    <w:rsid w:val="00F6644C"/>
    <w:rsid w:val="00F66B53"/>
    <w:rsid w:val="00F66EC9"/>
    <w:rsid w:val="00F67057"/>
    <w:rsid w:val="00F67240"/>
    <w:rsid w:val="00F676D0"/>
    <w:rsid w:val="00F67731"/>
    <w:rsid w:val="00F67915"/>
    <w:rsid w:val="00F679FE"/>
    <w:rsid w:val="00F67ACC"/>
    <w:rsid w:val="00F701C5"/>
    <w:rsid w:val="00F701F0"/>
    <w:rsid w:val="00F7058F"/>
    <w:rsid w:val="00F7089D"/>
    <w:rsid w:val="00F70912"/>
    <w:rsid w:val="00F70B4E"/>
    <w:rsid w:val="00F70B58"/>
    <w:rsid w:val="00F71055"/>
    <w:rsid w:val="00F716A8"/>
    <w:rsid w:val="00F71E11"/>
    <w:rsid w:val="00F7221F"/>
    <w:rsid w:val="00F7227F"/>
    <w:rsid w:val="00F724FE"/>
    <w:rsid w:val="00F72506"/>
    <w:rsid w:val="00F72638"/>
    <w:rsid w:val="00F7288B"/>
    <w:rsid w:val="00F72BEA"/>
    <w:rsid w:val="00F72C59"/>
    <w:rsid w:val="00F72E15"/>
    <w:rsid w:val="00F72E4A"/>
    <w:rsid w:val="00F73031"/>
    <w:rsid w:val="00F7319B"/>
    <w:rsid w:val="00F73443"/>
    <w:rsid w:val="00F73B98"/>
    <w:rsid w:val="00F73BD2"/>
    <w:rsid w:val="00F73E97"/>
    <w:rsid w:val="00F7460C"/>
    <w:rsid w:val="00F74AE2"/>
    <w:rsid w:val="00F74B16"/>
    <w:rsid w:val="00F74E96"/>
    <w:rsid w:val="00F75003"/>
    <w:rsid w:val="00F7509C"/>
    <w:rsid w:val="00F750D8"/>
    <w:rsid w:val="00F75117"/>
    <w:rsid w:val="00F751B3"/>
    <w:rsid w:val="00F7539B"/>
    <w:rsid w:val="00F75665"/>
    <w:rsid w:val="00F7587E"/>
    <w:rsid w:val="00F75A73"/>
    <w:rsid w:val="00F75C70"/>
    <w:rsid w:val="00F7613A"/>
    <w:rsid w:val="00F7637F"/>
    <w:rsid w:val="00F764C6"/>
    <w:rsid w:val="00F76652"/>
    <w:rsid w:val="00F76970"/>
    <w:rsid w:val="00F769AB"/>
    <w:rsid w:val="00F76D24"/>
    <w:rsid w:val="00F76FAF"/>
    <w:rsid w:val="00F77082"/>
    <w:rsid w:val="00F77186"/>
    <w:rsid w:val="00F7761E"/>
    <w:rsid w:val="00F778A2"/>
    <w:rsid w:val="00F778FE"/>
    <w:rsid w:val="00F77988"/>
    <w:rsid w:val="00F77C33"/>
    <w:rsid w:val="00F77CBD"/>
    <w:rsid w:val="00F8045F"/>
    <w:rsid w:val="00F80C08"/>
    <w:rsid w:val="00F80CFF"/>
    <w:rsid w:val="00F80DBB"/>
    <w:rsid w:val="00F811AE"/>
    <w:rsid w:val="00F813E8"/>
    <w:rsid w:val="00F81657"/>
    <w:rsid w:val="00F81671"/>
    <w:rsid w:val="00F818B4"/>
    <w:rsid w:val="00F81D1B"/>
    <w:rsid w:val="00F82240"/>
    <w:rsid w:val="00F826EB"/>
    <w:rsid w:val="00F82746"/>
    <w:rsid w:val="00F82AE1"/>
    <w:rsid w:val="00F82B57"/>
    <w:rsid w:val="00F830B5"/>
    <w:rsid w:val="00F832DE"/>
    <w:rsid w:val="00F834E1"/>
    <w:rsid w:val="00F836F9"/>
    <w:rsid w:val="00F8388B"/>
    <w:rsid w:val="00F83ADC"/>
    <w:rsid w:val="00F83B19"/>
    <w:rsid w:val="00F83BC3"/>
    <w:rsid w:val="00F83CC6"/>
    <w:rsid w:val="00F83E0B"/>
    <w:rsid w:val="00F83F30"/>
    <w:rsid w:val="00F83FBD"/>
    <w:rsid w:val="00F84536"/>
    <w:rsid w:val="00F845D7"/>
    <w:rsid w:val="00F846E7"/>
    <w:rsid w:val="00F8471D"/>
    <w:rsid w:val="00F84771"/>
    <w:rsid w:val="00F84B4B"/>
    <w:rsid w:val="00F84D6E"/>
    <w:rsid w:val="00F84D96"/>
    <w:rsid w:val="00F84F91"/>
    <w:rsid w:val="00F8506E"/>
    <w:rsid w:val="00F8529A"/>
    <w:rsid w:val="00F8530F"/>
    <w:rsid w:val="00F8555B"/>
    <w:rsid w:val="00F858AA"/>
    <w:rsid w:val="00F85C16"/>
    <w:rsid w:val="00F86291"/>
    <w:rsid w:val="00F86365"/>
    <w:rsid w:val="00F863CE"/>
    <w:rsid w:val="00F86911"/>
    <w:rsid w:val="00F86B43"/>
    <w:rsid w:val="00F86CC6"/>
    <w:rsid w:val="00F86D5B"/>
    <w:rsid w:val="00F86DA3"/>
    <w:rsid w:val="00F86EA6"/>
    <w:rsid w:val="00F86FA6"/>
    <w:rsid w:val="00F87022"/>
    <w:rsid w:val="00F8757E"/>
    <w:rsid w:val="00F87635"/>
    <w:rsid w:val="00F876E5"/>
    <w:rsid w:val="00F878D7"/>
    <w:rsid w:val="00F87B19"/>
    <w:rsid w:val="00F87E1C"/>
    <w:rsid w:val="00F87E36"/>
    <w:rsid w:val="00F902D1"/>
    <w:rsid w:val="00F9057A"/>
    <w:rsid w:val="00F905E4"/>
    <w:rsid w:val="00F90602"/>
    <w:rsid w:val="00F90751"/>
    <w:rsid w:val="00F909FA"/>
    <w:rsid w:val="00F90A10"/>
    <w:rsid w:val="00F90B30"/>
    <w:rsid w:val="00F90C2A"/>
    <w:rsid w:val="00F90F8F"/>
    <w:rsid w:val="00F91606"/>
    <w:rsid w:val="00F91A33"/>
    <w:rsid w:val="00F91AEA"/>
    <w:rsid w:val="00F91D9B"/>
    <w:rsid w:val="00F91F2B"/>
    <w:rsid w:val="00F92279"/>
    <w:rsid w:val="00F9247A"/>
    <w:rsid w:val="00F925E5"/>
    <w:rsid w:val="00F92756"/>
    <w:rsid w:val="00F927A1"/>
    <w:rsid w:val="00F927EA"/>
    <w:rsid w:val="00F92A0B"/>
    <w:rsid w:val="00F92AE9"/>
    <w:rsid w:val="00F92B6B"/>
    <w:rsid w:val="00F92CCE"/>
    <w:rsid w:val="00F92FDB"/>
    <w:rsid w:val="00F9309B"/>
    <w:rsid w:val="00F9325C"/>
    <w:rsid w:val="00F93282"/>
    <w:rsid w:val="00F933A1"/>
    <w:rsid w:val="00F93473"/>
    <w:rsid w:val="00F939B6"/>
    <w:rsid w:val="00F93BEA"/>
    <w:rsid w:val="00F93C00"/>
    <w:rsid w:val="00F93FFE"/>
    <w:rsid w:val="00F9410F"/>
    <w:rsid w:val="00F944B4"/>
    <w:rsid w:val="00F94BB4"/>
    <w:rsid w:val="00F94C90"/>
    <w:rsid w:val="00F94CB7"/>
    <w:rsid w:val="00F951C5"/>
    <w:rsid w:val="00F95232"/>
    <w:rsid w:val="00F95433"/>
    <w:rsid w:val="00F95579"/>
    <w:rsid w:val="00F95599"/>
    <w:rsid w:val="00F9586D"/>
    <w:rsid w:val="00F95994"/>
    <w:rsid w:val="00F95D8D"/>
    <w:rsid w:val="00F9618D"/>
    <w:rsid w:val="00F9663E"/>
    <w:rsid w:val="00F971F6"/>
    <w:rsid w:val="00F9721A"/>
    <w:rsid w:val="00F979CD"/>
    <w:rsid w:val="00F97A52"/>
    <w:rsid w:val="00F97AB9"/>
    <w:rsid w:val="00F97EA8"/>
    <w:rsid w:val="00FA00BF"/>
    <w:rsid w:val="00FA0311"/>
    <w:rsid w:val="00FA07AC"/>
    <w:rsid w:val="00FA0831"/>
    <w:rsid w:val="00FA0D3D"/>
    <w:rsid w:val="00FA0E15"/>
    <w:rsid w:val="00FA0E67"/>
    <w:rsid w:val="00FA17A9"/>
    <w:rsid w:val="00FA18C9"/>
    <w:rsid w:val="00FA1C84"/>
    <w:rsid w:val="00FA1CAD"/>
    <w:rsid w:val="00FA24A0"/>
    <w:rsid w:val="00FA252A"/>
    <w:rsid w:val="00FA2773"/>
    <w:rsid w:val="00FA2DC8"/>
    <w:rsid w:val="00FA2F43"/>
    <w:rsid w:val="00FA2FDE"/>
    <w:rsid w:val="00FA361D"/>
    <w:rsid w:val="00FA365C"/>
    <w:rsid w:val="00FA3D59"/>
    <w:rsid w:val="00FA4029"/>
    <w:rsid w:val="00FA4176"/>
    <w:rsid w:val="00FA4729"/>
    <w:rsid w:val="00FA4780"/>
    <w:rsid w:val="00FA488A"/>
    <w:rsid w:val="00FA4AD7"/>
    <w:rsid w:val="00FA4EAD"/>
    <w:rsid w:val="00FA504F"/>
    <w:rsid w:val="00FA51C3"/>
    <w:rsid w:val="00FA529B"/>
    <w:rsid w:val="00FA530A"/>
    <w:rsid w:val="00FA566F"/>
    <w:rsid w:val="00FA598B"/>
    <w:rsid w:val="00FA59B4"/>
    <w:rsid w:val="00FA5D30"/>
    <w:rsid w:val="00FA6D0F"/>
    <w:rsid w:val="00FA707C"/>
    <w:rsid w:val="00FA7760"/>
    <w:rsid w:val="00FA7BA9"/>
    <w:rsid w:val="00FA7D68"/>
    <w:rsid w:val="00FA7DFB"/>
    <w:rsid w:val="00FA7FCC"/>
    <w:rsid w:val="00FB0176"/>
    <w:rsid w:val="00FB094C"/>
    <w:rsid w:val="00FB114D"/>
    <w:rsid w:val="00FB12E5"/>
    <w:rsid w:val="00FB14E4"/>
    <w:rsid w:val="00FB1AB5"/>
    <w:rsid w:val="00FB1C14"/>
    <w:rsid w:val="00FB1D07"/>
    <w:rsid w:val="00FB1F66"/>
    <w:rsid w:val="00FB2134"/>
    <w:rsid w:val="00FB2163"/>
    <w:rsid w:val="00FB2282"/>
    <w:rsid w:val="00FB23E6"/>
    <w:rsid w:val="00FB2746"/>
    <w:rsid w:val="00FB280B"/>
    <w:rsid w:val="00FB2A66"/>
    <w:rsid w:val="00FB2CFD"/>
    <w:rsid w:val="00FB2F45"/>
    <w:rsid w:val="00FB2F51"/>
    <w:rsid w:val="00FB32A6"/>
    <w:rsid w:val="00FB32F4"/>
    <w:rsid w:val="00FB32F9"/>
    <w:rsid w:val="00FB377C"/>
    <w:rsid w:val="00FB42C7"/>
    <w:rsid w:val="00FB42EF"/>
    <w:rsid w:val="00FB4325"/>
    <w:rsid w:val="00FB43A9"/>
    <w:rsid w:val="00FB45D6"/>
    <w:rsid w:val="00FB46E2"/>
    <w:rsid w:val="00FB475E"/>
    <w:rsid w:val="00FB4883"/>
    <w:rsid w:val="00FB48A7"/>
    <w:rsid w:val="00FB490B"/>
    <w:rsid w:val="00FB4920"/>
    <w:rsid w:val="00FB4D21"/>
    <w:rsid w:val="00FB5147"/>
    <w:rsid w:val="00FB523D"/>
    <w:rsid w:val="00FB53AF"/>
    <w:rsid w:val="00FB5400"/>
    <w:rsid w:val="00FB54D7"/>
    <w:rsid w:val="00FB569E"/>
    <w:rsid w:val="00FB59B5"/>
    <w:rsid w:val="00FB59C4"/>
    <w:rsid w:val="00FB5A19"/>
    <w:rsid w:val="00FB5CED"/>
    <w:rsid w:val="00FB5D82"/>
    <w:rsid w:val="00FB6101"/>
    <w:rsid w:val="00FB61DA"/>
    <w:rsid w:val="00FB653D"/>
    <w:rsid w:val="00FB65DC"/>
    <w:rsid w:val="00FB672C"/>
    <w:rsid w:val="00FB6835"/>
    <w:rsid w:val="00FB69AF"/>
    <w:rsid w:val="00FB69EE"/>
    <w:rsid w:val="00FB6D9C"/>
    <w:rsid w:val="00FB6F1A"/>
    <w:rsid w:val="00FB6F59"/>
    <w:rsid w:val="00FB70C4"/>
    <w:rsid w:val="00FB70D9"/>
    <w:rsid w:val="00FB71E5"/>
    <w:rsid w:val="00FB7551"/>
    <w:rsid w:val="00FB762B"/>
    <w:rsid w:val="00FB7A1C"/>
    <w:rsid w:val="00FB7F21"/>
    <w:rsid w:val="00FC003B"/>
    <w:rsid w:val="00FC0724"/>
    <w:rsid w:val="00FC0B8F"/>
    <w:rsid w:val="00FC0BA2"/>
    <w:rsid w:val="00FC0D99"/>
    <w:rsid w:val="00FC100A"/>
    <w:rsid w:val="00FC11F9"/>
    <w:rsid w:val="00FC1343"/>
    <w:rsid w:val="00FC14D2"/>
    <w:rsid w:val="00FC1535"/>
    <w:rsid w:val="00FC1C36"/>
    <w:rsid w:val="00FC1D5D"/>
    <w:rsid w:val="00FC20D8"/>
    <w:rsid w:val="00FC20E2"/>
    <w:rsid w:val="00FC237D"/>
    <w:rsid w:val="00FC262F"/>
    <w:rsid w:val="00FC27C0"/>
    <w:rsid w:val="00FC28A0"/>
    <w:rsid w:val="00FC2DD2"/>
    <w:rsid w:val="00FC2F04"/>
    <w:rsid w:val="00FC30D3"/>
    <w:rsid w:val="00FC3133"/>
    <w:rsid w:val="00FC3247"/>
    <w:rsid w:val="00FC3281"/>
    <w:rsid w:val="00FC35CB"/>
    <w:rsid w:val="00FC3620"/>
    <w:rsid w:val="00FC36C7"/>
    <w:rsid w:val="00FC375A"/>
    <w:rsid w:val="00FC3967"/>
    <w:rsid w:val="00FC3A06"/>
    <w:rsid w:val="00FC3B21"/>
    <w:rsid w:val="00FC3D5C"/>
    <w:rsid w:val="00FC401C"/>
    <w:rsid w:val="00FC4278"/>
    <w:rsid w:val="00FC42A6"/>
    <w:rsid w:val="00FC4615"/>
    <w:rsid w:val="00FC4627"/>
    <w:rsid w:val="00FC4651"/>
    <w:rsid w:val="00FC47D9"/>
    <w:rsid w:val="00FC49BD"/>
    <w:rsid w:val="00FC4B31"/>
    <w:rsid w:val="00FC4C9C"/>
    <w:rsid w:val="00FC4FD9"/>
    <w:rsid w:val="00FC4FF7"/>
    <w:rsid w:val="00FC516A"/>
    <w:rsid w:val="00FC5352"/>
    <w:rsid w:val="00FC548B"/>
    <w:rsid w:val="00FC54A7"/>
    <w:rsid w:val="00FC596F"/>
    <w:rsid w:val="00FC5CAE"/>
    <w:rsid w:val="00FC5DD2"/>
    <w:rsid w:val="00FC5EF7"/>
    <w:rsid w:val="00FC5FE6"/>
    <w:rsid w:val="00FC6946"/>
    <w:rsid w:val="00FC6ADA"/>
    <w:rsid w:val="00FC6BDB"/>
    <w:rsid w:val="00FC6C7C"/>
    <w:rsid w:val="00FC6F7E"/>
    <w:rsid w:val="00FC711B"/>
    <w:rsid w:val="00FC7142"/>
    <w:rsid w:val="00FC7E18"/>
    <w:rsid w:val="00FC7E2C"/>
    <w:rsid w:val="00FD02CF"/>
    <w:rsid w:val="00FD05D5"/>
    <w:rsid w:val="00FD05E1"/>
    <w:rsid w:val="00FD0973"/>
    <w:rsid w:val="00FD0CEF"/>
    <w:rsid w:val="00FD0E8B"/>
    <w:rsid w:val="00FD0FE1"/>
    <w:rsid w:val="00FD10CA"/>
    <w:rsid w:val="00FD137B"/>
    <w:rsid w:val="00FD1528"/>
    <w:rsid w:val="00FD1756"/>
    <w:rsid w:val="00FD1834"/>
    <w:rsid w:val="00FD1905"/>
    <w:rsid w:val="00FD197F"/>
    <w:rsid w:val="00FD1ADD"/>
    <w:rsid w:val="00FD1B86"/>
    <w:rsid w:val="00FD1BD6"/>
    <w:rsid w:val="00FD1BEA"/>
    <w:rsid w:val="00FD1E02"/>
    <w:rsid w:val="00FD1FA5"/>
    <w:rsid w:val="00FD1FD4"/>
    <w:rsid w:val="00FD22F0"/>
    <w:rsid w:val="00FD256A"/>
    <w:rsid w:val="00FD271E"/>
    <w:rsid w:val="00FD29E4"/>
    <w:rsid w:val="00FD2A76"/>
    <w:rsid w:val="00FD2AAD"/>
    <w:rsid w:val="00FD2B45"/>
    <w:rsid w:val="00FD2E65"/>
    <w:rsid w:val="00FD2FEB"/>
    <w:rsid w:val="00FD3141"/>
    <w:rsid w:val="00FD3175"/>
    <w:rsid w:val="00FD33CF"/>
    <w:rsid w:val="00FD3682"/>
    <w:rsid w:val="00FD37F4"/>
    <w:rsid w:val="00FD386B"/>
    <w:rsid w:val="00FD387F"/>
    <w:rsid w:val="00FD3A3A"/>
    <w:rsid w:val="00FD3A88"/>
    <w:rsid w:val="00FD3C08"/>
    <w:rsid w:val="00FD3E27"/>
    <w:rsid w:val="00FD4633"/>
    <w:rsid w:val="00FD4F04"/>
    <w:rsid w:val="00FD5173"/>
    <w:rsid w:val="00FD55CD"/>
    <w:rsid w:val="00FD5C37"/>
    <w:rsid w:val="00FD5CDC"/>
    <w:rsid w:val="00FD5EE0"/>
    <w:rsid w:val="00FD6079"/>
    <w:rsid w:val="00FD67C4"/>
    <w:rsid w:val="00FD6B2E"/>
    <w:rsid w:val="00FD6E5E"/>
    <w:rsid w:val="00FD7467"/>
    <w:rsid w:val="00FD74A4"/>
    <w:rsid w:val="00FD97E5"/>
    <w:rsid w:val="00FE01D9"/>
    <w:rsid w:val="00FE0202"/>
    <w:rsid w:val="00FE03A8"/>
    <w:rsid w:val="00FE0707"/>
    <w:rsid w:val="00FE0CC7"/>
    <w:rsid w:val="00FE0D08"/>
    <w:rsid w:val="00FE0F95"/>
    <w:rsid w:val="00FE10AD"/>
    <w:rsid w:val="00FE10B4"/>
    <w:rsid w:val="00FE1128"/>
    <w:rsid w:val="00FE13AF"/>
    <w:rsid w:val="00FE167B"/>
    <w:rsid w:val="00FE179F"/>
    <w:rsid w:val="00FE183A"/>
    <w:rsid w:val="00FE1913"/>
    <w:rsid w:val="00FE1A04"/>
    <w:rsid w:val="00FE2411"/>
    <w:rsid w:val="00FE2596"/>
    <w:rsid w:val="00FE280F"/>
    <w:rsid w:val="00FE2B10"/>
    <w:rsid w:val="00FE3359"/>
    <w:rsid w:val="00FE3A3E"/>
    <w:rsid w:val="00FE4272"/>
    <w:rsid w:val="00FE4379"/>
    <w:rsid w:val="00FE4614"/>
    <w:rsid w:val="00FE4898"/>
    <w:rsid w:val="00FE4A78"/>
    <w:rsid w:val="00FE4BC2"/>
    <w:rsid w:val="00FE4DA1"/>
    <w:rsid w:val="00FE50B9"/>
    <w:rsid w:val="00FE5A26"/>
    <w:rsid w:val="00FE6037"/>
    <w:rsid w:val="00FE64C4"/>
    <w:rsid w:val="00FE6683"/>
    <w:rsid w:val="00FE6A16"/>
    <w:rsid w:val="00FE6A6E"/>
    <w:rsid w:val="00FE7293"/>
    <w:rsid w:val="00FE73EE"/>
    <w:rsid w:val="00FE75D0"/>
    <w:rsid w:val="00FE79D3"/>
    <w:rsid w:val="00FE7AD7"/>
    <w:rsid w:val="00FF01E9"/>
    <w:rsid w:val="00FF089F"/>
    <w:rsid w:val="00FF0921"/>
    <w:rsid w:val="00FF0CEF"/>
    <w:rsid w:val="00FF10D0"/>
    <w:rsid w:val="00FF1334"/>
    <w:rsid w:val="00FF14C8"/>
    <w:rsid w:val="00FF155A"/>
    <w:rsid w:val="00FF1583"/>
    <w:rsid w:val="00FF199F"/>
    <w:rsid w:val="00FF1D08"/>
    <w:rsid w:val="00FF2030"/>
    <w:rsid w:val="00FF22A1"/>
    <w:rsid w:val="00FF26BA"/>
    <w:rsid w:val="00FF28EF"/>
    <w:rsid w:val="00FF29A5"/>
    <w:rsid w:val="00FF2B2A"/>
    <w:rsid w:val="00FF2CE3"/>
    <w:rsid w:val="00FF304C"/>
    <w:rsid w:val="00FF3576"/>
    <w:rsid w:val="00FF3636"/>
    <w:rsid w:val="00FF365A"/>
    <w:rsid w:val="00FF378C"/>
    <w:rsid w:val="00FF447A"/>
    <w:rsid w:val="00FF463A"/>
    <w:rsid w:val="00FF46BC"/>
    <w:rsid w:val="00FF4CBD"/>
    <w:rsid w:val="00FF5449"/>
    <w:rsid w:val="00FF6057"/>
    <w:rsid w:val="00FF6066"/>
    <w:rsid w:val="00FF6444"/>
    <w:rsid w:val="00FF680A"/>
    <w:rsid w:val="00FF6FCB"/>
    <w:rsid w:val="00FF7016"/>
    <w:rsid w:val="00FF7065"/>
    <w:rsid w:val="00FF7066"/>
    <w:rsid w:val="00FF7BCA"/>
    <w:rsid w:val="00FFCE0D"/>
    <w:rsid w:val="01083F1E"/>
    <w:rsid w:val="01120C93"/>
    <w:rsid w:val="0116339B"/>
    <w:rsid w:val="011B5F65"/>
    <w:rsid w:val="011F5E42"/>
    <w:rsid w:val="012378EE"/>
    <w:rsid w:val="0123916C"/>
    <w:rsid w:val="012ABFD0"/>
    <w:rsid w:val="012C9D30"/>
    <w:rsid w:val="012F5925"/>
    <w:rsid w:val="013EE364"/>
    <w:rsid w:val="0143FFEF"/>
    <w:rsid w:val="014C221D"/>
    <w:rsid w:val="01502E12"/>
    <w:rsid w:val="0158B598"/>
    <w:rsid w:val="0158D09C"/>
    <w:rsid w:val="015EF31A"/>
    <w:rsid w:val="01619224"/>
    <w:rsid w:val="016CFF51"/>
    <w:rsid w:val="0170E3FC"/>
    <w:rsid w:val="01740ED6"/>
    <w:rsid w:val="01751DB6"/>
    <w:rsid w:val="0177EB1A"/>
    <w:rsid w:val="0179C3E2"/>
    <w:rsid w:val="017B8AE8"/>
    <w:rsid w:val="0187212A"/>
    <w:rsid w:val="0189106E"/>
    <w:rsid w:val="01894C37"/>
    <w:rsid w:val="018F1114"/>
    <w:rsid w:val="019D4875"/>
    <w:rsid w:val="01A49535"/>
    <w:rsid w:val="01BD86D1"/>
    <w:rsid w:val="01BE9B17"/>
    <w:rsid w:val="01C2D656"/>
    <w:rsid w:val="01D32CB3"/>
    <w:rsid w:val="01DD7109"/>
    <w:rsid w:val="01F621EF"/>
    <w:rsid w:val="01FD69CE"/>
    <w:rsid w:val="01FE6F3E"/>
    <w:rsid w:val="0203D32C"/>
    <w:rsid w:val="02055372"/>
    <w:rsid w:val="0206DC40"/>
    <w:rsid w:val="02087823"/>
    <w:rsid w:val="020C2B09"/>
    <w:rsid w:val="02128E7C"/>
    <w:rsid w:val="021592CB"/>
    <w:rsid w:val="02209F3E"/>
    <w:rsid w:val="0220F825"/>
    <w:rsid w:val="0226271C"/>
    <w:rsid w:val="0226B71E"/>
    <w:rsid w:val="022D6BF1"/>
    <w:rsid w:val="023100BB"/>
    <w:rsid w:val="0236295C"/>
    <w:rsid w:val="0245E578"/>
    <w:rsid w:val="024B792C"/>
    <w:rsid w:val="024DBF85"/>
    <w:rsid w:val="025B8095"/>
    <w:rsid w:val="02650D6A"/>
    <w:rsid w:val="0266D8E1"/>
    <w:rsid w:val="026F63D5"/>
    <w:rsid w:val="0275B1EE"/>
    <w:rsid w:val="027AA7A7"/>
    <w:rsid w:val="027ED97C"/>
    <w:rsid w:val="027F79D8"/>
    <w:rsid w:val="028021FF"/>
    <w:rsid w:val="02802D25"/>
    <w:rsid w:val="02828633"/>
    <w:rsid w:val="02832EEE"/>
    <w:rsid w:val="028BC792"/>
    <w:rsid w:val="028C9C46"/>
    <w:rsid w:val="029447AD"/>
    <w:rsid w:val="0297A493"/>
    <w:rsid w:val="02987CA5"/>
    <w:rsid w:val="029C34C5"/>
    <w:rsid w:val="029DFE50"/>
    <w:rsid w:val="029FEA1E"/>
    <w:rsid w:val="02A383F8"/>
    <w:rsid w:val="02A656FE"/>
    <w:rsid w:val="02AED5FF"/>
    <w:rsid w:val="02B04C1D"/>
    <w:rsid w:val="02B388FB"/>
    <w:rsid w:val="02BD5145"/>
    <w:rsid w:val="02C05558"/>
    <w:rsid w:val="02D32D6F"/>
    <w:rsid w:val="02D3503B"/>
    <w:rsid w:val="02D4ADFC"/>
    <w:rsid w:val="02DBD33B"/>
    <w:rsid w:val="02DF211D"/>
    <w:rsid w:val="02E1B632"/>
    <w:rsid w:val="02E4ACBA"/>
    <w:rsid w:val="02EFA6D0"/>
    <w:rsid w:val="02FD6285"/>
    <w:rsid w:val="030B6C1C"/>
    <w:rsid w:val="030F8616"/>
    <w:rsid w:val="03177C67"/>
    <w:rsid w:val="0322FE14"/>
    <w:rsid w:val="03293E65"/>
    <w:rsid w:val="03324A69"/>
    <w:rsid w:val="033899A1"/>
    <w:rsid w:val="033B5F63"/>
    <w:rsid w:val="0341B573"/>
    <w:rsid w:val="034309C6"/>
    <w:rsid w:val="034CAE77"/>
    <w:rsid w:val="0350C06E"/>
    <w:rsid w:val="0354B58D"/>
    <w:rsid w:val="0357130A"/>
    <w:rsid w:val="035FBBC3"/>
    <w:rsid w:val="035FD5A7"/>
    <w:rsid w:val="0360F53E"/>
    <w:rsid w:val="0365B2D1"/>
    <w:rsid w:val="036A9AA8"/>
    <w:rsid w:val="036EF218"/>
    <w:rsid w:val="036EFD14"/>
    <w:rsid w:val="0371826D"/>
    <w:rsid w:val="037476E8"/>
    <w:rsid w:val="0385DF91"/>
    <w:rsid w:val="0387E646"/>
    <w:rsid w:val="03915B4A"/>
    <w:rsid w:val="039B6FC9"/>
    <w:rsid w:val="039FB7FD"/>
    <w:rsid w:val="039FC959"/>
    <w:rsid w:val="03A29621"/>
    <w:rsid w:val="03B86EEA"/>
    <w:rsid w:val="03BCD92F"/>
    <w:rsid w:val="03BDD3DD"/>
    <w:rsid w:val="03BFE0A6"/>
    <w:rsid w:val="03D0CFB6"/>
    <w:rsid w:val="03D49AC0"/>
    <w:rsid w:val="03D82098"/>
    <w:rsid w:val="03E04D2D"/>
    <w:rsid w:val="03E1FCE4"/>
    <w:rsid w:val="03E6ECDD"/>
    <w:rsid w:val="03F67224"/>
    <w:rsid w:val="03F8D021"/>
    <w:rsid w:val="04036D91"/>
    <w:rsid w:val="04039E37"/>
    <w:rsid w:val="0420DACD"/>
    <w:rsid w:val="04301789"/>
    <w:rsid w:val="043611B3"/>
    <w:rsid w:val="0438239D"/>
    <w:rsid w:val="043E1D45"/>
    <w:rsid w:val="043E2E15"/>
    <w:rsid w:val="0445EC75"/>
    <w:rsid w:val="0446A07F"/>
    <w:rsid w:val="044AEB68"/>
    <w:rsid w:val="04594F39"/>
    <w:rsid w:val="046462A1"/>
    <w:rsid w:val="046B1EFF"/>
    <w:rsid w:val="0470B0A5"/>
    <w:rsid w:val="04724FA2"/>
    <w:rsid w:val="04727264"/>
    <w:rsid w:val="0479A783"/>
    <w:rsid w:val="04822D5E"/>
    <w:rsid w:val="04970872"/>
    <w:rsid w:val="0497FA0F"/>
    <w:rsid w:val="049932E6"/>
    <w:rsid w:val="049A2451"/>
    <w:rsid w:val="04A08DDA"/>
    <w:rsid w:val="04A289EA"/>
    <w:rsid w:val="04A63747"/>
    <w:rsid w:val="04A953A6"/>
    <w:rsid w:val="04BAC37F"/>
    <w:rsid w:val="04D5F583"/>
    <w:rsid w:val="04D5FD54"/>
    <w:rsid w:val="04E1A452"/>
    <w:rsid w:val="04E22ACA"/>
    <w:rsid w:val="04EAE299"/>
    <w:rsid w:val="04F323C2"/>
    <w:rsid w:val="04F83903"/>
    <w:rsid w:val="050226F0"/>
    <w:rsid w:val="0506787F"/>
    <w:rsid w:val="05090BC3"/>
    <w:rsid w:val="0509EE3F"/>
    <w:rsid w:val="0511516D"/>
    <w:rsid w:val="05169273"/>
    <w:rsid w:val="0518AF48"/>
    <w:rsid w:val="05191B73"/>
    <w:rsid w:val="05206E87"/>
    <w:rsid w:val="0522C0D7"/>
    <w:rsid w:val="0531AC68"/>
    <w:rsid w:val="053223AC"/>
    <w:rsid w:val="05377BE7"/>
    <w:rsid w:val="05469301"/>
    <w:rsid w:val="054AE935"/>
    <w:rsid w:val="0552545D"/>
    <w:rsid w:val="0554468A"/>
    <w:rsid w:val="0559706C"/>
    <w:rsid w:val="056C4598"/>
    <w:rsid w:val="056E8BC4"/>
    <w:rsid w:val="057254F9"/>
    <w:rsid w:val="0577B686"/>
    <w:rsid w:val="05799063"/>
    <w:rsid w:val="057B78E0"/>
    <w:rsid w:val="0580934A"/>
    <w:rsid w:val="0584CE11"/>
    <w:rsid w:val="0597A02F"/>
    <w:rsid w:val="0599242F"/>
    <w:rsid w:val="059BF1CE"/>
    <w:rsid w:val="05A589CF"/>
    <w:rsid w:val="05AFB375"/>
    <w:rsid w:val="05B63256"/>
    <w:rsid w:val="05B706D3"/>
    <w:rsid w:val="05B896F5"/>
    <w:rsid w:val="05B9605C"/>
    <w:rsid w:val="05CBDA64"/>
    <w:rsid w:val="05CC7847"/>
    <w:rsid w:val="05D542F0"/>
    <w:rsid w:val="05DD3E17"/>
    <w:rsid w:val="05DEF652"/>
    <w:rsid w:val="05DF0687"/>
    <w:rsid w:val="05E52B9D"/>
    <w:rsid w:val="05E68D99"/>
    <w:rsid w:val="05EE3BC8"/>
    <w:rsid w:val="05F080AF"/>
    <w:rsid w:val="05F66AA7"/>
    <w:rsid w:val="060846C9"/>
    <w:rsid w:val="06087AB6"/>
    <w:rsid w:val="060C0512"/>
    <w:rsid w:val="060C67A1"/>
    <w:rsid w:val="0610AE3B"/>
    <w:rsid w:val="061956F4"/>
    <w:rsid w:val="061F8EAD"/>
    <w:rsid w:val="062861A9"/>
    <w:rsid w:val="0629A5A1"/>
    <w:rsid w:val="06350347"/>
    <w:rsid w:val="06353475"/>
    <w:rsid w:val="064A16C9"/>
    <w:rsid w:val="064DE6A7"/>
    <w:rsid w:val="064E6EA6"/>
    <w:rsid w:val="064F1186"/>
    <w:rsid w:val="06564365"/>
    <w:rsid w:val="065A6BC0"/>
    <w:rsid w:val="0667C826"/>
    <w:rsid w:val="066AA9A0"/>
    <w:rsid w:val="067598A7"/>
    <w:rsid w:val="0680C7D9"/>
    <w:rsid w:val="0689B831"/>
    <w:rsid w:val="068AFE5F"/>
    <w:rsid w:val="06A14CD4"/>
    <w:rsid w:val="06B4C93C"/>
    <w:rsid w:val="06BF4D5A"/>
    <w:rsid w:val="06C96205"/>
    <w:rsid w:val="06DF1F1E"/>
    <w:rsid w:val="06E6E45D"/>
    <w:rsid w:val="06E8DA64"/>
    <w:rsid w:val="06F92D99"/>
    <w:rsid w:val="06FF403A"/>
    <w:rsid w:val="070C5C95"/>
    <w:rsid w:val="070F544A"/>
    <w:rsid w:val="07112D6A"/>
    <w:rsid w:val="071231F3"/>
    <w:rsid w:val="0714617D"/>
    <w:rsid w:val="07192872"/>
    <w:rsid w:val="071B6F59"/>
    <w:rsid w:val="071BEE2A"/>
    <w:rsid w:val="0724F1D9"/>
    <w:rsid w:val="072B166C"/>
    <w:rsid w:val="072FAE3A"/>
    <w:rsid w:val="072FB289"/>
    <w:rsid w:val="0734274F"/>
    <w:rsid w:val="07356DFA"/>
    <w:rsid w:val="0738AA70"/>
    <w:rsid w:val="073B7932"/>
    <w:rsid w:val="073EE34D"/>
    <w:rsid w:val="073F5133"/>
    <w:rsid w:val="073F84B6"/>
    <w:rsid w:val="0744FD52"/>
    <w:rsid w:val="0757AF47"/>
    <w:rsid w:val="076C64E0"/>
    <w:rsid w:val="076C6D7D"/>
    <w:rsid w:val="07738149"/>
    <w:rsid w:val="077900CD"/>
    <w:rsid w:val="077C5D4C"/>
    <w:rsid w:val="077F07C2"/>
    <w:rsid w:val="078425DE"/>
    <w:rsid w:val="078A6BA4"/>
    <w:rsid w:val="078C78B2"/>
    <w:rsid w:val="078D4EAB"/>
    <w:rsid w:val="07A43B3D"/>
    <w:rsid w:val="07AB4439"/>
    <w:rsid w:val="07AD7BF4"/>
    <w:rsid w:val="07AD9811"/>
    <w:rsid w:val="07AE91AF"/>
    <w:rsid w:val="07B810ED"/>
    <w:rsid w:val="07BAAD66"/>
    <w:rsid w:val="07BC8C2E"/>
    <w:rsid w:val="07C28633"/>
    <w:rsid w:val="07C9E918"/>
    <w:rsid w:val="07CC836D"/>
    <w:rsid w:val="07CE3CB3"/>
    <w:rsid w:val="07D0C2E0"/>
    <w:rsid w:val="07D1491F"/>
    <w:rsid w:val="07D506E8"/>
    <w:rsid w:val="07D5BCC1"/>
    <w:rsid w:val="07D6676A"/>
    <w:rsid w:val="07DBB610"/>
    <w:rsid w:val="07E745DB"/>
    <w:rsid w:val="07EE18FE"/>
    <w:rsid w:val="07F73B71"/>
    <w:rsid w:val="07FAC63E"/>
    <w:rsid w:val="080C5DA0"/>
    <w:rsid w:val="0810F7A8"/>
    <w:rsid w:val="0817B3C4"/>
    <w:rsid w:val="081A46C4"/>
    <w:rsid w:val="081D1B73"/>
    <w:rsid w:val="081E1080"/>
    <w:rsid w:val="081FAFE6"/>
    <w:rsid w:val="082E4211"/>
    <w:rsid w:val="0834CF89"/>
    <w:rsid w:val="08389AC4"/>
    <w:rsid w:val="083AE127"/>
    <w:rsid w:val="083BA2C1"/>
    <w:rsid w:val="0847B0F3"/>
    <w:rsid w:val="084A5BBD"/>
    <w:rsid w:val="0853A90E"/>
    <w:rsid w:val="0856F38C"/>
    <w:rsid w:val="085D4FDF"/>
    <w:rsid w:val="0861158C"/>
    <w:rsid w:val="086AB618"/>
    <w:rsid w:val="087488DD"/>
    <w:rsid w:val="0878085C"/>
    <w:rsid w:val="08835996"/>
    <w:rsid w:val="0884A824"/>
    <w:rsid w:val="0889A8FE"/>
    <w:rsid w:val="0889B7CC"/>
    <w:rsid w:val="0891BB4F"/>
    <w:rsid w:val="08926852"/>
    <w:rsid w:val="089B32F1"/>
    <w:rsid w:val="08A14750"/>
    <w:rsid w:val="08A38683"/>
    <w:rsid w:val="08AB6A21"/>
    <w:rsid w:val="08B42290"/>
    <w:rsid w:val="08B5865E"/>
    <w:rsid w:val="08B75D53"/>
    <w:rsid w:val="08D79ECF"/>
    <w:rsid w:val="08D95FAF"/>
    <w:rsid w:val="08DC9078"/>
    <w:rsid w:val="08DE3324"/>
    <w:rsid w:val="08EE62FA"/>
    <w:rsid w:val="08F065E0"/>
    <w:rsid w:val="08FB5D87"/>
    <w:rsid w:val="0904ECDE"/>
    <w:rsid w:val="090584CE"/>
    <w:rsid w:val="0905E9C6"/>
    <w:rsid w:val="090F4AE9"/>
    <w:rsid w:val="0918D186"/>
    <w:rsid w:val="0919919F"/>
    <w:rsid w:val="091EDF52"/>
    <w:rsid w:val="09215886"/>
    <w:rsid w:val="092888A1"/>
    <w:rsid w:val="0931066E"/>
    <w:rsid w:val="09338A30"/>
    <w:rsid w:val="093F0AE1"/>
    <w:rsid w:val="0943D887"/>
    <w:rsid w:val="09474D2D"/>
    <w:rsid w:val="0947F5FD"/>
    <w:rsid w:val="09483CC2"/>
    <w:rsid w:val="09499446"/>
    <w:rsid w:val="0949DC9F"/>
    <w:rsid w:val="094A2E1D"/>
    <w:rsid w:val="094E4254"/>
    <w:rsid w:val="09536461"/>
    <w:rsid w:val="0955CCAC"/>
    <w:rsid w:val="095F1D6D"/>
    <w:rsid w:val="096245FF"/>
    <w:rsid w:val="0969702E"/>
    <w:rsid w:val="096CA409"/>
    <w:rsid w:val="096E3831"/>
    <w:rsid w:val="098CE9EC"/>
    <w:rsid w:val="098FF513"/>
    <w:rsid w:val="099AF66C"/>
    <w:rsid w:val="099B6D90"/>
    <w:rsid w:val="099B7EB9"/>
    <w:rsid w:val="09AD781B"/>
    <w:rsid w:val="09B6EAED"/>
    <w:rsid w:val="09C9DB8C"/>
    <w:rsid w:val="09CD52AC"/>
    <w:rsid w:val="09CED8DF"/>
    <w:rsid w:val="09D3C8F9"/>
    <w:rsid w:val="09E35D20"/>
    <w:rsid w:val="09E626D9"/>
    <w:rsid w:val="09E7828F"/>
    <w:rsid w:val="09F52115"/>
    <w:rsid w:val="0A0102C7"/>
    <w:rsid w:val="0A04BE46"/>
    <w:rsid w:val="0A10102D"/>
    <w:rsid w:val="0A102BC6"/>
    <w:rsid w:val="0A12D44D"/>
    <w:rsid w:val="0A1E84B7"/>
    <w:rsid w:val="0A2037A3"/>
    <w:rsid w:val="0A2DDA5A"/>
    <w:rsid w:val="0A2E6427"/>
    <w:rsid w:val="0A36A0D9"/>
    <w:rsid w:val="0A3C9040"/>
    <w:rsid w:val="0A3D3DF8"/>
    <w:rsid w:val="0A4E9B97"/>
    <w:rsid w:val="0A578677"/>
    <w:rsid w:val="0A6A624F"/>
    <w:rsid w:val="0A6B2116"/>
    <w:rsid w:val="0A7348F3"/>
    <w:rsid w:val="0A769025"/>
    <w:rsid w:val="0A802908"/>
    <w:rsid w:val="0A921F3B"/>
    <w:rsid w:val="0A9967A3"/>
    <w:rsid w:val="0A9A5B8D"/>
    <w:rsid w:val="0A9F1273"/>
    <w:rsid w:val="0A9F7463"/>
    <w:rsid w:val="0AA16FD0"/>
    <w:rsid w:val="0AA59E11"/>
    <w:rsid w:val="0AACD60A"/>
    <w:rsid w:val="0AB0AF3A"/>
    <w:rsid w:val="0ABB99A4"/>
    <w:rsid w:val="0ABF0CDF"/>
    <w:rsid w:val="0AC2007C"/>
    <w:rsid w:val="0ACA2D27"/>
    <w:rsid w:val="0ACD1F28"/>
    <w:rsid w:val="0AD14791"/>
    <w:rsid w:val="0AD84685"/>
    <w:rsid w:val="0ADAF0B5"/>
    <w:rsid w:val="0AE77C43"/>
    <w:rsid w:val="0AEA47FA"/>
    <w:rsid w:val="0AEFB1AF"/>
    <w:rsid w:val="0AF2A261"/>
    <w:rsid w:val="0AF53CDC"/>
    <w:rsid w:val="0AF947DE"/>
    <w:rsid w:val="0B123556"/>
    <w:rsid w:val="0B1D906B"/>
    <w:rsid w:val="0B3359C8"/>
    <w:rsid w:val="0B37A31A"/>
    <w:rsid w:val="0B3F7E25"/>
    <w:rsid w:val="0B5A15D0"/>
    <w:rsid w:val="0B6EDA72"/>
    <w:rsid w:val="0B708C02"/>
    <w:rsid w:val="0B79750F"/>
    <w:rsid w:val="0B7A0EF9"/>
    <w:rsid w:val="0B8294F2"/>
    <w:rsid w:val="0B94E5A2"/>
    <w:rsid w:val="0BAD430E"/>
    <w:rsid w:val="0BAE4DF4"/>
    <w:rsid w:val="0BAF45AD"/>
    <w:rsid w:val="0BAFE845"/>
    <w:rsid w:val="0BBA4BAD"/>
    <w:rsid w:val="0BC02582"/>
    <w:rsid w:val="0BC4CCFD"/>
    <w:rsid w:val="0BC83004"/>
    <w:rsid w:val="0BD03A5A"/>
    <w:rsid w:val="0BD9018A"/>
    <w:rsid w:val="0BFE10A9"/>
    <w:rsid w:val="0BFED21B"/>
    <w:rsid w:val="0C0233DD"/>
    <w:rsid w:val="0C098738"/>
    <w:rsid w:val="0C137B5A"/>
    <w:rsid w:val="0C1E55B0"/>
    <w:rsid w:val="0C20FDC6"/>
    <w:rsid w:val="0C211DD6"/>
    <w:rsid w:val="0C297711"/>
    <w:rsid w:val="0C367AF6"/>
    <w:rsid w:val="0C39CB8B"/>
    <w:rsid w:val="0C3DE5C7"/>
    <w:rsid w:val="0C4A54CF"/>
    <w:rsid w:val="0C4C7F9B"/>
    <w:rsid w:val="0C4F2D2F"/>
    <w:rsid w:val="0C5161E1"/>
    <w:rsid w:val="0C53E867"/>
    <w:rsid w:val="0C616860"/>
    <w:rsid w:val="0C6F8D1A"/>
    <w:rsid w:val="0C767844"/>
    <w:rsid w:val="0C772A4A"/>
    <w:rsid w:val="0C77BC6A"/>
    <w:rsid w:val="0C7B0CDE"/>
    <w:rsid w:val="0C7D7213"/>
    <w:rsid w:val="0C7DC3FD"/>
    <w:rsid w:val="0C82A50D"/>
    <w:rsid w:val="0C8742B1"/>
    <w:rsid w:val="0C89F35F"/>
    <w:rsid w:val="0C921235"/>
    <w:rsid w:val="0C945B66"/>
    <w:rsid w:val="0CA39893"/>
    <w:rsid w:val="0CA873CE"/>
    <w:rsid w:val="0CA876F5"/>
    <w:rsid w:val="0CB6EB17"/>
    <w:rsid w:val="0CBBEAA4"/>
    <w:rsid w:val="0CC785B5"/>
    <w:rsid w:val="0CCDC4C0"/>
    <w:rsid w:val="0CD0CE95"/>
    <w:rsid w:val="0CD5B97C"/>
    <w:rsid w:val="0CE5C0CC"/>
    <w:rsid w:val="0CED52AB"/>
    <w:rsid w:val="0CF04C84"/>
    <w:rsid w:val="0CF0B44A"/>
    <w:rsid w:val="0CF692C9"/>
    <w:rsid w:val="0CF7A2B4"/>
    <w:rsid w:val="0CF99DA1"/>
    <w:rsid w:val="0CFD24C5"/>
    <w:rsid w:val="0D014FC5"/>
    <w:rsid w:val="0D02F0F1"/>
    <w:rsid w:val="0D052755"/>
    <w:rsid w:val="0D06851C"/>
    <w:rsid w:val="0D0F4940"/>
    <w:rsid w:val="0D1DCCE0"/>
    <w:rsid w:val="0D202360"/>
    <w:rsid w:val="0D271A31"/>
    <w:rsid w:val="0D2AA25B"/>
    <w:rsid w:val="0D2B5398"/>
    <w:rsid w:val="0D2EC9F5"/>
    <w:rsid w:val="0D3049B4"/>
    <w:rsid w:val="0D37C923"/>
    <w:rsid w:val="0D3C5B05"/>
    <w:rsid w:val="0D569D2A"/>
    <w:rsid w:val="0D5837BC"/>
    <w:rsid w:val="0D5A2E06"/>
    <w:rsid w:val="0D5BCC03"/>
    <w:rsid w:val="0D6DBF9E"/>
    <w:rsid w:val="0D7A795F"/>
    <w:rsid w:val="0D7D9116"/>
    <w:rsid w:val="0D805A8E"/>
    <w:rsid w:val="0D83D9F5"/>
    <w:rsid w:val="0D843224"/>
    <w:rsid w:val="0DA3886C"/>
    <w:rsid w:val="0DA5E5D2"/>
    <w:rsid w:val="0DA6F89B"/>
    <w:rsid w:val="0DB2218E"/>
    <w:rsid w:val="0DB3407C"/>
    <w:rsid w:val="0DB36B22"/>
    <w:rsid w:val="0DB77ED7"/>
    <w:rsid w:val="0DB905B2"/>
    <w:rsid w:val="0DBCDB79"/>
    <w:rsid w:val="0DC334C6"/>
    <w:rsid w:val="0DC4FCD4"/>
    <w:rsid w:val="0DD00500"/>
    <w:rsid w:val="0DD05075"/>
    <w:rsid w:val="0DD91E49"/>
    <w:rsid w:val="0DDC0377"/>
    <w:rsid w:val="0DE901D2"/>
    <w:rsid w:val="0DE96F4F"/>
    <w:rsid w:val="0DF35BEA"/>
    <w:rsid w:val="0DFC6073"/>
    <w:rsid w:val="0DFC8472"/>
    <w:rsid w:val="0E01678E"/>
    <w:rsid w:val="0E086C9A"/>
    <w:rsid w:val="0E13B382"/>
    <w:rsid w:val="0E1E8DA5"/>
    <w:rsid w:val="0E2664B5"/>
    <w:rsid w:val="0E3D6C5A"/>
    <w:rsid w:val="0E4AA2F9"/>
    <w:rsid w:val="0E520B0D"/>
    <w:rsid w:val="0E553346"/>
    <w:rsid w:val="0E612F90"/>
    <w:rsid w:val="0E64B5D0"/>
    <w:rsid w:val="0E6904DF"/>
    <w:rsid w:val="0E6A8B75"/>
    <w:rsid w:val="0E6F57BC"/>
    <w:rsid w:val="0E708738"/>
    <w:rsid w:val="0E7278FB"/>
    <w:rsid w:val="0E747BA7"/>
    <w:rsid w:val="0E7A24F2"/>
    <w:rsid w:val="0E7C15C2"/>
    <w:rsid w:val="0E7DBE40"/>
    <w:rsid w:val="0E7FE1EB"/>
    <w:rsid w:val="0E8920F4"/>
    <w:rsid w:val="0E8B6628"/>
    <w:rsid w:val="0E8BF1D3"/>
    <w:rsid w:val="0E92BFAD"/>
    <w:rsid w:val="0E9DBA59"/>
    <w:rsid w:val="0EA01A92"/>
    <w:rsid w:val="0EA24B69"/>
    <w:rsid w:val="0EAC0A5D"/>
    <w:rsid w:val="0EACFEF8"/>
    <w:rsid w:val="0EAFAE44"/>
    <w:rsid w:val="0EB18B34"/>
    <w:rsid w:val="0EB1FEE9"/>
    <w:rsid w:val="0EC3A666"/>
    <w:rsid w:val="0EC769A1"/>
    <w:rsid w:val="0ECF9898"/>
    <w:rsid w:val="0ED9387E"/>
    <w:rsid w:val="0EDA2E7E"/>
    <w:rsid w:val="0EE76CFF"/>
    <w:rsid w:val="0EE887C7"/>
    <w:rsid w:val="0EF6F8AF"/>
    <w:rsid w:val="0EFB88F0"/>
    <w:rsid w:val="0F079EE8"/>
    <w:rsid w:val="0F095A2B"/>
    <w:rsid w:val="0F190F4B"/>
    <w:rsid w:val="0F1F18CB"/>
    <w:rsid w:val="0F330BBB"/>
    <w:rsid w:val="0F33277A"/>
    <w:rsid w:val="0F3BD8BA"/>
    <w:rsid w:val="0F424710"/>
    <w:rsid w:val="0F42EDC3"/>
    <w:rsid w:val="0F48060A"/>
    <w:rsid w:val="0F4B5CD9"/>
    <w:rsid w:val="0F4F7187"/>
    <w:rsid w:val="0F700E6A"/>
    <w:rsid w:val="0F742A63"/>
    <w:rsid w:val="0F7C6AD5"/>
    <w:rsid w:val="0F8D76CF"/>
    <w:rsid w:val="0F8EF465"/>
    <w:rsid w:val="0F8F8FA7"/>
    <w:rsid w:val="0F93713B"/>
    <w:rsid w:val="0F937DDD"/>
    <w:rsid w:val="0F93E876"/>
    <w:rsid w:val="0FA3FAFC"/>
    <w:rsid w:val="0FA92CDA"/>
    <w:rsid w:val="0FB66945"/>
    <w:rsid w:val="0FB791BA"/>
    <w:rsid w:val="0FB8CE9F"/>
    <w:rsid w:val="0FCD102B"/>
    <w:rsid w:val="0FCED0C0"/>
    <w:rsid w:val="0FCED546"/>
    <w:rsid w:val="0FD45930"/>
    <w:rsid w:val="0FD6D818"/>
    <w:rsid w:val="0FD7C72F"/>
    <w:rsid w:val="0FDBACFE"/>
    <w:rsid w:val="0FDD0758"/>
    <w:rsid w:val="0FE19B24"/>
    <w:rsid w:val="0FE76980"/>
    <w:rsid w:val="0FF07509"/>
    <w:rsid w:val="0FF103A7"/>
    <w:rsid w:val="0FF5D738"/>
    <w:rsid w:val="0FFDA061"/>
    <w:rsid w:val="101A0576"/>
    <w:rsid w:val="101A5B88"/>
    <w:rsid w:val="101A9F90"/>
    <w:rsid w:val="101DD7D0"/>
    <w:rsid w:val="10297413"/>
    <w:rsid w:val="102F2450"/>
    <w:rsid w:val="102F45BB"/>
    <w:rsid w:val="103D498A"/>
    <w:rsid w:val="104664DC"/>
    <w:rsid w:val="1048D119"/>
    <w:rsid w:val="104A23D5"/>
    <w:rsid w:val="104B3E94"/>
    <w:rsid w:val="104DBAFD"/>
    <w:rsid w:val="10559913"/>
    <w:rsid w:val="1057A657"/>
    <w:rsid w:val="1057FEED"/>
    <w:rsid w:val="1061C0B9"/>
    <w:rsid w:val="1063C19E"/>
    <w:rsid w:val="10650EA7"/>
    <w:rsid w:val="10694AED"/>
    <w:rsid w:val="1072EF42"/>
    <w:rsid w:val="10744665"/>
    <w:rsid w:val="10806C0C"/>
    <w:rsid w:val="10823572"/>
    <w:rsid w:val="108F0567"/>
    <w:rsid w:val="109464AC"/>
    <w:rsid w:val="109CCFD4"/>
    <w:rsid w:val="10A0FDFC"/>
    <w:rsid w:val="10ADA647"/>
    <w:rsid w:val="10B0D848"/>
    <w:rsid w:val="10B99E77"/>
    <w:rsid w:val="10C26416"/>
    <w:rsid w:val="10C301E8"/>
    <w:rsid w:val="10C746FF"/>
    <w:rsid w:val="10CA2B68"/>
    <w:rsid w:val="10D73036"/>
    <w:rsid w:val="10D7463D"/>
    <w:rsid w:val="10D762C0"/>
    <w:rsid w:val="10E47253"/>
    <w:rsid w:val="10E5BB5E"/>
    <w:rsid w:val="10EAD883"/>
    <w:rsid w:val="10F1CC72"/>
    <w:rsid w:val="10F28183"/>
    <w:rsid w:val="10FE0B5B"/>
    <w:rsid w:val="1105804B"/>
    <w:rsid w:val="11087FE5"/>
    <w:rsid w:val="1108CABB"/>
    <w:rsid w:val="11096162"/>
    <w:rsid w:val="1110BF0B"/>
    <w:rsid w:val="111FBBA5"/>
    <w:rsid w:val="112234A0"/>
    <w:rsid w:val="1129D4AF"/>
    <w:rsid w:val="112BDB19"/>
    <w:rsid w:val="1130FAA2"/>
    <w:rsid w:val="11321833"/>
    <w:rsid w:val="113A2E9D"/>
    <w:rsid w:val="113C9BED"/>
    <w:rsid w:val="11406988"/>
    <w:rsid w:val="114EDC29"/>
    <w:rsid w:val="1150F896"/>
    <w:rsid w:val="1172AD11"/>
    <w:rsid w:val="117498DC"/>
    <w:rsid w:val="11767C93"/>
    <w:rsid w:val="117DC54F"/>
    <w:rsid w:val="117F52B0"/>
    <w:rsid w:val="1186FD42"/>
    <w:rsid w:val="118C34CC"/>
    <w:rsid w:val="11904085"/>
    <w:rsid w:val="119706E5"/>
    <w:rsid w:val="119D26D0"/>
    <w:rsid w:val="119E5AA4"/>
    <w:rsid w:val="11A26222"/>
    <w:rsid w:val="11A34A3E"/>
    <w:rsid w:val="11A9944A"/>
    <w:rsid w:val="11AF76C3"/>
    <w:rsid w:val="11AF87A5"/>
    <w:rsid w:val="11BD3AB3"/>
    <w:rsid w:val="11C897D5"/>
    <w:rsid w:val="11DCE957"/>
    <w:rsid w:val="11DEA383"/>
    <w:rsid w:val="11E21178"/>
    <w:rsid w:val="11E2706C"/>
    <w:rsid w:val="11EDFE35"/>
    <w:rsid w:val="11F187DA"/>
    <w:rsid w:val="11F4E827"/>
    <w:rsid w:val="11F509FB"/>
    <w:rsid w:val="11F536A5"/>
    <w:rsid w:val="11FB1DE3"/>
    <w:rsid w:val="120F2279"/>
    <w:rsid w:val="12166308"/>
    <w:rsid w:val="1218A2FB"/>
    <w:rsid w:val="1220FFD1"/>
    <w:rsid w:val="1237E13C"/>
    <w:rsid w:val="123C136D"/>
    <w:rsid w:val="124150D1"/>
    <w:rsid w:val="12453D42"/>
    <w:rsid w:val="124E1FD9"/>
    <w:rsid w:val="1250BA34"/>
    <w:rsid w:val="1253E286"/>
    <w:rsid w:val="125DEFEF"/>
    <w:rsid w:val="126212D8"/>
    <w:rsid w:val="12656C9F"/>
    <w:rsid w:val="1274EB1E"/>
    <w:rsid w:val="127D7049"/>
    <w:rsid w:val="127E3E50"/>
    <w:rsid w:val="128D0168"/>
    <w:rsid w:val="128FF6C0"/>
    <w:rsid w:val="1293B6E2"/>
    <w:rsid w:val="1293F103"/>
    <w:rsid w:val="12958920"/>
    <w:rsid w:val="12972A53"/>
    <w:rsid w:val="12B108CB"/>
    <w:rsid w:val="12B346EE"/>
    <w:rsid w:val="12B53A8F"/>
    <w:rsid w:val="12C0D785"/>
    <w:rsid w:val="12C506A2"/>
    <w:rsid w:val="12C595AB"/>
    <w:rsid w:val="12C72DC4"/>
    <w:rsid w:val="12C9500E"/>
    <w:rsid w:val="12C95FC9"/>
    <w:rsid w:val="12D1F746"/>
    <w:rsid w:val="12D3B86E"/>
    <w:rsid w:val="12D66529"/>
    <w:rsid w:val="12E8B57F"/>
    <w:rsid w:val="12E91F3D"/>
    <w:rsid w:val="12EBA4A4"/>
    <w:rsid w:val="12F69B2F"/>
    <w:rsid w:val="12FAC3A3"/>
    <w:rsid w:val="13040C91"/>
    <w:rsid w:val="130A7A81"/>
    <w:rsid w:val="130B8A13"/>
    <w:rsid w:val="130D204E"/>
    <w:rsid w:val="13256B89"/>
    <w:rsid w:val="132823A2"/>
    <w:rsid w:val="132ABB60"/>
    <w:rsid w:val="1330C4A3"/>
    <w:rsid w:val="13336012"/>
    <w:rsid w:val="133FF0EE"/>
    <w:rsid w:val="134509A7"/>
    <w:rsid w:val="134C63EC"/>
    <w:rsid w:val="134CA422"/>
    <w:rsid w:val="134F9C89"/>
    <w:rsid w:val="135BFA71"/>
    <w:rsid w:val="135D7D0E"/>
    <w:rsid w:val="136C42C7"/>
    <w:rsid w:val="137CEE51"/>
    <w:rsid w:val="137D1A07"/>
    <w:rsid w:val="137DCE25"/>
    <w:rsid w:val="13818B18"/>
    <w:rsid w:val="1383D7E5"/>
    <w:rsid w:val="1383E060"/>
    <w:rsid w:val="13878D89"/>
    <w:rsid w:val="1388690D"/>
    <w:rsid w:val="138CEC9F"/>
    <w:rsid w:val="13916E2F"/>
    <w:rsid w:val="1395B314"/>
    <w:rsid w:val="139B2948"/>
    <w:rsid w:val="13A0CBE4"/>
    <w:rsid w:val="13ABDD88"/>
    <w:rsid w:val="13ACDE2C"/>
    <w:rsid w:val="13B18B70"/>
    <w:rsid w:val="13B7D85C"/>
    <w:rsid w:val="13B945D2"/>
    <w:rsid w:val="13C87C60"/>
    <w:rsid w:val="13CAEEFB"/>
    <w:rsid w:val="13CEF4E7"/>
    <w:rsid w:val="13CF4851"/>
    <w:rsid w:val="13D27492"/>
    <w:rsid w:val="13D55E2A"/>
    <w:rsid w:val="13D71902"/>
    <w:rsid w:val="13DA8108"/>
    <w:rsid w:val="13E0376B"/>
    <w:rsid w:val="13EAB135"/>
    <w:rsid w:val="13EAE4E8"/>
    <w:rsid w:val="13F2F635"/>
    <w:rsid w:val="13F38637"/>
    <w:rsid w:val="13FE70C9"/>
    <w:rsid w:val="14032A55"/>
    <w:rsid w:val="140A4879"/>
    <w:rsid w:val="14152FE5"/>
    <w:rsid w:val="141CBDD4"/>
    <w:rsid w:val="1424F927"/>
    <w:rsid w:val="14454217"/>
    <w:rsid w:val="144AE7E8"/>
    <w:rsid w:val="144FBD82"/>
    <w:rsid w:val="14524F2C"/>
    <w:rsid w:val="1452B9A5"/>
    <w:rsid w:val="145B9407"/>
    <w:rsid w:val="145F7F06"/>
    <w:rsid w:val="14634EDA"/>
    <w:rsid w:val="1467D885"/>
    <w:rsid w:val="146A4483"/>
    <w:rsid w:val="146A8609"/>
    <w:rsid w:val="146AB38F"/>
    <w:rsid w:val="1476B25D"/>
    <w:rsid w:val="147FB37A"/>
    <w:rsid w:val="1481CB2B"/>
    <w:rsid w:val="148FD224"/>
    <w:rsid w:val="1496CF78"/>
    <w:rsid w:val="1496E94B"/>
    <w:rsid w:val="14998E97"/>
    <w:rsid w:val="149BD07E"/>
    <w:rsid w:val="14A50CB5"/>
    <w:rsid w:val="14A5DAEE"/>
    <w:rsid w:val="14AB1085"/>
    <w:rsid w:val="14ABC3CB"/>
    <w:rsid w:val="14B14880"/>
    <w:rsid w:val="14B9C0E1"/>
    <w:rsid w:val="14B9E778"/>
    <w:rsid w:val="14BD1333"/>
    <w:rsid w:val="14BE5409"/>
    <w:rsid w:val="14C4B387"/>
    <w:rsid w:val="14CB7122"/>
    <w:rsid w:val="14DE5116"/>
    <w:rsid w:val="14E46CA7"/>
    <w:rsid w:val="14E7B390"/>
    <w:rsid w:val="14E7C318"/>
    <w:rsid w:val="14EB685A"/>
    <w:rsid w:val="14EDAD84"/>
    <w:rsid w:val="14F14B48"/>
    <w:rsid w:val="14F2F4D0"/>
    <w:rsid w:val="14F52255"/>
    <w:rsid w:val="14FF4D9B"/>
    <w:rsid w:val="15054CCC"/>
    <w:rsid w:val="15062FCA"/>
    <w:rsid w:val="15110BEA"/>
    <w:rsid w:val="1514014C"/>
    <w:rsid w:val="15145A53"/>
    <w:rsid w:val="15169122"/>
    <w:rsid w:val="151D2F05"/>
    <w:rsid w:val="152282D8"/>
    <w:rsid w:val="15267A80"/>
    <w:rsid w:val="152795B7"/>
    <w:rsid w:val="1528CE39"/>
    <w:rsid w:val="152C29DD"/>
    <w:rsid w:val="152F62BD"/>
    <w:rsid w:val="15322C16"/>
    <w:rsid w:val="153B3A19"/>
    <w:rsid w:val="15408131"/>
    <w:rsid w:val="1545D78B"/>
    <w:rsid w:val="1551B311"/>
    <w:rsid w:val="15526387"/>
    <w:rsid w:val="15539CA2"/>
    <w:rsid w:val="15781144"/>
    <w:rsid w:val="157DDED6"/>
    <w:rsid w:val="157E1460"/>
    <w:rsid w:val="158CA56F"/>
    <w:rsid w:val="15940370"/>
    <w:rsid w:val="159A2B6C"/>
    <w:rsid w:val="159B0522"/>
    <w:rsid w:val="15A5443D"/>
    <w:rsid w:val="15A76B05"/>
    <w:rsid w:val="15A80182"/>
    <w:rsid w:val="15AD6F71"/>
    <w:rsid w:val="15B94B13"/>
    <w:rsid w:val="15BE53A4"/>
    <w:rsid w:val="15C0A434"/>
    <w:rsid w:val="15C0C7AC"/>
    <w:rsid w:val="15D067D5"/>
    <w:rsid w:val="15D1118D"/>
    <w:rsid w:val="15DC0ABD"/>
    <w:rsid w:val="15E0931B"/>
    <w:rsid w:val="15E49978"/>
    <w:rsid w:val="15F113C7"/>
    <w:rsid w:val="16010D6B"/>
    <w:rsid w:val="1606A1DF"/>
    <w:rsid w:val="160AE4AF"/>
    <w:rsid w:val="16116259"/>
    <w:rsid w:val="1616AAAE"/>
    <w:rsid w:val="162320A6"/>
    <w:rsid w:val="16253361"/>
    <w:rsid w:val="162546DC"/>
    <w:rsid w:val="1629C41A"/>
    <w:rsid w:val="162C7B34"/>
    <w:rsid w:val="163F8B3C"/>
    <w:rsid w:val="16424362"/>
    <w:rsid w:val="16429F48"/>
    <w:rsid w:val="16439AB4"/>
    <w:rsid w:val="1647F15B"/>
    <w:rsid w:val="164929DD"/>
    <w:rsid w:val="1649C434"/>
    <w:rsid w:val="16576382"/>
    <w:rsid w:val="165D5CCF"/>
    <w:rsid w:val="166045EB"/>
    <w:rsid w:val="166A1DB0"/>
    <w:rsid w:val="16700997"/>
    <w:rsid w:val="1670FBB0"/>
    <w:rsid w:val="1672281E"/>
    <w:rsid w:val="16746C81"/>
    <w:rsid w:val="167C7B37"/>
    <w:rsid w:val="16802BA9"/>
    <w:rsid w:val="1682511F"/>
    <w:rsid w:val="16856265"/>
    <w:rsid w:val="1685D87B"/>
    <w:rsid w:val="16865350"/>
    <w:rsid w:val="1686EF83"/>
    <w:rsid w:val="168B5ACF"/>
    <w:rsid w:val="1692D600"/>
    <w:rsid w:val="16A41B42"/>
    <w:rsid w:val="16A47DBD"/>
    <w:rsid w:val="16A834F0"/>
    <w:rsid w:val="16B0A527"/>
    <w:rsid w:val="16B11F13"/>
    <w:rsid w:val="16B1B36C"/>
    <w:rsid w:val="16B36F0A"/>
    <w:rsid w:val="16C59EBC"/>
    <w:rsid w:val="16C65D72"/>
    <w:rsid w:val="16C89709"/>
    <w:rsid w:val="16CB331E"/>
    <w:rsid w:val="16DE4EF0"/>
    <w:rsid w:val="16E005CA"/>
    <w:rsid w:val="16E164A8"/>
    <w:rsid w:val="16E55EAF"/>
    <w:rsid w:val="16E606B2"/>
    <w:rsid w:val="16EDC0B6"/>
    <w:rsid w:val="16F5E522"/>
    <w:rsid w:val="16FF505A"/>
    <w:rsid w:val="1700699C"/>
    <w:rsid w:val="17029B4A"/>
    <w:rsid w:val="17051166"/>
    <w:rsid w:val="1716552F"/>
    <w:rsid w:val="171F0DF4"/>
    <w:rsid w:val="172541A3"/>
    <w:rsid w:val="1725A577"/>
    <w:rsid w:val="172FA6B8"/>
    <w:rsid w:val="173152DB"/>
    <w:rsid w:val="17375DA7"/>
    <w:rsid w:val="1737944E"/>
    <w:rsid w:val="1745A79A"/>
    <w:rsid w:val="174D5574"/>
    <w:rsid w:val="174ED8B2"/>
    <w:rsid w:val="17509881"/>
    <w:rsid w:val="1754293D"/>
    <w:rsid w:val="17551153"/>
    <w:rsid w:val="175A94F2"/>
    <w:rsid w:val="175E3C16"/>
    <w:rsid w:val="1762AC4C"/>
    <w:rsid w:val="17631479"/>
    <w:rsid w:val="17672ED9"/>
    <w:rsid w:val="176797FC"/>
    <w:rsid w:val="17694781"/>
    <w:rsid w:val="1781742B"/>
    <w:rsid w:val="1782081B"/>
    <w:rsid w:val="1789C8B7"/>
    <w:rsid w:val="179A513C"/>
    <w:rsid w:val="17A014B2"/>
    <w:rsid w:val="17A316B5"/>
    <w:rsid w:val="17AA6508"/>
    <w:rsid w:val="17AFE54E"/>
    <w:rsid w:val="17B30B2B"/>
    <w:rsid w:val="17C12D77"/>
    <w:rsid w:val="17C55E9C"/>
    <w:rsid w:val="17C70226"/>
    <w:rsid w:val="17D110B1"/>
    <w:rsid w:val="17D2113F"/>
    <w:rsid w:val="17DBED9E"/>
    <w:rsid w:val="17DEFC89"/>
    <w:rsid w:val="17EB8012"/>
    <w:rsid w:val="17ED3A41"/>
    <w:rsid w:val="17F9998A"/>
    <w:rsid w:val="17FE37DB"/>
    <w:rsid w:val="18007EAE"/>
    <w:rsid w:val="180A9633"/>
    <w:rsid w:val="180DE3D4"/>
    <w:rsid w:val="1815A17B"/>
    <w:rsid w:val="181D7E61"/>
    <w:rsid w:val="184F6433"/>
    <w:rsid w:val="1852C239"/>
    <w:rsid w:val="185CC469"/>
    <w:rsid w:val="18677675"/>
    <w:rsid w:val="186F1434"/>
    <w:rsid w:val="18794A5F"/>
    <w:rsid w:val="187DB24C"/>
    <w:rsid w:val="188247D5"/>
    <w:rsid w:val="18897F9E"/>
    <w:rsid w:val="188B18C4"/>
    <w:rsid w:val="188EF55E"/>
    <w:rsid w:val="189B78B6"/>
    <w:rsid w:val="18A2B3FF"/>
    <w:rsid w:val="18AB91D4"/>
    <w:rsid w:val="18ABB6F7"/>
    <w:rsid w:val="18AD990A"/>
    <w:rsid w:val="18B1264A"/>
    <w:rsid w:val="18B42DB8"/>
    <w:rsid w:val="18B4FD3C"/>
    <w:rsid w:val="18BFB455"/>
    <w:rsid w:val="18C006C4"/>
    <w:rsid w:val="18C23CF5"/>
    <w:rsid w:val="18D481F2"/>
    <w:rsid w:val="18DCBA4C"/>
    <w:rsid w:val="18E55F62"/>
    <w:rsid w:val="18E58465"/>
    <w:rsid w:val="18E6FB1D"/>
    <w:rsid w:val="18F4AC10"/>
    <w:rsid w:val="18FFA3E2"/>
    <w:rsid w:val="1901DD00"/>
    <w:rsid w:val="1903C455"/>
    <w:rsid w:val="19096504"/>
    <w:rsid w:val="190D026B"/>
    <w:rsid w:val="19128184"/>
    <w:rsid w:val="1912F14C"/>
    <w:rsid w:val="1913639E"/>
    <w:rsid w:val="1914BFE6"/>
    <w:rsid w:val="19188363"/>
    <w:rsid w:val="191A3C39"/>
    <w:rsid w:val="1925E8A3"/>
    <w:rsid w:val="19261A00"/>
    <w:rsid w:val="192F93E2"/>
    <w:rsid w:val="1932F029"/>
    <w:rsid w:val="193548F3"/>
    <w:rsid w:val="193A92C0"/>
    <w:rsid w:val="193B1A1D"/>
    <w:rsid w:val="193E078F"/>
    <w:rsid w:val="19463298"/>
    <w:rsid w:val="1954D292"/>
    <w:rsid w:val="1954D728"/>
    <w:rsid w:val="1956F8CC"/>
    <w:rsid w:val="196B5185"/>
    <w:rsid w:val="1973ED25"/>
    <w:rsid w:val="197B0862"/>
    <w:rsid w:val="197B3B76"/>
    <w:rsid w:val="1980F48B"/>
    <w:rsid w:val="1991B1D7"/>
    <w:rsid w:val="19948E24"/>
    <w:rsid w:val="199C28BA"/>
    <w:rsid w:val="19A1666B"/>
    <w:rsid w:val="19A513A2"/>
    <w:rsid w:val="19A56E0A"/>
    <w:rsid w:val="19B1BE19"/>
    <w:rsid w:val="19BC2C0B"/>
    <w:rsid w:val="19BE527E"/>
    <w:rsid w:val="19CF2735"/>
    <w:rsid w:val="19DCFB5E"/>
    <w:rsid w:val="19E1DDDB"/>
    <w:rsid w:val="19E3E47F"/>
    <w:rsid w:val="19E6AF16"/>
    <w:rsid w:val="19F6BB59"/>
    <w:rsid w:val="1A0537BD"/>
    <w:rsid w:val="1A057143"/>
    <w:rsid w:val="1A0FF9F2"/>
    <w:rsid w:val="1A11A963"/>
    <w:rsid w:val="1A172691"/>
    <w:rsid w:val="1A28AD47"/>
    <w:rsid w:val="1A314A12"/>
    <w:rsid w:val="1A318483"/>
    <w:rsid w:val="1A359E58"/>
    <w:rsid w:val="1A36E423"/>
    <w:rsid w:val="1A3F03B6"/>
    <w:rsid w:val="1A444A61"/>
    <w:rsid w:val="1A59FD22"/>
    <w:rsid w:val="1A5D8879"/>
    <w:rsid w:val="1A639004"/>
    <w:rsid w:val="1A654338"/>
    <w:rsid w:val="1A6A4C7D"/>
    <w:rsid w:val="1A751AA7"/>
    <w:rsid w:val="1A782715"/>
    <w:rsid w:val="1A8297A0"/>
    <w:rsid w:val="1A9153DA"/>
    <w:rsid w:val="1A9A53F9"/>
    <w:rsid w:val="1A9F368A"/>
    <w:rsid w:val="1A9F5641"/>
    <w:rsid w:val="1AA641C4"/>
    <w:rsid w:val="1AAD2EDF"/>
    <w:rsid w:val="1AB2D7C8"/>
    <w:rsid w:val="1AB97BF0"/>
    <w:rsid w:val="1ABD4768"/>
    <w:rsid w:val="1AC75B93"/>
    <w:rsid w:val="1AC78CD1"/>
    <w:rsid w:val="1AD0A564"/>
    <w:rsid w:val="1AD200CF"/>
    <w:rsid w:val="1AD5010B"/>
    <w:rsid w:val="1AD9AB1C"/>
    <w:rsid w:val="1ADB94C7"/>
    <w:rsid w:val="1AE78610"/>
    <w:rsid w:val="1AE9614D"/>
    <w:rsid w:val="1AEAB851"/>
    <w:rsid w:val="1AEB013F"/>
    <w:rsid w:val="1AFDDB13"/>
    <w:rsid w:val="1B0DB750"/>
    <w:rsid w:val="1B0FB030"/>
    <w:rsid w:val="1B120C8D"/>
    <w:rsid w:val="1B1C931C"/>
    <w:rsid w:val="1B2C1364"/>
    <w:rsid w:val="1B30ACA9"/>
    <w:rsid w:val="1B34526D"/>
    <w:rsid w:val="1B35BC82"/>
    <w:rsid w:val="1B44FD3E"/>
    <w:rsid w:val="1B527E82"/>
    <w:rsid w:val="1B5651BE"/>
    <w:rsid w:val="1B5AA07F"/>
    <w:rsid w:val="1B60465F"/>
    <w:rsid w:val="1B814F4B"/>
    <w:rsid w:val="1B827982"/>
    <w:rsid w:val="1B8B7C07"/>
    <w:rsid w:val="1B8CFDD2"/>
    <w:rsid w:val="1B9032C3"/>
    <w:rsid w:val="1B9230FE"/>
    <w:rsid w:val="1B9601DD"/>
    <w:rsid w:val="1B9EA441"/>
    <w:rsid w:val="1BA21DF0"/>
    <w:rsid w:val="1BA3B849"/>
    <w:rsid w:val="1BA7A717"/>
    <w:rsid w:val="1BAEAE9C"/>
    <w:rsid w:val="1BB32A14"/>
    <w:rsid w:val="1BB4D084"/>
    <w:rsid w:val="1BC29540"/>
    <w:rsid w:val="1BCCC360"/>
    <w:rsid w:val="1BD58744"/>
    <w:rsid w:val="1BD8492F"/>
    <w:rsid w:val="1BDBAA3D"/>
    <w:rsid w:val="1BE2ADE1"/>
    <w:rsid w:val="1BE8D8F9"/>
    <w:rsid w:val="1BE95A94"/>
    <w:rsid w:val="1BF00EE3"/>
    <w:rsid w:val="1BF1C44C"/>
    <w:rsid w:val="1C074B59"/>
    <w:rsid w:val="1C0C484A"/>
    <w:rsid w:val="1C142AE6"/>
    <w:rsid w:val="1C1E2CCD"/>
    <w:rsid w:val="1C1F9B16"/>
    <w:rsid w:val="1C2DF24B"/>
    <w:rsid w:val="1C3112B5"/>
    <w:rsid w:val="1C36F81E"/>
    <w:rsid w:val="1C381818"/>
    <w:rsid w:val="1C3ACA23"/>
    <w:rsid w:val="1C3B01CA"/>
    <w:rsid w:val="1C3B8D87"/>
    <w:rsid w:val="1C3C8110"/>
    <w:rsid w:val="1C44A32D"/>
    <w:rsid w:val="1C5252B5"/>
    <w:rsid w:val="1C539B4A"/>
    <w:rsid w:val="1C5651E0"/>
    <w:rsid w:val="1C586C4F"/>
    <w:rsid w:val="1C5E6AC5"/>
    <w:rsid w:val="1C66CF86"/>
    <w:rsid w:val="1C6E2600"/>
    <w:rsid w:val="1C70AD53"/>
    <w:rsid w:val="1C72BADF"/>
    <w:rsid w:val="1C74073B"/>
    <w:rsid w:val="1C7D233D"/>
    <w:rsid w:val="1C887B62"/>
    <w:rsid w:val="1CA41047"/>
    <w:rsid w:val="1CA9C170"/>
    <w:rsid w:val="1CAF8126"/>
    <w:rsid w:val="1CC25A8F"/>
    <w:rsid w:val="1CC29ADC"/>
    <w:rsid w:val="1CCC9936"/>
    <w:rsid w:val="1CD1A8FE"/>
    <w:rsid w:val="1CD8CC22"/>
    <w:rsid w:val="1CDC57F7"/>
    <w:rsid w:val="1CDD1BA4"/>
    <w:rsid w:val="1CEEC557"/>
    <w:rsid w:val="1CF800A4"/>
    <w:rsid w:val="1CF97487"/>
    <w:rsid w:val="1D015DE9"/>
    <w:rsid w:val="1D04D65F"/>
    <w:rsid w:val="1D0661E4"/>
    <w:rsid w:val="1D0BBEB5"/>
    <w:rsid w:val="1D0BE1ED"/>
    <w:rsid w:val="1D0EFA11"/>
    <w:rsid w:val="1D13B203"/>
    <w:rsid w:val="1D1F23DF"/>
    <w:rsid w:val="1D3D8C7C"/>
    <w:rsid w:val="1D41B90F"/>
    <w:rsid w:val="1D42D456"/>
    <w:rsid w:val="1D468B38"/>
    <w:rsid w:val="1D56D234"/>
    <w:rsid w:val="1D6796DA"/>
    <w:rsid w:val="1D7092F9"/>
    <w:rsid w:val="1D7517B3"/>
    <w:rsid w:val="1D7956D8"/>
    <w:rsid w:val="1D7BFD25"/>
    <w:rsid w:val="1D7F02B0"/>
    <w:rsid w:val="1D839A86"/>
    <w:rsid w:val="1D895C5A"/>
    <w:rsid w:val="1D94B7DA"/>
    <w:rsid w:val="1DACFE25"/>
    <w:rsid w:val="1DBD4F26"/>
    <w:rsid w:val="1DC2BEEB"/>
    <w:rsid w:val="1DCB6426"/>
    <w:rsid w:val="1DCF5AAE"/>
    <w:rsid w:val="1DEED0B9"/>
    <w:rsid w:val="1DF65F18"/>
    <w:rsid w:val="1DF8188D"/>
    <w:rsid w:val="1E06F80C"/>
    <w:rsid w:val="1E1CE2EC"/>
    <w:rsid w:val="1E206407"/>
    <w:rsid w:val="1E28518D"/>
    <w:rsid w:val="1E2C9DF0"/>
    <w:rsid w:val="1E2E2574"/>
    <w:rsid w:val="1E31B212"/>
    <w:rsid w:val="1E32B0D4"/>
    <w:rsid w:val="1E34796D"/>
    <w:rsid w:val="1E349C03"/>
    <w:rsid w:val="1E46BC35"/>
    <w:rsid w:val="1E559B30"/>
    <w:rsid w:val="1E59283B"/>
    <w:rsid w:val="1E70CD21"/>
    <w:rsid w:val="1E8254DE"/>
    <w:rsid w:val="1E84827B"/>
    <w:rsid w:val="1E9070C7"/>
    <w:rsid w:val="1EA5DF7D"/>
    <w:rsid w:val="1EA6CBDC"/>
    <w:rsid w:val="1EA98690"/>
    <w:rsid w:val="1EB34771"/>
    <w:rsid w:val="1EB53594"/>
    <w:rsid w:val="1EBD6589"/>
    <w:rsid w:val="1EC47A81"/>
    <w:rsid w:val="1ECFC10B"/>
    <w:rsid w:val="1ED44F4F"/>
    <w:rsid w:val="1ED6F94C"/>
    <w:rsid w:val="1ED8F7D4"/>
    <w:rsid w:val="1EE62C0A"/>
    <w:rsid w:val="1EE93D93"/>
    <w:rsid w:val="1EEAE0EE"/>
    <w:rsid w:val="1EEC1D7F"/>
    <w:rsid w:val="1EEDE2E4"/>
    <w:rsid w:val="1EF063F7"/>
    <w:rsid w:val="1F09E805"/>
    <w:rsid w:val="1F13DEEF"/>
    <w:rsid w:val="1F166105"/>
    <w:rsid w:val="1F170C46"/>
    <w:rsid w:val="1F1F831C"/>
    <w:rsid w:val="1F25518B"/>
    <w:rsid w:val="1F325194"/>
    <w:rsid w:val="1F4169F1"/>
    <w:rsid w:val="1F438237"/>
    <w:rsid w:val="1F44EE70"/>
    <w:rsid w:val="1F4FB2B1"/>
    <w:rsid w:val="1F5099E9"/>
    <w:rsid w:val="1F5B6492"/>
    <w:rsid w:val="1F6024A1"/>
    <w:rsid w:val="1F650659"/>
    <w:rsid w:val="1F67F13A"/>
    <w:rsid w:val="1F6B044C"/>
    <w:rsid w:val="1F74902A"/>
    <w:rsid w:val="1F792F82"/>
    <w:rsid w:val="1F7BB8B9"/>
    <w:rsid w:val="1F8488ED"/>
    <w:rsid w:val="1F84FDC0"/>
    <w:rsid w:val="1F882021"/>
    <w:rsid w:val="1F8D6129"/>
    <w:rsid w:val="1F8F6856"/>
    <w:rsid w:val="1F9BB999"/>
    <w:rsid w:val="1FA58E8A"/>
    <w:rsid w:val="1FAF318D"/>
    <w:rsid w:val="1FB0BB03"/>
    <w:rsid w:val="1FB34C9F"/>
    <w:rsid w:val="1FB4F53A"/>
    <w:rsid w:val="1FBD4C64"/>
    <w:rsid w:val="1FBE2671"/>
    <w:rsid w:val="1FBF52D6"/>
    <w:rsid w:val="1FCAF4AB"/>
    <w:rsid w:val="1FCD92DF"/>
    <w:rsid w:val="1FCE0949"/>
    <w:rsid w:val="1FCF17CC"/>
    <w:rsid w:val="1FD63259"/>
    <w:rsid w:val="1FD7D40B"/>
    <w:rsid w:val="1FDBCF73"/>
    <w:rsid w:val="1FE58287"/>
    <w:rsid w:val="1FE7AC3C"/>
    <w:rsid w:val="1FEF8213"/>
    <w:rsid w:val="1FF16B91"/>
    <w:rsid w:val="1FF44751"/>
    <w:rsid w:val="1FFBBCD0"/>
    <w:rsid w:val="1FFE8479"/>
    <w:rsid w:val="200A3520"/>
    <w:rsid w:val="200DFCB8"/>
    <w:rsid w:val="201069B5"/>
    <w:rsid w:val="20106CE4"/>
    <w:rsid w:val="20120DCD"/>
    <w:rsid w:val="201641BD"/>
    <w:rsid w:val="201B3B53"/>
    <w:rsid w:val="201D1381"/>
    <w:rsid w:val="2021CAB9"/>
    <w:rsid w:val="2027E816"/>
    <w:rsid w:val="20288D76"/>
    <w:rsid w:val="202C4261"/>
    <w:rsid w:val="202E11A2"/>
    <w:rsid w:val="2030BACD"/>
    <w:rsid w:val="20338A16"/>
    <w:rsid w:val="2034E7BD"/>
    <w:rsid w:val="2037C4D8"/>
    <w:rsid w:val="203DB12E"/>
    <w:rsid w:val="203F2DD8"/>
    <w:rsid w:val="20456740"/>
    <w:rsid w:val="204A251A"/>
    <w:rsid w:val="204BDB2C"/>
    <w:rsid w:val="204C61F1"/>
    <w:rsid w:val="2054BBB5"/>
    <w:rsid w:val="206A0D29"/>
    <w:rsid w:val="206C759F"/>
    <w:rsid w:val="2076FB81"/>
    <w:rsid w:val="20789B1B"/>
    <w:rsid w:val="207F0EB4"/>
    <w:rsid w:val="207F1D38"/>
    <w:rsid w:val="208393F2"/>
    <w:rsid w:val="2092AB4F"/>
    <w:rsid w:val="20947641"/>
    <w:rsid w:val="209BE032"/>
    <w:rsid w:val="209CA701"/>
    <w:rsid w:val="20AAB634"/>
    <w:rsid w:val="20AD6906"/>
    <w:rsid w:val="20B152A3"/>
    <w:rsid w:val="20B2428E"/>
    <w:rsid w:val="20B587B4"/>
    <w:rsid w:val="20BC5B23"/>
    <w:rsid w:val="20BFEA22"/>
    <w:rsid w:val="20C0FAF6"/>
    <w:rsid w:val="20C45E7F"/>
    <w:rsid w:val="20C7842B"/>
    <w:rsid w:val="20CA4B68"/>
    <w:rsid w:val="20CB33D3"/>
    <w:rsid w:val="20D491E3"/>
    <w:rsid w:val="20D673EE"/>
    <w:rsid w:val="20D71A2A"/>
    <w:rsid w:val="20DF4B8D"/>
    <w:rsid w:val="20EDEC2C"/>
    <w:rsid w:val="20F7E0EE"/>
    <w:rsid w:val="20FCA201"/>
    <w:rsid w:val="20FCA908"/>
    <w:rsid w:val="20FEAFC4"/>
    <w:rsid w:val="20FFFFBE"/>
    <w:rsid w:val="210097F3"/>
    <w:rsid w:val="210DFFB3"/>
    <w:rsid w:val="21210FD1"/>
    <w:rsid w:val="2121152C"/>
    <w:rsid w:val="2129684F"/>
    <w:rsid w:val="212A3268"/>
    <w:rsid w:val="212D0B5B"/>
    <w:rsid w:val="213403D7"/>
    <w:rsid w:val="2139F439"/>
    <w:rsid w:val="213EC2E1"/>
    <w:rsid w:val="21448299"/>
    <w:rsid w:val="21464DC6"/>
    <w:rsid w:val="214FBC30"/>
    <w:rsid w:val="2155BB9D"/>
    <w:rsid w:val="215BEFB8"/>
    <w:rsid w:val="215BF818"/>
    <w:rsid w:val="21652D98"/>
    <w:rsid w:val="2169343F"/>
    <w:rsid w:val="216D4CF4"/>
    <w:rsid w:val="2172648D"/>
    <w:rsid w:val="21727056"/>
    <w:rsid w:val="21765F7D"/>
    <w:rsid w:val="217CE701"/>
    <w:rsid w:val="218737CB"/>
    <w:rsid w:val="2190977E"/>
    <w:rsid w:val="219FAC8D"/>
    <w:rsid w:val="21A39D62"/>
    <w:rsid w:val="21AA76F6"/>
    <w:rsid w:val="21AFBA4C"/>
    <w:rsid w:val="21B2121E"/>
    <w:rsid w:val="21BA97B6"/>
    <w:rsid w:val="21BF50B6"/>
    <w:rsid w:val="21C01FEE"/>
    <w:rsid w:val="21C13EB3"/>
    <w:rsid w:val="21C51F5D"/>
    <w:rsid w:val="21C9E203"/>
    <w:rsid w:val="21D1785E"/>
    <w:rsid w:val="21D9F4E1"/>
    <w:rsid w:val="21E50B60"/>
    <w:rsid w:val="21E88B90"/>
    <w:rsid w:val="21EA70B8"/>
    <w:rsid w:val="21F42758"/>
    <w:rsid w:val="21F523FD"/>
    <w:rsid w:val="21F77C82"/>
    <w:rsid w:val="21FE90DB"/>
    <w:rsid w:val="21FF92AC"/>
    <w:rsid w:val="220761CD"/>
    <w:rsid w:val="2216A7C1"/>
    <w:rsid w:val="221BE986"/>
    <w:rsid w:val="222E46D2"/>
    <w:rsid w:val="222F05B2"/>
    <w:rsid w:val="2236E3CB"/>
    <w:rsid w:val="2237A9AB"/>
    <w:rsid w:val="22384669"/>
    <w:rsid w:val="223D7DD0"/>
    <w:rsid w:val="225A2E5A"/>
    <w:rsid w:val="2262E706"/>
    <w:rsid w:val="2265FA4F"/>
    <w:rsid w:val="22681650"/>
    <w:rsid w:val="2268BC6F"/>
    <w:rsid w:val="226A71C8"/>
    <w:rsid w:val="2270323B"/>
    <w:rsid w:val="2271E183"/>
    <w:rsid w:val="2272B206"/>
    <w:rsid w:val="2273490C"/>
    <w:rsid w:val="2277CE68"/>
    <w:rsid w:val="227A104E"/>
    <w:rsid w:val="227F964F"/>
    <w:rsid w:val="228038E3"/>
    <w:rsid w:val="228A8056"/>
    <w:rsid w:val="228CA3B1"/>
    <w:rsid w:val="22A0C79A"/>
    <w:rsid w:val="22A35889"/>
    <w:rsid w:val="22AA4AA3"/>
    <w:rsid w:val="22ACA6D5"/>
    <w:rsid w:val="22B396BB"/>
    <w:rsid w:val="22B3E4B1"/>
    <w:rsid w:val="22B5A3FF"/>
    <w:rsid w:val="22B7ADA3"/>
    <w:rsid w:val="22BBD237"/>
    <w:rsid w:val="22BF655A"/>
    <w:rsid w:val="22C7B017"/>
    <w:rsid w:val="22C94891"/>
    <w:rsid w:val="22C9CDB3"/>
    <w:rsid w:val="22D70ED2"/>
    <w:rsid w:val="22D8F8A5"/>
    <w:rsid w:val="22D9D26F"/>
    <w:rsid w:val="22DACB4B"/>
    <w:rsid w:val="22EA4730"/>
    <w:rsid w:val="22EA67F3"/>
    <w:rsid w:val="22EDE543"/>
    <w:rsid w:val="22F68579"/>
    <w:rsid w:val="22FC7DDB"/>
    <w:rsid w:val="230693B6"/>
    <w:rsid w:val="23089320"/>
    <w:rsid w:val="230F473E"/>
    <w:rsid w:val="23129C1A"/>
    <w:rsid w:val="231526EA"/>
    <w:rsid w:val="2318EEFD"/>
    <w:rsid w:val="231C292C"/>
    <w:rsid w:val="232108DA"/>
    <w:rsid w:val="232222DA"/>
    <w:rsid w:val="2328350E"/>
    <w:rsid w:val="23322EA2"/>
    <w:rsid w:val="23354451"/>
    <w:rsid w:val="2339B09F"/>
    <w:rsid w:val="23468E8F"/>
    <w:rsid w:val="23484EAF"/>
    <w:rsid w:val="23656728"/>
    <w:rsid w:val="236A2BFF"/>
    <w:rsid w:val="236CEEBA"/>
    <w:rsid w:val="236CFE1D"/>
    <w:rsid w:val="236F351C"/>
    <w:rsid w:val="23797122"/>
    <w:rsid w:val="237BBDE6"/>
    <w:rsid w:val="23847542"/>
    <w:rsid w:val="2385E3BE"/>
    <w:rsid w:val="238A1355"/>
    <w:rsid w:val="238F618E"/>
    <w:rsid w:val="238FB676"/>
    <w:rsid w:val="2397B26E"/>
    <w:rsid w:val="239C4651"/>
    <w:rsid w:val="239E6C07"/>
    <w:rsid w:val="23D6BECD"/>
    <w:rsid w:val="23DC1D8F"/>
    <w:rsid w:val="23DFD3BE"/>
    <w:rsid w:val="23E580C7"/>
    <w:rsid w:val="23EC40D7"/>
    <w:rsid w:val="23F2BA8E"/>
    <w:rsid w:val="23F2BFBC"/>
    <w:rsid w:val="2401633D"/>
    <w:rsid w:val="240604B6"/>
    <w:rsid w:val="240CD94C"/>
    <w:rsid w:val="240F9258"/>
    <w:rsid w:val="2429C158"/>
    <w:rsid w:val="242F0EFD"/>
    <w:rsid w:val="2430CE79"/>
    <w:rsid w:val="243AECC3"/>
    <w:rsid w:val="2442EE8E"/>
    <w:rsid w:val="244B6390"/>
    <w:rsid w:val="2457A298"/>
    <w:rsid w:val="245A394C"/>
    <w:rsid w:val="245C78BF"/>
    <w:rsid w:val="24638683"/>
    <w:rsid w:val="2465CD78"/>
    <w:rsid w:val="246972EB"/>
    <w:rsid w:val="246F4A83"/>
    <w:rsid w:val="247A9A55"/>
    <w:rsid w:val="247D12CA"/>
    <w:rsid w:val="247D7BE2"/>
    <w:rsid w:val="248E7767"/>
    <w:rsid w:val="249025E0"/>
    <w:rsid w:val="24A3B079"/>
    <w:rsid w:val="24A4CDB0"/>
    <w:rsid w:val="24A4D3B1"/>
    <w:rsid w:val="24C15C13"/>
    <w:rsid w:val="24CC3C38"/>
    <w:rsid w:val="24D9BEA0"/>
    <w:rsid w:val="24DC4B4D"/>
    <w:rsid w:val="24EDB6C6"/>
    <w:rsid w:val="24F7DE49"/>
    <w:rsid w:val="24FAADF8"/>
    <w:rsid w:val="25028E1F"/>
    <w:rsid w:val="250502F3"/>
    <w:rsid w:val="250A456F"/>
    <w:rsid w:val="250B5518"/>
    <w:rsid w:val="250CBAFB"/>
    <w:rsid w:val="250FA931"/>
    <w:rsid w:val="251213D8"/>
    <w:rsid w:val="2514DC7B"/>
    <w:rsid w:val="251758CE"/>
    <w:rsid w:val="251D084A"/>
    <w:rsid w:val="25342FD6"/>
    <w:rsid w:val="253581E6"/>
    <w:rsid w:val="253BF4B0"/>
    <w:rsid w:val="254271FE"/>
    <w:rsid w:val="2543827A"/>
    <w:rsid w:val="2543EF6D"/>
    <w:rsid w:val="25489E61"/>
    <w:rsid w:val="254E7FF9"/>
    <w:rsid w:val="2553EBA9"/>
    <w:rsid w:val="25565BE1"/>
    <w:rsid w:val="2558B745"/>
    <w:rsid w:val="256231C2"/>
    <w:rsid w:val="256B2368"/>
    <w:rsid w:val="256EB21C"/>
    <w:rsid w:val="2571DA40"/>
    <w:rsid w:val="25852C5F"/>
    <w:rsid w:val="258A067E"/>
    <w:rsid w:val="258FF9CC"/>
    <w:rsid w:val="259C5BDB"/>
    <w:rsid w:val="25B5332A"/>
    <w:rsid w:val="25B7656E"/>
    <w:rsid w:val="25D2C33E"/>
    <w:rsid w:val="25DB9762"/>
    <w:rsid w:val="25E37E3F"/>
    <w:rsid w:val="25EB263D"/>
    <w:rsid w:val="25F20025"/>
    <w:rsid w:val="25F56990"/>
    <w:rsid w:val="25F74E88"/>
    <w:rsid w:val="26038A30"/>
    <w:rsid w:val="260EF121"/>
    <w:rsid w:val="2619E773"/>
    <w:rsid w:val="261B4B71"/>
    <w:rsid w:val="261E4430"/>
    <w:rsid w:val="262FEECF"/>
    <w:rsid w:val="2635E98E"/>
    <w:rsid w:val="2636E912"/>
    <w:rsid w:val="263AF6A1"/>
    <w:rsid w:val="2644DC65"/>
    <w:rsid w:val="264652E9"/>
    <w:rsid w:val="264E1E4F"/>
    <w:rsid w:val="26601876"/>
    <w:rsid w:val="266310CE"/>
    <w:rsid w:val="26646556"/>
    <w:rsid w:val="266BE0B6"/>
    <w:rsid w:val="2672E33F"/>
    <w:rsid w:val="2673FA5E"/>
    <w:rsid w:val="267C1CE0"/>
    <w:rsid w:val="267CA52F"/>
    <w:rsid w:val="268464F7"/>
    <w:rsid w:val="26873771"/>
    <w:rsid w:val="2697E7ED"/>
    <w:rsid w:val="269BBED0"/>
    <w:rsid w:val="26AD6F91"/>
    <w:rsid w:val="26BAE512"/>
    <w:rsid w:val="26C70173"/>
    <w:rsid w:val="26C8B5FB"/>
    <w:rsid w:val="26CD18B4"/>
    <w:rsid w:val="26CE074A"/>
    <w:rsid w:val="26D1E822"/>
    <w:rsid w:val="26D94EAD"/>
    <w:rsid w:val="26D9B2FA"/>
    <w:rsid w:val="26DAD2F0"/>
    <w:rsid w:val="26DD8D87"/>
    <w:rsid w:val="26EECFA6"/>
    <w:rsid w:val="26F29116"/>
    <w:rsid w:val="26F8671F"/>
    <w:rsid w:val="26FB77F7"/>
    <w:rsid w:val="2703E480"/>
    <w:rsid w:val="270B83DE"/>
    <w:rsid w:val="2715857C"/>
    <w:rsid w:val="271DE1D0"/>
    <w:rsid w:val="271EB2AC"/>
    <w:rsid w:val="2729880A"/>
    <w:rsid w:val="272F252B"/>
    <w:rsid w:val="273243C3"/>
    <w:rsid w:val="273C3E33"/>
    <w:rsid w:val="275D5C5F"/>
    <w:rsid w:val="275EE8F0"/>
    <w:rsid w:val="275F68A3"/>
    <w:rsid w:val="275F7230"/>
    <w:rsid w:val="27695D85"/>
    <w:rsid w:val="276A382B"/>
    <w:rsid w:val="276B80DC"/>
    <w:rsid w:val="27721F77"/>
    <w:rsid w:val="277C0418"/>
    <w:rsid w:val="277CAD6B"/>
    <w:rsid w:val="2785B20D"/>
    <w:rsid w:val="27878D48"/>
    <w:rsid w:val="278BF392"/>
    <w:rsid w:val="279E1764"/>
    <w:rsid w:val="27A6462F"/>
    <w:rsid w:val="27ACC3E4"/>
    <w:rsid w:val="27BDCAC0"/>
    <w:rsid w:val="27CB2E09"/>
    <w:rsid w:val="27D50694"/>
    <w:rsid w:val="27E471E7"/>
    <w:rsid w:val="27EF168B"/>
    <w:rsid w:val="27F005B5"/>
    <w:rsid w:val="27F50AD8"/>
    <w:rsid w:val="27F53DAD"/>
    <w:rsid w:val="27FAE0D9"/>
    <w:rsid w:val="2800FE7F"/>
    <w:rsid w:val="280245C6"/>
    <w:rsid w:val="28052252"/>
    <w:rsid w:val="28063EAE"/>
    <w:rsid w:val="280A8435"/>
    <w:rsid w:val="280F316F"/>
    <w:rsid w:val="2812DB3C"/>
    <w:rsid w:val="2813D906"/>
    <w:rsid w:val="28187590"/>
    <w:rsid w:val="28326B16"/>
    <w:rsid w:val="28341C05"/>
    <w:rsid w:val="2835A625"/>
    <w:rsid w:val="28392387"/>
    <w:rsid w:val="28401324"/>
    <w:rsid w:val="28512E4A"/>
    <w:rsid w:val="28545FB5"/>
    <w:rsid w:val="2855BA60"/>
    <w:rsid w:val="285A1AF7"/>
    <w:rsid w:val="285EB84E"/>
    <w:rsid w:val="2864C327"/>
    <w:rsid w:val="28716BE1"/>
    <w:rsid w:val="287AB622"/>
    <w:rsid w:val="287EB83C"/>
    <w:rsid w:val="2888EAAF"/>
    <w:rsid w:val="288AED6C"/>
    <w:rsid w:val="288C81CC"/>
    <w:rsid w:val="288D4C34"/>
    <w:rsid w:val="289522E2"/>
    <w:rsid w:val="28AC6672"/>
    <w:rsid w:val="28C0331A"/>
    <w:rsid w:val="28C1927B"/>
    <w:rsid w:val="28C1A8BE"/>
    <w:rsid w:val="28C94332"/>
    <w:rsid w:val="28D323B6"/>
    <w:rsid w:val="28D52E6F"/>
    <w:rsid w:val="28DFCA7A"/>
    <w:rsid w:val="28E875B2"/>
    <w:rsid w:val="28F31836"/>
    <w:rsid w:val="28F88A86"/>
    <w:rsid w:val="28F9EE42"/>
    <w:rsid w:val="28FD26B4"/>
    <w:rsid w:val="2902BFFC"/>
    <w:rsid w:val="29041ED8"/>
    <w:rsid w:val="290C94B5"/>
    <w:rsid w:val="2917A893"/>
    <w:rsid w:val="292FB67D"/>
    <w:rsid w:val="292FC1F4"/>
    <w:rsid w:val="29393B18"/>
    <w:rsid w:val="293E1E45"/>
    <w:rsid w:val="2943066B"/>
    <w:rsid w:val="29433357"/>
    <w:rsid w:val="2943A7AE"/>
    <w:rsid w:val="29477B80"/>
    <w:rsid w:val="294913F3"/>
    <w:rsid w:val="296309E5"/>
    <w:rsid w:val="296A2AB4"/>
    <w:rsid w:val="296C4E06"/>
    <w:rsid w:val="2973F8B9"/>
    <w:rsid w:val="29755985"/>
    <w:rsid w:val="2979BBD1"/>
    <w:rsid w:val="297E1536"/>
    <w:rsid w:val="297EEB6A"/>
    <w:rsid w:val="297FE17B"/>
    <w:rsid w:val="298119A4"/>
    <w:rsid w:val="2989B80C"/>
    <w:rsid w:val="29929234"/>
    <w:rsid w:val="2992DEE0"/>
    <w:rsid w:val="299B1732"/>
    <w:rsid w:val="299B3289"/>
    <w:rsid w:val="299B4BA9"/>
    <w:rsid w:val="299BDAB5"/>
    <w:rsid w:val="299FD341"/>
    <w:rsid w:val="29A39ADC"/>
    <w:rsid w:val="29A718AC"/>
    <w:rsid w:val="29ADAF94"/>
    <w:rsid w:val="29B9A12B"/>
    <w:rsid w:val="29B9DE2D"/>
    <w:rsid w:val="29BCF3EC"/>
    <w:rsid w:val="29BD3B21"/>
    <w:rsid w:val="29C31B37"/>
    <w:rsid w:val="29CA0662"/>
    <w:rsid w:val="29CC520D"/>
    <w:rsid w:val="29CC9B78"/>
    <w:rsid w:val="29D17FFD"/>
    <w:rsid w:val="29D4F3E8"/>
    <w:rsid w:val="29DA16B9"/>
    <w:rsid w:val="29E2AB58"/>
    <w:rsid w:val="29E7A5F0"/>
    <w:rsid w:val="2A006B98"/>
    <w:rsid w:val="2A04596D"/>
    <w:rsid w:val="2A0F6B29"/>
    <w:rsid w:val="2A1644D9"/>
    <w:rsid w:val="2A20964A"/>
    <w:rsid w:val="2A2728D0"/>
    <w:rsid w:val="2A424FA2"/>
    <w:rsid w:val="2A42DFA4"/>
    <w:rsid w:val="2A42F3BF"/>
    <w:rsid w:val="2A4FFF1A"/>
    <w:rsid w:val="2A59578F"/>
    <w:rsid w:val="2A5D051F"/>
    <w:rsid w:val="2A648ABA"/>
    <w:rsid w:val="2A65B319"/>
    <w:rsid w:val="2A66B223"/>
    <w:rsid w:val="2A6938F7"/>
    <w:rsid w:val="2A7294EF"/>
    <w:rsid w:val="2A7A4C3E"/>
    <w:rsid w:val="2A7AF14F"/>
    <w:rsid w:val="2A7CEB76"/>
    <w:rsid w:val="2A92C011"/>
    <w:rsid w:val="2A94CE72"/>
    <w:rsid w:val="2A95C5E8"/>
    <w:rsid w:val="2A96CE0A"/>
    <w:rsid w:val="2A9ED861"/>
    <w:rsid w:val="2A9FF581"/>
    <w:rsid w:val="2AA742FE"/>
    <w:rsid w:val="2AB4F906"/>
    <w:rsid w:val="2ABAB636"/>
    <w:rsid w:val="2ABC8A44"/>
    <w:rsid w:val="2ACC63AE"/>
    <w:rsid w:val="2ACFAEA4"/>
    <w:rsid w:val="2AD58743"/>
    <w:rsid w:val="2AD6DAA3"/>
    <w:rsid w:val="2AD703A5"/>
    <w:rsid w:val="2ADA440D"/>
    <w:rsid w:val="2AE375DD"/>
    <w:rsid w:val="2AE52471"/>
    <w:rsid w:val="2AE6E3BA"/>
    <w:rsid w:val="2AEBDBC2"/>
    <w:rsid w:val="2AF25A81"/>
    <w:rsid w:val="2AF4F689"/>
    <w:rsid w:val="2AFC5222"/>
    <w:rsid w:val="2AFE0FE9"/>
    <w:rsid w:val="2B0AB18C"/>
    <w:rsid w:val="2B0C1252"/>
    <w:rsid w:val="2B114E91"/>
    <w:rsid w:val="2B170C10"/>
    <w:rsid w:val="2B193F58"/>
    <w:rsid w:val="2B1ABBCB"/>
    <w:rsid w:val="2B1DF3DF"/>
    <w:rsid w:val="2B22DCCF"/>
    <w:rsid w:val="2B251E1B"/>
    <w:rsid w:val="2B3312C4"/>
    <w:rsid w:val="2B3438AF"/>
    <w:rsid w:val="2B360A6A"/>
    <w:rsid w:val="2B494FA4"/>
    <w:rsid w:val="2B49E390"/>
    <w:rsid w:val="2B4D7F3F"/>
    <w:rsid w:val="2B507F19"/>
    <w:rsid w:val="2B54BC7B"/>
    <w:rsid w:val="2B58DBB1"/>
    <w:rsid w:val="2B642268"/>
    <w:rsid w:val="2B664129"/>
    <w:rsid w:val="2B6ABD4E"/>
    <w:rsid w:val="2B6F30F5"/>
    <w:rsid w:val="2B71C5ED"/>
    <w:rsid w:val="2B7AC1F7"/>
    <w:rsid w:val="2B7D5A99"/>
    <w:rsid w:val="2B856E11"/>
    <w:rsid w:val="2B8D8898"/>
    <w:rsid w:val="2B9DF058"/>
    <w:rsid w:val="2BA232D3"/>
    <w:rsid w:val="2BA5AF51"/>
    <w:rsid w:val="2BA91D47"/>
    <w:rsid w:val="2BABC74D"/>
    <w:rsid w:val="2BB2F952"/>
    <w:rsid w:val="2BB66F7A"/>
    <w:rsid w:val="2BBAA70F"/>
    <w:rsid w:val="2BBFD29C"/>
    <w:rsid w:val="2BC40163"/>
    <w:rsid w:val="2BC53611"/>
    <w:rsid w:val="2BC680FE"/>
    <w:rsid w:val="2BD66195"/>
    <w:rsid w:val="2BD6A2D4"/>
    <w:rsid w:val="2BD755A3"/>
    <w:rsid w:val="2BD7789A"/>
    <w:rsid w:val="2BD8E3B5"/>
    <w:rsid w:val="2BDE4C3B"/>
    <w:rsid w:val="2BE7AE76"/>
    <w:rsid w:val="2BEBB266"/>
    <w:rsid w:val="2BEF9394"/>
    <w:rsid w:val="2BF89848"/>
    <w:rsid w:val="2BFB97C7"/>
    <w:rsid w:val="2BFD4D71"/>
    <w:rsid w:val="2C00FB73"/>
    <w:rsid w:val="2C019235"/>
    <w:rsid w:val="2C13938E"/>
    <w:rsid w:val="2C1EF121"/>
    <w:rsid w:val="2C3272D0"/>
    <w:rsid w:val="2C38F005"/>
    <w:rsid w:val="2C3B9E52"/>
    <w:rsid w:val="2C51EF39"/>
    <w:rsid w:val="2C5711E4"/>
    <w:rsid w:val="2C62BE62"/>
    <w:rsid w:val="2C62C083"/>
    <w:rsid w:val="2C6308B0"/>
    <w:rsid w:val="2C633650"/>
    <w:rsid w:val="2C6C2C8A"/>
    <w:rsid w:val="2C755F2B"/>
    <w:rsid w:val="2C8465E1"/>
    <w:rsid w:val="2C93B53C"/>
    <w:rsid w:val="2C99AD74"/>
    <w:rsid w:val="2CA13C8A"/>
    <w:rsid w:val="2CA727F8"/>
    <w:rsid w:val="2CAA2D8D"/>
    <w:rsid w:val="2CB3A2D8"/>
    <w:rsid w:val="2CB3E49C"/>
    <w:rsid w:val="2CB779D2"/>
    <w:rsid w:val="2CB7C2C2"/>
    <w:rsid w:val="2CC15CA8"/>
    <w:rsid w:val="2CC4A37F"/>
    <w:rsid w:val="2CC817EB"/>
    <w:rsid w:val="2CCB2999"/>
    <w:rsid w:val="2CCE52F2"/>
    <w:rsid w:val="2CD469DF"/>
    <w:rsid w:val="2CDB2484"/>
    <w:rsid w:val="2CDF6D43"/>
    <w:rsid w:val="2CE06835"/>
    <w:rsid w:val="2CED63EB"/>
    <w:rsid w:val="2CF7C3EC"/>
    <w:rsid w:val="2CF999D5"/>
    <w:rsid w:val="2D01997A"/>
    <w:rsid w:val="2D038B65"/>
    <w:rsid w:val="2D0EBD16"/>
    <w:rsid w:val="2D0F2C7B"/>
    <w:rsid w:val="2D11C47F"/>
    <w:rsid w:val="2D142B05"/>
    <w:rsid w:val="2D1D6878"/>
    <w:rsid w:val="2D2080A4"/>
    <w:rsid w:val="2D234A11"/>
    <w:rsid w:val="2D23B9E2"/>
    <w:rsid w:val="2D25A58D"/>
    <w:rsid w:val="2D289019"/>
    <w:rsid w:val="2D2CFA8E"/>
    <w:rsid w:val="2D2F54FE"/>
    <w:rsid w:val="2D36C8F5"/>
    <w:rsid w:val="2D403880"/>
    <w:rsid w:val="2D4A1474"/>
    <w:rsid w:val="2D4C9F7D"/>
    <w:rsid w:val="2D512BC4"/>
    <w:rsid w:val="2D52981B"/>
    <w:rsid w:val="2D562B1E"/>
    <w:rsid w:val="2D70A2A5"/>
    <w:rsid w:val="2D78441E"/>
    <w:rsid w:val="2D7FC774"/>
    <w:rsid w:val="2D855CFA"/>
    <w:rsid w:val="2D85A378"/>
    <w:rsid w:val="2D85E94E"/>
    <w:rsid w:val="2D8726F4"/>
    <w:rsid w:val="2D88ADFC"/>
    <w:rsid w:val="2D894E58"/>
    <w:rsid w:val="2D99FAF1"/>
    <w:rsid w:val="2D9C08F6"/>
    <w:rsid w:val="2DA01F40"/>
    <w:rsid w:val="2DA0C602"/>
    <w:rsid w:val="2DA5121E"/>
    <w:rsid w:val="2DCF964C"/>
    <w:rsid w:val="2DE58D6F"/>
    <w:rsid w:val="2DF286CC"/>
    <w:rsid w:val="2DF7A50A"/>
    <w:rsid w:val="2E020F8C"/>
    <w:rsid w:val="2E0737CB"/>
    <w:rsid w:val="2E083F6E"/>
    <w:rsid w:val="2E0F0301"/>
    <w:rsid w:val="2E0F48DF"/>
    <w:rsid w:val="2E154AB8"/>
    <w:rsid w:val="2E1735CB"/>
    <w:rsid w:val="2E179CEC"/>
    <w:rsid w:val="2E1818F8"/>
    <w:rsid w:val="2E18B8AC"/>
    <w:rsid w:val="2E1C8516"/>
    <w:rsid w:val="2E24AF0A"/>
    <w:rsid w:val="2E26DE8E"/>
    <w:rsid w:val="2E27A3AA"/>
    <w:rsid w:val="2E33A305"/>
    <w:rsid w:val="2E3A501C"/>
    <w:rsid w:val="2E3A584C"/>
    <w:rsid w:val="2E3CC2FF"/>
    <w:rsid w:val="2E3D986E"/>
    <w:rsid w:val="2E3F85B3"/>
    <w:rsid w:val="2E451490"/>
    <w:rsid w:val="2E6A1538"/>
    <w:rsid w:val="2E6E82CF"/>
    <w:rsid w:val="2E80FC09"/>
    <w:rsid w:val="2E8C7B3A"/>
    <w:rsid w:val="2E9309A1"/>
    <w:rsid w:val="2EA65F3B"/>
    <w:rsid w:val="2EAA0274"/>
    <w:rsid w:val="2EB574E1"/>
    <w:rsid w:val="2EB8B71D"/>
    <w:rsid w:val="2EC00E73"/>
    <w:rsid w:val="2EC3BDA3"/>
    <w:rsid w:val="2ECD843D"/>
    <w:rsid w:val="2ED3F9E6"/>
    <w:rsid w:val="2EDD40EC"/>
    <w:rsid w:val="2EDDF74F"/>
    <w:rsid w:val="2EE011F8"/>
    <w:rsid w:val="2EEC6D7A"/>
    <w:rsid w:val="2EECCC22"/>
    <w:rsid w:val="2EF1A2C4"/>
    <w:rsid w:val="2EFB0C50"/>
    <w:rsid w:val="2EFC543D"/>
    <w:rsid w:val="2F015575"/>
    <w:rsid w:val="2F0322A4"/>
    <w:rsid w:val="2F044DE7"/>
    <w:rsid w:val="2F0B4C30"/>
    <w:rsid w:val="2F0C6188"/>
    <w:rsid w:val="2F0FE532"/>
    <w:rsid w:val="2F112A19"/>
    <w:rsid w:val="2F1FE141"/>
    <w:rsid w:val="2F2724E8"/>
    <w:rsid w:val="2F3621BA"/>
    <w:rsid w:val="2F434D79"/>
    <w:rsid w:val="2F4701A3"/>
    <w:rsid w:val="2F4D30EF"/>
    <w:rsid w:val="2F52F60C"/>
    <w:rsid w:val="2F550FEA"/>
    <w:rsid w:val="2F64DB6B"/>
    <w:rsid w:val="2F66C8E1"/>
    <w:rsid w:val="2F723120"/>
    <w:rsid w:val="2F791293"/>
    <w:rsid w:val="2F8AD9A9"/>
    <w:rsid w:val="2F8E5F10"/>
    <w:rsid w:val="2F8F7E52"/>
    <w:rsid w:val="2F9876A3"/>
    <w:rsid w:val="2F9F100A"/>
    <w:rsid w:val="2FA63044"/>
    <w:rsid w:val="2FB9A987"/>
    <w:rsid w:val="2FBFE026"/>
    <w:rsid w:val="2FC1D737"/>
    <w:rsid w:val="2FC716C1"/>
    <w:rsid w:val="2FCA978B"/>
    <w:rsid w:val="2FD3EBF8"/>
    <w:rsid w:val="2FE30821"/>
    <w:rsid w:val="2FF1DBF2"/>
    <w:rsid w:val="2FF35707"/>
    <w:rsid w:val="30090A55"/>
    <w:rsid w:val="3009BC5B"/>
    <w:rsid w:val="300C6EEC"/>
    <w:rsid w:val="3010C136"/>
    <w:rsid w:val="30138EA3"/>
    <w:rsid w:val="30139957"/>
    <w:rsid w:val="301B56C3"/>
    <w:rsid w:val="30217301"/>
    <w:rsid w:val="30317EDE"/>
    <w:rsid w:val="3032F040"/>
    <w:rsid w:val="303A99D0"/>
    <w:rsid w:val="304D099F"/>
    <w:rsid w:val="304F2E94"/>
    <w:rsid w:val="3057CE66"/>
    <w:rsid w:val="305866D4"/>
    <w:rsid w:val="3079C7B0"/>
    <w:rsid w:val="308068F6"/>
    <w:rsid w:val="3080F3C3"/>
    <w:rsid w:val="30838549"/>
    <w:rsid w:val="308D2753"/>
    <w:rsid w:val="308D870A"/>
    <w:rsid w:val="309A8F23"/>
    <w:rsid w:val="30AC75FD"/>
    <w:rsid w:val="30B088D1"/>
    <w:rsid w:val="30B75110"/>
    <w:rsid w:val="30B9BDD8"/>
    <w:rsid w:val="30C3381E"/>
    <w:rsid w:val="30C33CAC"/>
    <w:rsid w:val="30CE565E"/>
    <w:rsid w:val="30D6CD6F"/>
    <w:rsid w:val="30DB2F81"/>
    <w:rsid w:val="30E1BC44"/>
    <w:rsid w:val="30E3D68F"/>
    <w:rsid w:val="30EA875B"/>
    <w:rsid w:val="30EA8FB2"/>
    <w:rsid w:val="30FAA58B"/>
    <w:rsid w:val="30FBEDC1"/>
    <w:rsid w:val="3125E17C"/>
    <w:rsid w:val="3128A9F7"/>
    <w:rsid w:val="312EAA56"/>
    <w:rsid w:val="3136599C"/>
    <w:rsid w:val="313A0172"/>
    <w:rsid w:val="313CAAE3"/>
    <w:rsid w:val="31423A34"/>
    <w:rsid w:val="314CEB7A"/>
    <w:rsid w:val="314E30E9"/>
    <w:rsid w:val="3157EF5C"/>
    <w:rsid w:val="3160C542"/>
    <w:rsid w:val="3164251B"/>
    <w:rsid w:val="317356CD"/>
    <w:rsid w:val="3173BD52"/>
    <w:rsid w:val="317532AC"/>
    <w:rsid w:val="317826CC"/>
    <w:rsid w:val="3178D1B3"/>
    <w:rsid w:val="3184E3D4"/>
    <w:rsid w:val="3187AF62"/>
    <w:rsid w:val="318DA230"/>
    <w:rsid w:val="318EC5D7"/>
    <w:rsid w:val="319B6C5A"/>
    <w:rsid w:val="31A0B333"/>
    <w:rsid w:val="31A3CB37"/>
    <w:rsid w:val="31AFC3D5"/>
    <w:rsid w:val="31B2E1EF"/>
    <w:rsid w:val="31B613B5"/>
    <w:rsid w:val="31B9796F"/>
    <w:rsid w:val="31BB8DF5"/>
    <w:rsid w:val="31D43283"/>
    <w:rsid w:val="31D82C5F"/>
    <w:rsid w:val="31D93746"/>
    <w:rsid w:val="31DE3A28"/>
    <w:rsid w:val="31E34FC3"/>
    <w:rsid w:val="31E66161"/>
    <w:rsid w:val="31E7F353"/>
    <w:rsid w:val="31F5022E"/>
    <w:rsid w:val="3200BB93"/>
    <w:rsid w:val="320CCF2D"/>
    <w:rsid w:val="3213AAF1"/>
    <w:rsid w:val="32159811"/>
    <w:rsid w:val="3225D571"/>
    <w:rsid w:val="32272169"/>
    <w:rsid w:val="322A86AD"/>
    <w:rsid w:val="322F96E8"/>
    <w:rsid w:val="323D73BC"/>
    <w:rsid w:val="32450214"/>
    <w:rsid w:val="324708C2"/>
    <w:rsid w:val="324F00EE"/>
    <w:rsid w:val="3252255B"/>
    <w:rsid w:val="325A3715"/>
    <w:rsid w:val="326408EF"/>
    <w:rsid w:val="326B3FE5"/>
    <w:rsid w:val="3279E927"/>
    <w:rsid w:val="327A20CA"/>
    <w:rsid w:val="327ED230"/>
    <w:rsid w:val="328AB168"/>
    <w:rsid w:val="328B8C6A"/>
    <w:rsid w:val="329493F3"/>
    <w:rsid w:val="3296B731"/>
    <w:rsid w:val="3299704C"/>
    <w:rsid w:val="329B9F98"/>
    <w:rsid w:val="329EB7AC"/>
    <w:rsid w:val="32A4CCF2"/>
    <w:rsid w:val="32A7EB04"/>
    <w:rsid w:val="32ADAEF1"/>
    <w:rsid w:val="32B0F850"/>
    <w:rsid w:val="32BA463F"/>
    <w:rsid w:val="32BA525F"/>
    <w:rsid w:val="32BB2618"/>
    <w:rsid w:val="32BDAC09"/>
    <w:rsid w:val="32C29658"/>
    <w:rsid w:val="32C974F6"/>
    <w:rsid w:val="32D1F5A7"/>
    <w:rsid w:val="32D22BC8"/>
    <w:rsid w:val="32D3BC24"/>
    <w:rsid w:val="32D42037"/>
    <w:rsid w:val="32D926EC"/>
    <w:rsid w:val="32D9E72F"/>
    <w:rsid w:val="32DCD4E7"/>
    <w:rsid w:val="32E58742"/>
    <w:rsid w:val="32E6FF87"/>
    <w:rsid w:val="32FF7B06"/>
    <w:rsid w:val="330611D8"/>
    <w:rsid w:val="330E7C99"/>
    <w:rsid w:val="331A67C3"/>
    <w:rsid w:val="331DE324"/>
    <w:rsid w:val="3321117C"/>
    <w:rsid w:val="332131BD"/>
    <w:rsid w:val="332EFE8A"/>
    <w:rsid w:val="333B4043"/>
    <w:rsid w:val="333BB004"/>
    <w:rsid w:val="333C37E6"/>
    <w:rsid w:val="333D8CE8"/>
    <w:rsid w:val="335EC47C"/>
    <w:rsid w:val="3368760E"/>
    <w:rsid w:val="336907C0"/>
    <w:rsid w:val="33694476"/>
    <w:rsid w:val="3380F4B8"/>
    <w:rsid w:val="3382A9FD"/>
    <w:rsid w:val="3383C3B4"/>
    <w:rsid w:val="3393EB63"/>
    <w:rsid w:val="339687CE"/>
    <w:rsid w:val="33A3BDA3"/>
    <w:rsid w:val="33B955F8"/>
    <w:rsid w:val="33BB5F1C"/>
    <w:rsid w:val="33C2F1CA"/>
    <w:rsid w:val="33C6550F"/>
    <w:rsid w:val="33C7CD35"/>
    <w:rsid w:val="33C8B7B8"/>
    <w:rsid w:val="33C99B72"/>
    <w:rsid w:val="33CB9ACA"/>
    <w:rsid w:val="33CDDB48"/>
    <w:rsid w:val="33D06F34"/>
    <w:rsid w:val="33D1B043"/>
    <w:rsid w:val="33EE9003"/>
    <w:rsid w:val="33F02356"/>
    <w:rsid w:val="33F3D8C4"/>
    <w:rsid w:val="33F5DAA7"/>
    <w:rsid w:val="33F83311"/>
    <w:rsid w:val="33FC5850"/>
    <w:rsid w:val="33FFD71C"/>
    <w:rsid w:val="3403E983"/>
    <w:rsid w:val="3410FB42"/>
    <w:rsid w:val="341A458E"/>
    <w:rsid w:val="341AC9A2"/>
    <w:rsid w:val="342DCEE5"/>
    <w:rsid w:val="342F120D"/>
    <w:rsid w:val="343DF6F6"/>
    <w:rsid w:val="34409955"/>
    <w:rsid w:val="344A8DAF"/>
    <w:rsid w:val="345353F0"/>
    <w:rsid w:val="34587994"/>
    <w:rsid w:val="3461EF8E"/>
    <w:rsid w:val="346B4AC3"/>
    <w:rsid w:val="346F1FF4"/>
    <w:rsid w:val="346F2387"/>
    <w:rsid w:val="34709017"/>
    <w:rsid w:val="3470CC03"/>
    <w:rsid w:val="3472C3C2"/>
    <w:rsid w:val="347310BF"/>
    <w:rsid w:val="3474E30A"/>
    <w:rsid w:val="3479FFDD"/>
    <w:rsid w:val="347DA2B8"/>
    <w:rsid w:val="3480A265"/>
    <w:rsid w:val="3480C434"/>
    <w:rsid w:val="3489FAE1"/>
    <w:rsid w:val="34931707"/>
    <w:rsid w:val="3494D4C3"/>
    <w:rsid w:val="3495B329"/>
    <w:rsid w:val="349DF130"/>
    <w:rsid w:val="34A2C687"/>
    <w:rsid w:val="34AAD30B"/>
    <w:rsid w:val="34B79BC1"/>
    <w:rsid w:val="34BB5DCD"/>
    <w:rsid w:val="34C17DA2"/>
    <w:rsid w:val="34C25B65"/>
    <w:rsid w:val="34C9BCA1"/>
    <w:rsid w:val="34CCC375"/>
    <w:rsid w:val="34D11F3D"/>
    <w:rsid w:val="34D1E641"/>
    <w:rsid w:val="34D25E80"/>
    <w:rsid w:val="34DE7FFF"/>
    <w:rsid w:val="34DE95C8"/>
    <w:rsid w:val="34EA8B2E"/>
    <w:rsid w:val="34FDF78F"/>
    <w:rsid w:val="350735FE"/>
    <w:rsid w:val="350901C2"/>
    <w:rsid w:val="350B1EA1"/>
    <w:rsid w:val="3519D6CA"/>
    <w:rsid w:val="351B7159"/>
    <w:rsid w:val="351E24C1"/>
    <w:rsid w:val="35203D97"/>
    <w:rsid w:val="3522CB4A"/>
    <w:rsid w:val="3524E909"/>
    <w:rsid w:val="35271A03"/>
    <w:rsid w:val="3535F08C"/>
    <w:rsid w:val="354AF4A1"/>
    <w:rsid w:val="35552659"/>
    <w:rsid w:val="355EFE6C"/>
    <w:rsid w:val="3560FBC2"/>
    <w:rsid w:val="3561E414"/>
    <w:rsid w:val="357A533E"/>
    <w:rsid w:val="357F26B6"/>
    <w:rsid w:val="3581D2B0"/>
    <w:rsid w:val="3584D85A"/>
    <w:rsid w:val="358DF87B"/>
    <w:rsid w:val="35915851"/>
    <w:rsid w:val="35929221"/>
    <w:rsid w:val="359416B3"/>
    <w:rsid w:val="35A27A0D"/>
    <w:rsid w:val="35AB04E8"/>
    <w:rsid w:val="35AB5562"/>
    <w:rsid w:val="35B69A03"/>
    <w:rsid w:val="35B985B4"/>
    <w:rsid w:val="35BD81D8"/>
    <w:rsid w:val="35BEB0B3"/>
    <w:rsid w:val="35C0771B"/>
    <w:rsid w:val="35CB83C9"/>
    <w:rsid w:val="35CC304D"/>
    <w:rsid w:val="35D18007"/>
    <w:rsid w:val="35D2B2E3"/>
    <w:rsid w:val="35D85FC2"/>
    <w:rsid w:val="35E36B55"/>
    <w:rsid w:val="35E6DC36"/>
    <w:rsid w:val="35E9E9A1"/>
    <w:rsid w:val="35F79208"/>
    <w:rsid w:val="35FA2A6E"/>
    <w:rsid w:val="35FB1B57"/>
    <w:rsid w:val="35FF3CEB"/>
    <w:rsid w:val="361338B4"/>
    <w:rsid w:val="36196298"/>
    <w:rsid w:val="361E6598"/>
    <w:rsid w:val="36205C9D"/>
    <w:rsid w:val="36247A65"/>
    <w:rsid w:val="3627A3F5"/>
    <w:rsid w:val="362BCAE7"/>
    <w:rsid w:val="362CE896"/>
    <w:rsid w:val="363811F4"/>
    <w:rsid w:val="363A6770"/>
    <w:rsid w:val="363D9C9B"/>
    <w:rsid w:val="363E8996"/>
    <w:rsid w:val="364069D3"/>
    <w:rsid w:val="365246AD"/>
    <w:rsid w:val="36565DB5"/>
    <w:rsid w:val="365B87BE"/>
    <w:rsid w:val="3660526C"/>
    <w:rsid w:val="367084B4"/>
    <w:rsid w:val="36721A4F"/>
    <w:rsid w:val="3674AC0E"/>
    <w:rsid w:val="36762745"/>
    <w:rsid w:val="3678D8BF"/>
    <w:rsid w:val="367A319C"/>
    <w:rsid w:val="3686BFA7"/>
    <w:rsid w:val="36892A00"/>
    <w:rsid w:val="368C5897"/>
    <w:rsid w:val="368E710E"/>
    <w:rsid w:val="3690D8CB"/>
    <w:rsid w:val="36917950"/>
    <w:rsid w:val="3695664A"/>
    <w:rsid w:val="369C2E7B"/>
    <w:rsid w:val="36A6ABB6"/>
    <w:rsid w:val="36AA8A8A"/>
    <w:rsid w:val="36AC3E4C"/>
    <w:rsid w:val="36B04B86"/>
    <w:rsid w:val="36B5CD73"/>
    <w:rsid w:val="36B9035B"/>
    <w:rsid w:val="36BA35C9"/>
    <w:rsid w:val="36C54D75"/>
    <w:rsid w:val="36C8A8BD"/>
    <w:rsid w:val="36D2A9C5"/>
    <w:rsid w:val="36D42CB6"/>
    <w:rsid w:val="36D471EC"/>
    <w:rsid w:val="36DA2754"/>
    <w:rsid w:val="36DA9B1B"/>
    <w:rsid w:val="36F2F32B"/>
    <w:rsid w:val="36F53E0A"/>
    <w:rsid w:val="36FCC52E"/>
    <w:rsid w:val="36FD1832"/>
    <w:rsid w:val="370A4D72"/>
    <w:rsid w:val="371012AC"/>
    <w:rsid w:val="371131D8"/>
    <w:rsid w:val="37125FCD"/>
    <w:rsid w:val="371B965C"/>
    <w:rsid w:val="371C51EE"/>
    <w:rsid w:val="371C709D"/>
    <w:rsid w:val="37299192"/>
    <w:rsid w:val="372BC834"/>
    <w:rsid w:val="373F21C3"/>
    <w:rsid w:val="3741FB7B"/>
    <w:rsid w:val="374A7F3C"/>
    <w:rsid w:val="3758564A"/>
    <w:rsid w:val="375ABB53"/>
    <w:rsid w:val="3767FD8A"/>
    <w:rsid w:val="376949A4"/>
    <w:rsid w:val="377214DF"/>
    <w:rsid w:val="3777B158"/>
    <w:rsid w:val="378DD7FC"/>
    <w:rsid w:val="378E8C25"/>
    <w:rsid w:val="379CC787"/>
    <w:rsid w:val="379FD189"/>
    <w:rsid w:val="37A68EFA"/>
    <w:rsid w:val="37A942B3"/>
    <w:rsid w:val="37A96223"/>
    <w:rsid w:val="37AC85BA"/>
    <w:rsid w:val="37B028A8"/>
    <w:rsid w:val="37B27119"/>
    <w:rsid w:val="37B5EB03"/>
    <w:rsid w:val="37C3113D"/>
    <w:rsid w:val="37C4843E"/>
    <w:rsid w:val="37D47702"/>
    <w:rsid w:val="37DF6E9B"/>
    <w:rsid w:val="37E9F32E"/>
    <w:rsid w:val="37EFCDA6"/>
    <w:rsid w:val="37F24E91"/>
    <w:rsid w:val="37F47D48"/>
    <w:rsid w:val="37FD0992"/>
    <w:rsid w:val="3805DAF2"/>
    <w:rsid w:val="380A13F4"/>
    <w:rsid w:val="38156A85"/>
    <w:rsid w:val="381DECCB"/>
    <w:rsid w:val="381FE553"/>
    <w:rsid w:val="38281831"/>
    <w:rsid w:val="3828E10E"/>
    <w:rsid w:val="382B499F"/>
    <w:rsid w:val="382F0192"/>
    <w:rsid w:val="3834024A"/>
    <w:rsid w:val="383534EE"/>
    <w:rsid w:val="38356BC3"/>
    <w:rsid w:val="384675E9"/>
    <w:rsid w:val="384BD83B"/>
    <w:rsid w:val="3855F45A"/>
    <w:rsid w:val="3857337E"/>
    <w:rsid w:val="38598B3F"/>
    <w:rsid w:val="386248D3"/>
    <w:rsid w:val="3862A032"/>
    <w:rsid w:val="3863146A"/>
    <w:rsid w:val="38679611"/>
    <w:rsid w:val="386E77F2"/>
    <w:rsid w:val="386E7A26"/>
    <w:rsid w:val="387996E3"/>
    <w:rsid w:val="38823CFF"/>
    <w:rsid w:val="38947647"/>
    <w:rsid w:val="3899B651"/>
    <w:rsid w:val="38AAF969"/>
    <w:rsid w:val="38AB175D"/>
    <w:rsid w:val="38AE6A6F"/>
    <w:rsid w:val="38AFF0E3"/>
    <w:rsid w:val="38B20BA0"/>
    <w:rsid w:val="38B9F6AA"/>
    <w:rsid w:val="38BB7A89"/>
    <w:rsid w:val="38BBF7FC"/>
    <w:rsid w:val="38BD1603"/>
    <w:rsid w:val="38BE6DD3"/>
    <w:rsid w:val="38BE76C9"/>
    <w:rsid w:val="38C590EB"/>
    <w:rsid w:val="38C5A86B"/>
    <w:rsid w:val="38C5E1B4"/>
    <w:rsid w:val="38D880DA"/>
    <w:rsid w:val="38DA06A3"/>
    <w:rsid w:val="38DA26C2"/>
    <w:rsid w:val="38DBD5BF"/>
    <w:rsid w:val="38E1DF48"/>
    <w:rsid w:val="38E75D68"/>
    <w:rsid w:val="38E7DC15"/>
    <w:rsid w:val="38EDDCCF"/>
    <w:rsid w:val="38F03802"/>
    <w:rsid w:val="38F1BDA5"/>
    <w:rsid w:val="38F24A02"/>
    <w:rsid w:val="38F4D083"/>
    <w:rsid w:val="38F8703E"/>
    <w:rsid w:val="3904462B"/>
    <w:rsid w:val="3908CF5E"/>
    <w:rsid w:val="390C867C"/>
    <w:rsid w:val="3913E6DA"/>
    <w:rsid w:val="391C4F91"/>
    <w:rsid w:val="391D4736"/>
    <w:rsid w:val="3927E449"/>
    <w:rsid w:val="392B9DB7"/>
    <w:rsid w:val="392C4465"/>
    <w:rsid w:val="39304B31"/>
    <w:rsid w:val="3932AE7A"/>
    <w:rsid w:val="3936DDAD"/>
    <w:rsid w:val="393BE6BF"/>
    <w:rsid w:val="39418FBC"/>
    <w:rsid w:val="3948A4C5"/>
    <w:rsid w:val="394B371C"/>
    <w:rsid w:val="394CD1C3"/>
    <w:rsid w:val="394E411C"/>
    <w:rsid w:val="395BC68C"/>
    <w:rsid w:val="395C7A41"/>
    <w:rsid w:val="395E62DC"/>
    <w:rsid w:val="396A65EB"/>
    <w:rsid w:val="39789C88"/>
    <w:rsid w:val="397AD65E"/>
    <w:rsid w:val="397E442E"/>
    <w:rsid w:val="39864050"/>
    <w:rsid w:val="398A60CB"/>
    <w:rsid w:val="398DA781"/>
    <w:rsid w:val="398F4CAF"/>
    <w:rsid w:val="39970FDB"/>
    <w:rsid w:val="39A19828"/>
    <w:rsid w:val="39AD6360"/>
    <w:rsid w:val="39B8EDB2"/>
    <w:rsid w:val="39C24186"/>
    <w:rsid w:val="39C85547"/>
    <w:rsid w:val="39D8A705"/>
    <w:rsid w:val="39E4D5A7"/>
    <w:rsid w:val="39F6BBB5"/>
    <w:rsid w:val="3A05A487"/>
    <w:rsid w:val="3A0C3428"/>
    <w:rsid w:val="3A0C66B7"/>
    <w:rsid w:val="3A16831E"/>
    <w:rsid w:val="3A17C024"/>
    <w:rsid w:val="3A1AAD10"/>
    <w:rsid w:val="3A1AE3D4"/>
    <w:rsid w:val="3A1FA9A2"/>
    <w:rsid w:val="3A23C6CF"/>
    <w:rsid w:val="3A28977C"/>
    <w:rsid w:val="3A2B374F"/>
    <w:rsid w:val="3A42ACCF"/>
    <w:rsid w:val="3A45D8CD"/>
    <w:rsid w:val="3A538159"/>
    <w:rsid w:val="3A5B3F2C"/>
    <w:rsid w:val="3A631ED8"/>
    <w:rsid w:val="3A6825BA"/>
    <w:rsid w:val="3A69B4B1"/>
    <w:rsid w:val="3A6AE3A1"/>
    <w:rsid w:val="3A84569D"/>
    <w:rsid w:val="3A8710A2"/>
    <w:rsid w:val="3A8CA4C4"/>
    <w:rsid w:val="3AA2F0C0"/>
    <w:rsid w:val="3AA56FBC"/>
    <w:rsid w:val="3AA80D8A"/>
    <w:rsid w:val="3ABC0DCC"/>
    <w:rsid w:val="3ABDE0E9"/>
    <w:rsid w:val="3ABE51D4"/>
    <w:rsid w:val="3AC0A7CE"/>
    <w:rsid w:val="3AC605B7"/>
    <w:rsid w:val="3AC76475"/>
    <w:rsid w:val="3AC8AD0F"/>
    <w:rsid w:val="3ADA8574"/>
    <w:rsid w:val="3AE26CE4"/>
    <w:rsid w:val="3AE4C871"/>
    <w:rsid w:val="3AE51907"/>
    <w:rsid w:val="3AE9E0C8"/>
    <w:rsid w:val="3AEA24E1"/>
    <w:rsid w:val="3AEF2D64"/>
    <w:rsid w:val="3AFFD5CB"/>
    <w:rsid w:val="3B016611"/>
    <w:rsid w:val="3B03EA61"/>
    <w:rsid w:val="3B0538F1"/>
    <w:rsid w:val="3B07ACF9"/>
    <w:rsid w:val="3B2C6CD9"/>
    <w:rsid w:val="3B4524C4"/>
    <w:rsid w:val="3B48E999"/>
    <w:rsid w:val="3B4B7EB1"/>
    <w:rsid w:val="3B52FF94"/>
    <w:rsid w:val="3B534A1D"/>
    <w:rsid w:val="3B53A239"/>
    <w:rsid w:val="3B5A7A3B"/>
    <w:rsid w:val="3B5F8CEC"/>
    <w:rsid w:val="3B62D719"/>
    <w:rsid w:val="3B64AA35"/>
    <w:rsid w:val="3B68DEDB"/>
    <w:rsid w:val="3B68E36E"/>
    <w:rsid w:val="3B6D1EE4"/>
    <w:rsid w:val="3B6D5480"/>
    <w:rsid w:val="3B7B67D2"/>
    <w:rsid w:val="3B8CA264"/>
    <w:rsid w:val="3B8DE450"/>
    <w:rsid w:val="3B90AFF8"/>
    <w:rsid w:val="3B97CED9"/>
    <w:rsid w:val="3B9F867C"/>
    <w:rsid w:val="3BAA0342"/>
    <w:rsid w:val="3BAEEEA5"/>
    <w:rsid w:val="3BB88F63"/>
    <w:rsid w:val="3BBC1A4E"/>
    <w:rsid w:val="3BBC7A57"/>
    <w:rsid w:val="3BC1CE26"/>
    <w:rsid w:val="3BC467DD"/>
    <w:rsid w:val="3BCE03AF"/>
    <w:rsid w:val="3BD73F69"/>
    <w:rsid w:val="3BD830A8"/>
    <w:rsid w:val="3BDF489A"/>
    <w:rsid w:val="3BE6D2AA"/>
    <w:rsid w:val="3BEF077F"/>
    <w:rsid w:val="3BF1154E"/>
    <w:rsid w:val="3BFB0FB9"/>
    <w:rsid w:val="3C090059"/>
    <w:rsid w:val="3C15F675"/>
    <w:rsid w:val="3C16C0F1"/>
    <w:rsid w:val="3C1BFD32"/>
    <w:rsid w:val="3C252164"/>
    <w:rsid w:val="3C263782"/>
    <w:rsid w:val="3C30975A"/>
    <w:rsid w:val="3C31A7B4"/>
    <w:rsid w:val="3C3B13CB"/>
    <w:rsid w:val="3C40C73F"/>
    <w:rsid w:val="3C41682D"/>
    <w:rsid w:val="3C4C84CA"/>
    <w:rsid w:val="3C4FD95C"/>
    <w:rsid w:val="3C5D2E58"/>
    <w:rsid w:val="3C5FE4BD"/>
    <w:rsid w:val="3C6186DF"/>
    <w:rsid w:val="3C64F12F"/>
    <w:rsid w:val="3C6E087A"/>
    <w:rsid w:val="3C71C6E6"/>
    <w:rsid w:val="3C793981"/>
    <w:rsid w:val="3C87A15E"/>
    <w:rsid w:val="3C87E4A6"/>
    <w:rsid w:val="3C89893B"/>
    <w:rsid w:val="3C8B30ED"/>
    <w:rsid w:val="3C8E1D14"/>
    <w:rsid w:val="3C8EF5D1"/>
    <w:rsid w:val="3C97EA62"/>
    <w:rsid w:val="3C9F0273"/>
    <w:rsid w:val="3C9FEA7F"/>
    <w:rsid w:val="3CA1952B"/>
    <w:rsid w:val="3CA26F30"/>
    <w:rsid w:val="3CA6AC69"/>
    <w:rsid w:val="3CAAE8C5"/>
    <w:rsid w:val="3CB6E7B3"/>
    <w:rsid w:val="3CBF45ED"/>
    <w:rsid w:val="3CC65865"/>
    <w:rsid w:val="3CD62A4D"/>
    <w:rsid w:val="3CDD7CE5"/>
    <w:rsid w:val="3CDF6A0E"/>
    <w:rsid w:val="3CE2E3A1"/>
    <w:rsid w:val="3CEFBEF1"/>
    <w:rsid w:val="3CFDA11B"/>
    <w:rsid w:val="3CFFE8FA"/>
    <w:rsid w:val="3D07A600"/>
    <w:rsid w:val="3D0EAC61"/>
    <w:rsid w:val="3D1092E9"/>
    <w:rsid w:val="3D216E9A"/>
    <w:rsid w:val="3D293DD1"/>
    <w:rsid w:val="3D2E5140"/>
    <w:rsid w:val="3D2F3EF0"/>
    <w:rsid w:val="3D3439F9"/>
    <w:rsid w:val="3D42913C"/>
    <w:rsid w:val="3D4571F5"/>
    <w:rsid w:val="3D4E23E0"/>
    <w:rsid w:val="3D59A936"/>
    <w:rsid w:val="3D5B2F94"/>
    <w:rsid w:val="3D5D01E0"/>
    <w:rsid w:val="3D6CEF97"/>
    <w:rsid w:val="3D715743"/>
    <w:rsid w:val="3D8160A3"/>
    <w:rsid w:val="3D84E28B"/>
    <w:rsid w:val="3D8B6CAA"/>
    <w:rsid w:val="3D8E1EFA"/>
    <w:rsid w:val="3D8FFECB"/>
    <w:rsid w:val="3D917DD6"/>
    <w:rsid w:val="3D9401FC"/>
    <w:rsid w:val="3D946DBE"/>
    <w:rsid w:val="3D9B4210"/>
    <w:rsid w:val="3D9B615F"/>
    <w:rsid w:val="3DA01A99"/>
    <w:rsid w:val="3DA138AE"/>
    <w:rsid w:val="3DA4003D"/>
    <w:rsid w:val="3DA8838B"/>
    <w:rsid w:val="3DABE66F"/>
    <w:rsid w:val="3DB1440A"/>
    <w:rsid w:val="3DC027DC"/>
    <w:rsid w:val="3DD1EA5D"/>
    <w:rsid w:val="3DD360F2"/>
    <w:rsid w:val="3DD980F1"/>
    <w:rsid w:val="3DDC9BE3"/>
    <w:rsid w:val="3DE0BF5D"/>
    <w:rsid w:val="3DE23229"/>
    <w:rsid w:val="3DE3ED06"/>
    <w:rsid w:val="3DE68D20"/>
    <w:rsid w:val="3DED3F42"/>
    <w:rsid w:val="3DF1CDDE"/>
    <w:rsid w:val="3E0A0FD2"/>
    <w:rsid w:val="3E0B4CC7"/>
    <w:rsid w:val="3E0DF7C8"/>
    <w:rsid w:val="3E124625"/>
    <w:rsid w:val="3E151D98"/>
    <w:rsid w:val="3E1F8F4E"/>
    <w:rsid w:val="3E20FB5A"/>
    <w:rsid w:val="3E21C5A3"/>
    <w:rsid w:val="3E307B14"/>
    <w:rsid w:val="3E31AE6E"/>
    <w:rsid w:val="3E3B1FD6"/>
    <w:rsid w:val="3E3F200C"/>
    <w:rsid w:val="3E453429"/>
    <w:rsid w:val="3E45E04A"/>
    <w:rsid w:val="3E50505F"/>
    <w:rsid w:val="3E55113C"/>
    <w:rsid w:val="3E5BFEF3"/>
    <w:rsid w:val="3E62B7A5"/>
    <w:rsid w:val="3E6B8095"/>
    <w:rsid w:val="3E6C356E"/>
    <w:rsid w:val="3E6C7533"/>
    <w:rsid w:val="3E768501"/>
    <w:rsid w:val="3E7A6009"/>
    <w:rsid w:val="3E7A9660"/>
    <w:rsid w:val="3E852E9A"/>
    <w:rsid w:val="3E882688"/>
    <w:rsid w:val="3E8A887F"/>
    <w:rsid w:val="3E8AAEDE"/>
    <w:rsid w:val="3E8ACDFB"/>
    <w:rsid w:val="3E8C972E"/>
    <w:rsid w:val="3E8F5B2A"/>
    <w:rsid w:val="3E9BE555"/>
    <w:rsid w:val="3E9EA966"/>
    <w:rsid w:val="3EA4DCA8"/>
    <w:rsid w:val="3EB2B2B4"/>
    <w:rsid w:val="3EB39F3E"/>
    <w:rsid w:val="3EB899F7"/>
    <w:rsid w:val="3EC057F0"/>
    <w:rsid w:val="3EC1A5DB"/>
    <w:rsid w:val="3ED0BBEF"/>
    <w:rsid w:val="3EDB34AE"/>
    <w:rsid w:val="3EDCB7C9"/>
    <w:rsid w:val="3EDCC8BC"/>
    <w:rsid w:val="3EE1EB08"/>
    <w:rsid w:val="3EEC5357"/>
    <w:rsid w:val="3EEC8DFB"/>
    <w:rsid w:val="3EF8BA73"/>
    <w:rsid w:val="3F0C094C"/>
    <w:rsid w:val="3F0D4819"/>
    <w:rsid w:val="3F0EEC21"/>
    <w:rsid w:val="3F129BA5"/>
    <w:rsid w:val="3F13CA95"/>
    <w:rsid w:val="3F14151B"/>
    <w:rsid w:val="3F14B5B4"/>
    <w:rsid w:val="3F32798D"/>
    <w:rsid w:val="3F42851D"/>
    <w:rsid w:val="3F49038E"/>
    <w:rsid w:val="3F4A313F"/>
    <w:rsid w:val="3F5068C3"/>
    <w:rsid w:val="3F5A1915"/>
    <w:rsid w:val="3F5B332C"/>
    <w:rsid w:val="3F5CCBA7"/>
    <w:rsid w:val="3F5CFDC7"/>
    <w:rsid w:val="3F648B74"/>
    <w:rsid w:val="3F6F3153"/>
    <w:rsid w:val="3F73BBDE"/>
    <w:rsid w:val="3F786A13"/>
    <w:rsid w:val="3F89750F"/>
    <w:rsid w:val="3F8E2650"/>
    <w:rsid w:val="3F948BB6"/>
    <w:rsid w:val="3FC35780"/>
    <w:rsid w:val="3FC43309"/>
    <w:rsid w:val="3FC79B5A"/>
    <w:rsid w:val="3FCBDE3B"/>
    <w:rsid w:val="3FCD5D0F"/>
    <w:rsid w:val="3FD6399F"/>
    <w:rsid w:val="3FD68864"/>
    <w:rsid w:val="3FD917B1"/>
    <w:rsid w:val="3FD9AA50"/>
    <w:rsid w:val="3FE0F99F"/>
    <w:rsid w:val="3FE1C63D"/>
    <w:rsid w:val="3FF39CEC"/>
    <w:rsid w:val="3FF6468A"/>
    <w:rsid w:val="3FFCFA64"/>
    <w:rsid w:val="3FFD4042"/>
    <w:rsid w:val="3FFD5569"/>
    <w:rsid w:val="40018FD9"/>
    <w:rsid w:val="4002E5D7"/>
    <w:rsid w:val="40088D25"/>
    <w:rsid w:val="400C9A14"/>
    <w:rsid w:val="401383E1"/>
    <w:rsid w:val="401EF2FB"/>
    <w:rsid w:val="4023F6E9"/>
    <w:rsid w:val="402BA287"/>
    <w:rsid w:val="4031830A"/>
    <w:rsid w:val="4031A4A7"/>
    <w:rsid w:val="40390AEE"/>
    <w:rsid w:val="404C21C4"/>
    <w:rsid w:val="404C856D"/>
    <w:rsid w:val="404E0F03"/>
    <w:rsid w:val="404FF320"/>
    <w:rsid w:val="4050404D"/>
    <w:rsid w:val="4051A269"/>
    <w:rsid w:val="4055A155"/>
    <w:rsid w:val="405B2EF9"/>
    <w:rsid w:val="405F127F"/>
    <w:rsid w:val="40614F27"/>
    <w:rsid w:val="40666B2A"/>
    <w:rsid w:val="4068C6D7"/>
    <w:rsid w:val="406DA70B"/>
    <w:rsid w:val="40775056"/>
    <w:rsid w:val="408446C1"/>
    <w:rsid w:val="4086E2BD"/>
    <w:rsid w:val="408B139F"/>
    <w:rsid w:val="408C3B21"/>
    <w:rsid w:val="40920A48"/>
    <w:rsid w:val="409634ED"/>
    <w:rsid w:val="409CD689"/>
    <w:rsid w:val="40A71306"/>
    <w:rsid w:val="40AAA6BC"/>
    <w:rsid w:val="40AE6572"/>
    <w:rsid w:val="40B3D897"/>
    <w:rsid w:val="40B856EE"/>
    <w:rsid w:val="40C3033A"/>
    <w:rsid w:val="40C3C9E7"/>
    <w:rsid w:val="40C42750"/>
    <w:rsid w:val="40C60C9D"/>
    <w:rsid w:val="40C6D461"/>
    <w:rsid w:val="40CC4839"/>
    <w:rsid w:val="40D3DD3D"/>
    <w:rsid w:val="40DD8C30"/>
    <w:rsid w:val="40E0833F"/>
    <w:rsid w:val="40E40C8F"/>
    <w:rsid w:val="40E800D3"/>
    <w:rsid w:val="40EE3CDF"/>
    <w:rsid w:val="40F159FB"/>
    <w:rsid w:val="40F89928"/>
    <w:rsid w:val="40FB49D1"/>
    <w:rsid w:val="40FC4C37"/>
    <w:rsid w:val="41046562"/>
    <w:rsid w:val="410C0620"/>
    <w:rsid w:val="411FC26B"/>
    <w:rsid w:val="4121E933"/>
    <w:rsid w:val="4121F1DA"/>
    <w:rsid w:val="412ACC5D"/>
    <w:rsid w:val="41313F80"/>
    <w:rsid w:val="41333143"/>
    <w:rsid w:val="4148662C"/>
    <w:rsid w:val="4148F92A"/>
    <w:rsid w:val="415084ED"/>
    <w:rsid w:val="4157AD4D"/>
    <w:rsid w:val="415D6CF5"/>
    <w:rsid w:val="416687B9"/>
    <w:rsid w:val="416C980C"/>
    <w:rsid w:val="416CC0E5"/>
    <w:rsid w:val="41715104"/>
    <w:rsid w:val="41796E21"/>
    <w:rsid w:val="417A7A8D"/>
    <w:rsid w:val="41882981"/>
    <w:rsid w:val="418C6974"/>
    <w:rsid w:val="41940783"/>
    <w:rsid w:val="419BCF71"/>
    <w:rsid w:val="419CE909"/>
    <w:rsid w:val="419CEEE0"/>
    <w:rsid w:val="41A2C398"/>
    <w:rsid w:val="41A4B648"/>
    <w:rsid w:val="41AA1305"/>
    <w:rsid w:val="41B9BD15"/>
    <w:rsid w:val="41BE23D6"/>
    <w:rsid w:val="41D1CF78"/>
    <w:rsid w:val="41DB2FE6"/>
    <w:rsid w:val="41E07C42"/>
    <w:rsid w:val="41EBD846"/>
    <w:rsid w:val="41FBA755"/>
    <w:rsid w:val="420120EA"/>
    <w:rsid w:val="42063930"/>
    <w:rsid w:val="420A59C7"/>
    <w:rsid w:val="421AC449"/>
    <w:rsid w:val="42205DAC"/>
    <w:rsid w:val="42206BEF"/>
    <w:rsid w:val="4226B734"/>
    <w:rsid w:val="4228AB6E"/>
    <w:rsid w:val="422BBBDB"/>
    <w:rsid w:val="422DC08D"/>
    <w:rsid w:val="4235322B"/>
    <w:rsid w:val="423AC164"/>
    <w:rsid w:val="423F4A11"/>
    <w:rsid w:val="4243F939"/>
    <w:rsid w:val="42492F06"/>
    <w:rsid w:val="424FE28C"/>
    <w:rsid w:val="42521344"/>
    <w:rsid w:val="4256D7FA"/>
    <w:rsid w:val="42574808"/>
    <w:rsid w:val="425E6E09"/>
    <w:rsid w:val="425FC131"/>
    <w:rsid w:val="42610050"/>
    <w:rsid w:val="4263F066"/>
    <w:rsid w:val="42642B1A"/>
    <w:rsid w:val="42725CCC"/>
    <w:rsid w:val="427B0714"/>
    <w:rsid w:val="427E2C7F"/>
    <w:rsid w:val="42841CE3"/>
    <w:rsid w:val="42868DD1"/>
    <w:rsid w:val="4287AB72"/>
    <w:rsid w:val="4295D7FC"/>
    <w:rsid w:val="42994415"/>
    <w:rsid w:val="429EC1E9"/>
    <w:rsid w:val="42A961E6"/>
    <w:rsid w:val="42B4DB34"/>
    <w:rsid w:val="42C99F30"/>
    <w:rsid w:val="42CE9238"/>
    <w:rsid w:val="42CFA9AB"/>
    <w:rsid w:val="42D7238B"/>
    <w:rsid w:val="42DB7364"/>
    <w:rsid w:val="42DBBEF5"/>
    <w:rsid w:val="42DFCD0F"/>
    <w:rsid w:val="42E25A0E"/>
    <w:rsid w:val="42E846FE"/>
    <w:rsid w:val="42E92333"/>
    <w:rsid w:val="42EDEE89"/>
    <w:rsid w:val="42EFF168"/>
    <w:rsid w:val="430FF243"/>
    <w:rsid w:val="431A1B37"/>
    <w:rsid w:val="431C6EC1"/>
    <w:rsid w:val="431CEFF0"/>
    <w:rsid w:val="4320115D"/>
    <w:rsid w:val="4324984C"/>
    <w:rsid w:val="43320AEA"/>
    <w:rsid w:val="4335C074"/>
    <w:rsid w:val="4335FDCB"/>
    <w:rsid w:val="43375587"/>
    <w:rsid w:val="43385E72"/>
    <w:rsid w:val="4339A2DB"/>
    <w:rsid w:val="433C30DD"/>
    <w:rsid w:val="433C6C68"/>
    <w:rsid w:val="4344C9C1"/>
    <w:rsid w:val="4345AF73"/>
    <w:rsid w:val="434F344F"/>
    <w:rsid w:val="4353B0CE"/>
    <w:rsid w:val="435664C7"/>
    <w:rsid w:val="435B3D45"/>
    <w:rsid w:val="4367FF4A"/>
    <w:rsid w:val="4376D014"/>
    <w:rsid w:val="4378A534"/>
    <w:rsid w:val="4378B5E8"/>
    <w:rsid w:val="438478C5"/>
    <w:rsid w:val="4389FE7F"/>
    <w:rsid w:val="43930071"/>
    <w:rsid w:val="4398542A"/>
    <w:rsid w:val="43A503FA"/>
    <w:rsid w:val="43A58EC6"/>
    <w:rsid w:val="43ADA664"/>
    <w:rsid w:val="43B8A40B"/>
    <w:rsid w:val="43C68FF0"/>
    <w:rsid w:val="43C8C20C"/>
    <w:rsid w:val="43CC2B96"/>
    <w:rsid w:val="43CC4E45"/>
    <w:rsid w:val="43DE23BB"/>
    <w:rsid w:val="43E4B739"/>
    <w:rsid w:val="43E7BDC7"/>
    <w:rsid w:val="43E8CF4E"/>
    <w:rsid w:val="43E9A35E"/>
    <w:rsid w:val="43EB74D3"/>
    <w:rsid w:val="43EC0460"/>
    <w:rsid w:val="43F1169C"/>
    <w:rsid w:val="43F2755D"/>
    <w:rsid w:val="43F3CA16"/>
    <w:rsid w:val="43FBE2AA"/>
    <w:rsid w:val="43FD7EF9"/>
    <w:rsid w:val="43FE06E1"/>
    <w:rsid w:val="43FE42B7"/>
    <w:rsid w:val="4402E508"/>
    <w:rsid w:val="440B3C51"/>
    <w:rsid w:val="440CE58A"/>
    <w:rsid w:val="4417C50F"/>
    <w:rsid w:val="442735BD"/>
    <w:rsid w:val="442F5203"/>
    <w:rsid w:val="444D59EE"/>
    <w:rsid w:val="444E6D4A"/>
    <w:rsid w:val="44528631"/>
    <w:rsid w:val="445AAC1D"/>
    <w:rsid w:val="445B2A58"/>
    <w:rsid w:val="445CF2D3"/>
    <w:rsid w:val="445D371C"/>
    <w:rsid w:val="44670B68"/>
    <w:rsid w:val="446FD3E0"/>
    <w:rsid w:val="4470169F"/>
    <w:rsid w:val="44726C4E"/>
    <w:rsid w:val="4475DEFA"/>
    <w:rsid w:val="44832FC3"/>
    <w:rsid w:val="4488A4C0"/>
    <w:rsid w:val="448924AB"/>
    <w:rsid w:val="448F60AF"/>
    <w:rsid w:val="44901274"/>
    <w:rsid w:val="4490D70E"/>
    <w:rsid w:val="4493F01E"/>
    <w:rsid w:val="449DDEE0"/>
    <w:rsid w:val="44AA1458"/>
    <w:rsid w:val="44AE9C8F"/>
    <w:rsid w:val="44B30F50"/>
    <w:rsid w:val="44B5D236"/>
    <w:rsid w:val="44C2355C"/>
    <w:rsid w:val="44C3E279"/>
    <w:rsid w:val="44C6C1C3"/>
    <w:rsid w:val="44CB3F8E"/>
    <w:rsid w:val="44D5E3C8"/>
    <w:rsid w:val="44D67C38"/>
    <w:rsid w:val="44DDDA85"/>
    <w:rsid w:val="44DE0E94"/>
    <w:rsid w:val="44E03272"/>
    <w:rsid w:val="44E38B87"/>
    <w:rsid w:val="44E52BFB"/>
    <w:rsid w:val="44EC358F"/>
    <w:rsid w:val="44F2879B"/>
    <w:rsid w:val="4501C66A"/>
    <w:rsid w:val="45041F79"/>
    <w:rsid w:val="45042719"/>
    <w:rsid w:val="450BAFF3"/>
    <w:rsid w:val="4514D5C8"/>
    <w:rsid w:val="4524F3AD"/>
    <w:rsid w:val="45251884"/>
    <w:rsid w:val="4526B807"/>
    <w:rsid w:val="45275DBB"/>
    <w:rsid w:val="452CCE3A"/>
    <w:rsid w:val="4532C6D7"/>
    <w:rsid w:val="45375B8F"/>
    <w:rsid w:val="453EE3A4"/>
    <w:rsid w:val="454AF3AD"/>
    <w:rsid w:val="454C5CA4"/>
    <w:rsid w:val="45534EBA"/>
    <w:rsid w:val="4553DFA7"/>
    <w:rsid w:val="45562020"/>
    <w:rsid w:val="45573425"/>
    <w:rsid w:val="455AA6BA"/>
    <w:rsid w:val="455DB72C"/>
    <w:rsid w:val="45626051"/>
    <w:rsid w:val="4565B835"/>
    <w:rsid w:val="45743B23"/>
    <w:rsid w:val="4584AEEE"/>
    <w:rsid w:val="458997DE"/>
    <w:rsid w:val="458F07FA"/>
    <w:rsid w:val="4596B8AF"/>
    <w:rsid w:val="45999BE2"/>
    <w:rsid w:val="459B442D"/>
    <w:rsid w:val="459ECC39"/>
    <w:rsid w:val="45A48182"/>
    <w:rsid w:val="45A6AD77"/>
    <w:rsid w:val="45B2718D"/>
    <w:rsid w:val="45BA513B"/>
    <w:rsid w:val="45BA8040"/>
    <w:rsid w:val="45BE5C00"/>
    <w:rsid w:val="45C38BFA"/>
    <w:rsid w:val="45C51F19"/>
    <w:rsid w:val="45C90C94"/>
    <w:rsid w:val="45D2E8EF"/>
    <w:rsid w:val="45D69FF8"/>
    <w:rsid w:val="45DD28DC"/>
    <w:rsid w:val="45EF610B"/>
    <w:rsid w:val="45F46BC0"/>
    <w:rsid w:val="45F51ECD"/>
    <w:rsid w:val="45F6FC34"/>
    <w:rsid w:val="4606DA78"/>
    <w:rsid w:val="4618D7D5"/>
    <w:rsid w:val="461930FE"/>
    <w:rsid w:val="461AFE59"/>
    <w:rsid w:val="461B6B7E"/>
    <w:rsid w:val="46279983"/>
    <w:rsid w:val="462E8F07"/>
    <w:rsid w:val="462F5512"/>
    <w:rsid w:val="46416E1B"/>
    <w:rsid w:val="46459526"/>
    <w:rsid w:val="464F808B"/>
    <w:rsid w:val="4651B23F"/>
    <w:rsid w:val="465DC9B6"/>
    <w:rsid w:val="4667D5C2"/>
    <w:rsid w:val="466C3B20"/>
    <w:rsid w:val="46704354"/>
    <w:rsid w:val="4672351E"/>
    <w:rsid w:val="4683F180"/>
    <w:rsid w:val="468AA923"/>
    <w:rsid w:val="4696AC9D"/>
    <w:rsid w:val="469AED0F"/>
    <w:rsid w:val="46A4C913"/>
    <w:rsid w:val="46AA1BA3"/>
    <w:rsid w:val="46AED017"/>
    <w:rsid w:val="46B8BCD6"/>
    <w:rsid w:val="46BC0841"/>
    <w:rsid w:val="46BD70E2"/>
    <w:rsid w:val="46BFEACD"/>
    <w:rsid w:val="46C89E9B"/>
    <w:rsid w:val="46C8B909"/>
    <w:rsid w:val="46D233AF"/>
    <w:rsid w:val="46D79A70"/>
    <w:rsid w:val="46D81BA2"/>
    <w:rsid w:val="46DD067E"/>
    <w:rsid w:val="46DE48FC"/>
    <w:rsid w:val="46E209D0"/>
    <w:rsid w:val="46E28FD7"/>
    <w:rsid w:val="46E35566"/>
    <w:rsid w:val="46E4225A"/>
    <w:rsid w:val="46E81028"/>
    <w:rsid w:val="46EC764F"/>
    <w:rsid w:val="46EDA9C4"/>
    <w:rsid w:val="46EFACCF"/>
    <w:rsid w:val="46F0D898"/>
    <w:rsid w:val="46F73539"/>
    <w:rsid w:val="46FC3E50"/>
    <w:rsid w:val="46FE30B2"/>
    <w:rsid w:val="4709754B"/>
    <w:rsid w:val="471142C7"/>
    <w:rsid w:val="47172423"/>
    <w:rsid w:val="4721C870"/>
    <w:rsid w:val="47330239"/>
    <w:rsid w:val="4738DD79"/>
    <w:rsid w:val="473D47EA"/>
    <w:rsid w:val="47427DD8"/>
    <w:rsid w:val="47452D6A"/>
    <w:rsid w:val="47464121"/>
    <w:rsid w:val="474AEF68"/>
    <w:rsid w:val="474B7FD6"/>
    <w:rsid w:val="47571125"/>
    <w:rsid w:val="4757BC97"/>
    <w:rsid w:val="47608D40"/>
    <w:rsid w:val="4762B93C"/>
    <w:rsid w:val="476A4B0C"/>
    <w:rsid w:val="476CE30E"/>
    <w:rsid w:val="4773DB5D"/>
    <w:rsid w:val="477A4338"/>
    <w:rsid w:val="47811667"/>
    <w:rsid w:val="4791DC5E"/>
    <w:rsid w:val="479822C7"/>
    <w:rsid w:val="479C4DEF"/>
    <w:rsid w:val="479E6480"/>
    <w:rsid w:val="47A07D14"/>
    <w:rsid w:val="47A5180C"/>
    <w:rsid w:val="47A5BEF5"/>
    <w:rsid w:val="47A6FD5C"/>
    <w:rsid w:val="47A955FA"/>
    <w:rsid w:val="47AC22D6"/>
    <w:rsid w:val="47B07E63"/>
    <w:rsid w:val="47BB7DB1"/>
    <w:rsid w:val="47BDB300"/>
    <w:rsid w:val="47C810C8"/>
    <w:rsid w:val="47CDD7A3"/>
    <w:rsid w:val="47CE5A0C"/>
    <w:rsid w:val="47CF28D1"/>
    <w:rsid w:val="47D25DFB"/>
    <w:rsid w:val="47D8AE98"/>
    <w:rsid w:val="47DDAED5"/>
    <w:rsid w:val="47E1B51A"/>
    <w:rsid w:val="47E2533C"/>
    <w:rsid w:val="47E53EA7"/>
    <w:rsid w:val="47E7D52A"/>
    <w:rsid w:val="47F6605B"/>
    <w:rsid w:val="4801979F"/>
    <w:rsid w:val="480AA70C"/>
    <w:rsid w:val="4810AD70"/>
    <w:rsid w:val="481B32C4"/>
    <w:rsid w:val="48236C3B"/>
    <w:rsid w:val="4824A5F0"/>
    <w:rsid w:val="4825B832"/>
    <w:rsid w:val="4828FBE1"/>
    <w:rsid w:val="482E1C03"/>
    <w:rsid w:val="482E3CCE"/>
    <w:rsid w:val="482E5D72"/>
    <w:rsid w:val="482F08CE"/>
    <w:rsid w:val="48325B6D"/>
    <w:rsid w:val="4834107A"/>
    <w:rsid w:val="483F638A"/>
    <w:rsid w:val="48537740"/>
    <w:rsid w:val="48584EEA"/>
    <w:rsid w:val="485E8CD3"/>
    <w:rsid w:val="48625325"/>
    <w:rsid w:val="486F5396"/>
    <w:rsid w:val="4872F322"/>
    <w:rsid w:val="48743337"/>
    <w:rsid w:val="4878ED07"/>
    <w:rsid w:val="487D0566"/>
    <w:rsid w:val="487D5832"/>
    <w:rsid w:val="487DCFE8"/>
    <w:rsid w:val="488058C6"/>
    <w:rsid w:val="488BADB9"/>
    <w:rsid w:val="488ED369"/>
    <w:rsid w:val="489A0113"/>
    <w:rsid w:val="489A7B9F"/>
    <w:rsid w:val="489AFD5F"/>
    <w:rsid w:val="489C59C0"/>
    <w:rsid w:val="48A6E3B1"/>
    <w:rsid w:val="48B9954F"/>
    <w:rsid w:val="48D3322D"/>
    <w:rsid w:val="48D72659"/>
    <w:rsid w:val="48D84FAB"/>
    <w:rsid w:val="48DBAF48"/>
    <w:rsid w:val="48DE7375"/>
    <w:rsid w:val="48E09214"/>
    <w:rsid w:val="48E3338C"/>
    <w:rsid w:val="48E620F1"/>
    <w:rsid w:val="48F04EB6"/>
    <w:rsid w:val="49007196"/>
    <w:rsid w:val="49008567"/>
    <w:rsid w:val="491009C0"/>
    <w:rsid w:val="49205C67"/>
    <w:rsid w:val="49248AC9"/>
    <w:rsid w:val="49336E3B"/>
    <w:rsid w:val="49337DEB"/>
    <w:rsid w:val="4935844D"/>
    <w:rsid w:val="4937D687"/>
    <w:rsid w:val="493A397B"/>
    <w:rsid w:val="493AF21B"/>
    <w:rsid w:val="493B085A"/>
    <w:rsid w:val="493FF38B"/>
    <w:rsid w:val="494491AE"/>
    <w:rsid w:val="49457B6B"/>
    <w:rsid w:val="4945C09E"/>
    <w:rsid w:val="49466060"/>
    <w:rsid w:val="4947F563"/>
    <w:rsid w:val="494DF2CB"/>
    <w:rsid w:val="494F0748"/>
    <w:rsid w:val="4950F0DA"/>
    <w:rsid w:val="49573DEA"/>
    <w:rsid w:val="495A95FC"/>
    <w:rsid w:val="495D549B"/>
    <w:rsid w:val="495E129F"/>
    <w:rsid w:val="49607C4D"/>
    <w:rsid w:val="4968EE5D"/>
    <w:rsid w:val="49690983"/>
    <w:rsid w:val="497A2934"/>
    <w:rsid w:val="497CB67F"/>
    <w:rsid w:val="497F674A"/>
    <w:rsid w:val="498646E7"/>
    <w:rsid w:val="498DD2D4"/>
    <w:rsid w:val="4999945A"/>
    <w:rsid w:val="49A2B238"/>
    <w:rsid w:val="49A37289"/>
    <w:rsid w:val="49A876C6"/>
    <w:rsid w:val="49AE8491"/>
    <w:rsid w:val="49BA426B"/>
    <w:rsid w:val="49C5CB2F"/>
    <w:rsid w:val="49C5F57C"/>
    <w:rsid w:val="49CFD9D6"/>
    <w:rsid w:val="49D25945"/>
    <w:rsid w:val="49D81154"/>
    <w:rsid w:val="49DAD1E8"/>
    <w:rsid w:val="49EF9EE2"/>
    <w:rsid w:val="49F0F9DB"/>
    <w:rsid w:val="49F1DC35"/>
    <w:rsid w:val="49F66628"/>
    <w:rsid w:val="49F72293"/>
    <w:rsid w:val="49F9C7D3"/>
    <w:rsid w:val="49FBC14E"/>
    <w:rsid w:val="49FE91C6"/>
    <w:rsid w:val="4A0EA43C"/>
    <w:rsid w:val="4A17B073"/>
    <w:rsid w:val="4A18480A"/>
    <w:rsid w:val="4A1B136A"/>
    <w:rsid w:val="4A2081A7"/>
    <w:rsid w:val="4A23399B"/>
    <w:rsid w:val="4A246B2D"/>
    <w:rsid w:val="4A24BDF9"/>
    <w:rsid w:val="4A25F268"/>
    <w:rsid w:val="4A2CC1C7"/>
    <w:rsid w:val="4A2D659E"/>
    <w:rsid w:val="4A2ED5FB"/>
    <w:rsid w:val="4A2F8B6B"/>
    <w:rsid w:val="4A31793B"/>
    <w:rsid w:val="4A3F635D"/>
    <w:rsid w:val="4A46DFF5"/>
    <w:rsid w:val="4A5539EA"/>
    <w:rsid w:val="4A5A607A"/>
    <w:rsid w:val="4A5EA409"/>
    <w:rsid w:val="4A65025A"/>
    <w:rsid w:val="4A67C403"/>
    <w:rsid w:val="4A70DC72"/>
    <w:rsid w:val="4A762316"/>
    <w:rsid w:val="4A84EA27"/>
    <w:rsid w:val="4A850E0C"/>
    <w:rsid w:val="4A86AECE"/>
    <w:rsid w:val="4A870693"/>
    <w:rsid w:val="4A878B90"/>
    <w:rsid w:val="4A88B809"/>
    <w:rsid w:val="4A96320E"/>
    <w:rsid w:val="4A99F876"/>
    <w:rsid w:val="4AA33019"/>
    <w:rsid w:val="4AA5D359"/>
    <w:rsid w:val="4AAF2813"/>
    <w:rsid w:val="4AB1567F"/>
    <w:rsid w:val="4AB1F784"/>
    <w:rsid w:val="4AB9A087"/>
    <w:rsid w:val="4ABC2860"/>
    <w:rsid w:val="4AC17CF0"/>
    <w:rsid w:val="4AC3163B"/>
    <w:rsid w:val="4AC91DF7"/>
    <w:rsid w:val="4ACA6222"/>
    <w:rsid w:val="4ACDA48A"/>
    <w:rsid w:val="4ACF81C5"/>
    <w:rsid w:val="4AE84BCF"/>
    <w:rsid w:val="4AEAF0EE"/>
    <w:rsid w:val="4AF14676"/>
    <w:rsid w:val="4AF77ED1"/>
    <w:rsid w:val="4AF88265"/>
    <w:rsid w:val="4AFC94CA"/>
    <w:rsid w:val="4AFD63E9"/>
    <w:rsid w:val="4AFDBAC8"/>
    <w:rsid w:val="4B091C49"/>
    <w:rsid w:val="4B0BAF00"/>
    <w:rsid w:val="4B0C0AC5"/>
    <w:rsid w:val="4B0DC5E2"/>
    <w:rsid w:val="4B0E1D4E"/>
    <w:rsid w:val="4B132AC6"/>
    <w:rsid w:val="4B16A94F"/>
    <w:rsid w:val="4B19E204"/>
    <w:rsid w:val="4B1A5693"/>
    <w:rsid w:val="4B1B4DED"/>
    <w:rsid w:val="4B1CDAAC"/>
    <w:rsid w:val="4B223926"/>
    <w:rsid w:val="4B2683E2"/>
    <w:rsid w:val="4B2C173D"/>
    <w:rsid w:val="4B2E29A6"/>
    <w:rsid w:val="4B3064DF"/>
    <w:rsid w:val="4B352CB1"/>
    <w:rsid w:val="4B37903A"/>
    <w:rsid w:val="4B3A9A52"/>
    <w:rsid w:val="4B4A54F2"/>
    <w:rsid w:val="4B4EDB99"/>
    <w:rsid w:val="4B553FCC"/>
    <w:rsid w:val="4B561585"/>
    <w:rsid w:val="4B563672"/>
    <w:rsid w:val="4B5E7414"/>
    <w:rsid w:val="4B640538"/>
    <w:rsid w:val="4B6A12E3"/>
    <w:rsid w:val="4B6FDCA9"/>
    <w:rsid w:val="4B7167F6"/>
    <w:rsid w:val="4B8BEFA3"/>
    <w:rsid w:val="4BA08959"/>
    <w:rsid w:val="4BA3FD87"/>
    <w:rsid w:val="4BAF2EF2"/>
    <w:rsid w:val="4BBB37F7"/>
    <w:rsid w:val="4BC1DA3F"/>
    <w:rsid w:val="4BC7187B"/>
    <w:rsid w:val="4BCE1E7D"/>
    <w:rsid w:val="4BD60C2D"/>
    <w:rsid w:val="4BDA8BA7"/>
    <w:rsid w:val="4BE11041"/>
    <w:rsid w:val="4BE4F4CD"/>
    <w:rsid w:val="4BE8B2DD"/>
    <w:rsid w:val="4BE8FF7B"/>
    <w:rsid w:val="4BF382E3"/>
    <w:rsid w:val="4BFAC86B"/>
    <w:rsid w:val="4C0645FC"/>
    <w:rsid w:val="4C081FBF"/>
    <w:rsid w:val="4C09237F"/>
    <w:rsid w:val="4C09E9A2"/>
    <w:rsid w:val="4C1D3F14"/>
    <w:rsid w:val="4C2352D6"/>
    <w:rsid w:val="4C246F9F"/>
    <w:rsid w:val="4C261554"/>
    <w:rsid w:val="4C2A7CCD"/>
    <w:rsid w:val="4C2ABA85"/>
    <w:rsid w:val="4C329CDB"/>
    <w:rsid w:val="4C396E5D"/>
    <w:rsid w:val="4C3F02BF"/>
    <w:rsid w:val="4C406B42"/>
    <w:rsid w:val="4C4F1401"/>
    <w:rsid w:val="4C53AF0D"/>
    <w:rsid w:val="4C562DC6"/>
    <w:rsid w:val="4C585E5D"/>
    <w:rsid w:val="4C5E8BBC"/>
    <w:rsid w:val="4C5F1A7C"/>
    <w:rsid w:val="4C64014A"/>
    <w:rsid w:val="4C679ACF"/>
    <w:rsid w:val="4C6D70DC"/>
    <w:rsid w:val="4C6DC1A2"/>
    <w:rsid w:val="4C6F7F63"/>
    <w:rsid w:val="4C707F18"/>
    <w:rsid w:val="4C734B9C"/>
    <w:rsid w:val="4C799D2A"/>
    <w:rsid w:val="4C82EA59"/>
    <w:rsid w:val="4C882FE6"/>
    <w:rsid w:val="4C916BCD"/>
    <w:rsid w:val="4C930205"/>
    <w:rsid w:val="4C9982A1"/>
    <w:rsid w:val="4C99FE84"/>
    <w:rsid w:val="4C9CB7AD"/>
    <w:rsid w:val="4CA1E81B"/>
    <w:rsid w:val="4CA9FEB1"/>
    <w:rsid w:val="4CAB3CFC"/>
    <w:rsid w:val="4CB5A17A"/>
    <w:rsid w:val="4CB9017B"/>
    <w:rsid w:val="4CBB0683"/>
    <w:rsid w:val="4CC1A854"/>
    <w:rsid w:val="4CC5C098"/>
    <w:rsid w:val="4CD4D0FD"/>
    <w:rsid w:val="4CD7A0A4"/>
    <w:rsid w:val="4CE174A2"/>
    <w:rsid w:val="4CE701E1"/>
    <w:rsid w:val="4CEB7371"/>
    <w:rsid w:val="4CF36EB3"/>
    <w:rsid w:val="4CF98F70"/>
    <w:rsid w:val="4CF9A344"/>
    <w:rsid w:val="4CFF2F66"/>
    <w:rsid w:val="4D094E08"/>
    <w:rsid w:val="4D0E7224"/>
    <w:rsid w:val="4D165928"/>
    <w:rsid w:val="4D173BB4"/>
    <w:rsid w:val="4D1A0367"/>
    <w:rsid w:val="4D204E8F"/>
    <w:rsid w:val="4D2570A3"/>
    <w:rsid w:val="4D25A148"/>
    <w:rsid w:val="4D2662B9"/>
    <w:rsid w:val="4D27C7CA"/>
    <w:rsid w:val="4D28CB02"/>
    <w:rsid w:val="4D2CBA8E"/>
    <w:rsid w:val="4D346EAF"/>
    <w:rsid w:val="4D3665AB"/>
    <w:rsid w:val="4D3C05CA"/>
    <w:rsid w:val="4D3CA174"/>
    <w:rsid w:val="4D41FB6B"/>
    <w:rsid w:val="4D44EE75"/>
    <w:rsid w:val="4D466445"/>
    <w:rsid w:val="4D4D54CC"/>
    <w:rsid w:val="4D529C56"/>
    <w:rsid w:val="4D5C0CF9"/>
    <w:rsid w:val="4D660D61"/>
    <w:rsid w:val="4D67F421"/>
    <w:rsid w:val="4D68451C"/>
    <w:rsid w:val="4D6B9411"/>
    <w:rsid w:val="4D6E5CE4"/>
    <w:rsid w:val="4D757AAC"/>
    <w:rsid w:val="4D7685AB"/>
    <w:rsid w:val="4D8833C3"/>
    <w:rsid w:val="4D898402"/>
    <w:rsid w:val="4D8FC0D3"/>
    <w:rsid w:val="4D99A136"/>
    <w:rsid w:val="4D9C846A"/>
    <w:rsid w:val="4DB02659"/>
    <w:rsid w:val="4DB88B86"/>
    <w:rsid w:val="4DBC77E9"/>
    <w:rsid w:val="4DC00536"/>
    <w:rsid w:val="4DC169FE"/>
    <w:rsid w:val="4DC1E5E7"/>
    <w:rsid w:val="4DC4FA57"/>
    <w:rsid w:val="4DC7FD21"/>
    <w:rsid w:val="4DD347B3"/>
    <w:rsid w:val="4DEA2526"/>
    <w:rsid w:val="4DF8BCBD"/>
    <w:rsid w:val="4DFF58DA"/>
    <w:rsid w:val="4E040A84"/>
    <w:rsid w:val="4E08F580"/>
    <w:rsid w:val="4E17BB42"/>
    <w:rsid w:val="4E197686"/>
    <w:rsid w:val="4E1BDE94"/>
    <w:rsid w:val="4E2244F6"/>
    <w:rsid w:val="4E336FB1"/>
    <w:rsid w:val="4E3E9162"/>
    <w:rsid w:val="4E4007FB"/>
    <w:rsid w:val="4E43150E"/>
    <w:rsid w:val="4E4F9EC6"/>
    <w:rsid w:val="4E51EE17"/>
    <w:rsid w:val="4E52FFC2"/>
    <w:rsid w:val="4E56A782"/>
    <w:rsid w:val="4E57992E"/>
    <w:rsid w:val="4E5C64B2"/>
    <w:rsid w:val="4E615CED"/>
    <w:rsid w:val="4E63A489"/>
    <w:rsid w:val="4E64335F"/>
    <w:rsid w:val="4E65BB6A"/>
    <w:rsid w:val="4E6F8F65"/>
    <w:rsid w:val="4E74FD9B"/>
    <w:rsid w:val="4E78731B"/>
    <w:rsid w:val="4E80BB60"/>
    <w:rsid w:val="4E82DCBB"/>
    <w:rsid w:val="4E86B995"/>
    <w:rsid w:val="4E885583"/>
    <w:rsid w:val="4E89C3EB"/>
    <w:rsid w:val="4E924C3E"/>
    <w:rsid w:val="4E989B35"/>
    <w:rsid w:val="4E9EC1B4"/>
    <w:rsid w:val="4EA0F59C"/>
    <w:rsid w:val="4EA82EDD"/>
    <w:rsid w:val="4EAC8C9B"/>
    <w:rsid w:val="4EAEE547"/>
    <w:rsid w:val="4EB4FEFD"/>
    <w:rsid w:val="4EBB482E"/>
    <w:rsid w:val="4EC27F21"/>
    <w:rsid w:val="4EC6380C"/>
    <w:rsid w:val="4EC8B694"/>
    <w:rsid w:val="4ECE3C41"/>
    <w:rsid w:val="4ECEF349"/>
    <w:rsid w:val="4ED3E608"/>
    <w:rsid w:val="4EE51312"/>
    <w:rsid w:val="4EE6EEBB"/>
    <w:rsid w:val="4EE9BD2A"/>
    <w:rsid w:val="4EF5E479"/>
    <w:rsid w:val="4EF9A109"/>
    <w:rsid w:val="4EFACB9D"/>
    <w:rsid w:val="4F0401BC"/>
    <w:rsid w:val="4F0A3EE3"/>
    <w:rsid w:val="4F119534"/>
    <w:rsid w:val="4F122C69"/>
    <w:rsid w:val="4F177356"/>
    <w:rsid w:val="4F179BFC"/>
    <w:rsid w:val="4F18E270"/>
    <w:rsid w:val="4F19A8FD"/>
    <w:rsid w:val="4F1FA839"/>
    <w:rsid w:val="4F22A939"/>
    <w:rsid w:val="4F235965"/>
    <w:rsid w:val="4F261BEC"/>
    <w:rsid w:val="4F2707CD"/>
    <w:rsid w:val="4F28D857"/>
    <w:rsid w:val="4F2B9134"/>
    <w:rsid w:val="4F2BFC42"/>
    <w:rsid w:val="4F337975"/>
    <w:rsid w:val="4F3CEA9F"/>
    <w:rsid w:val="4F3EC87C"/>
    <w:rsid w:val="4F42E08F"/>
    <w:rsid w:val="4F4EC257"/>
    <w:rsid w:val="4F59BF10"/>
    <w:rsid w:val="4F5F4CA5"/>
    <w:rsid w:val="4F667CDC"/>
    <w:rsid w:val="4F681767"/>
    <w:rsid w:val="4F6B52E5"/>
    <w:rsid w:val="4F71CCFC"/>
    <w:rsid w:val="4F76945C"/>
    <w:rsid w:val="4F79FE88"/>
    <w:rsid w:val="4F7C9C2E"/>
    <w:rsid w:val="4F830ED3"/>
    <w:rsid w:val="4F876685"/>
    <w:rsid w:val="4F930D97"/>
    <w:rsid w:val="4FAB49EF"/>
    <w:rsid w:val="4FB17E5D"/>
    <w:rsid w:val="4FB4C06B"/>
    <w:rsid w:val="4FB5A52E"/>
    <w:rsid w:val="4FBF4BF1"/>
    <w:rsid w:val="4FBFF0D4"/>
    <w:rsid w:val="4FC41FAD"/>
    <w:rsid w:val="4FCF8429"/>
    <w:rsid w:val="4FD5A581"/>
    <w:rsid w:val="4FD7497B"/>
    <w:rsid w:val="4FE76C7D"/>
    <w:rsid w:val="4FE8BF52"/>
    <w:rsid w:val="4FF60FBB"/>
    <w:rsid w:val="4FF9649B"/>
    <w:rsid w:val="4FFC73CC"/>
    <w:rsid w:val="50118913"/>
    <w:rsid w:val="501622C4"/>
    <w:rsid w:val="50222996"/>
    <w:rsid w:val="502B0B28"/>
    <w:rsid w:val="502C25AF"/>
    <w:rsid w:val="5032DC62"/>
    <w:rsid w:val="5038EF8D"/>
    <w:rsid w:val="503A18B5"/>
    <w:rsid w:val="503D3B76"/>
    <w:rsid w:val="504287CD"/>
    <w:rsid w:val="504E1398"/>
    <w:rsid w:val="50520078"/>
    <w:rsid w:val="5052F755"/>
    <w:rsid w:val="5068A4F2"/>
    <w:rsid w:val="506B8884"/>
    <w:rsid w:val="506F8C7A"/>
    <w:rsid w:val="50862B2A"/>
    <w:rsid w:val="5091673D"/>
    <w:rsid w:val="50965D47"/>
    <w:rsid w:val="509F95CD"/>
    <w:rsid w:val="50A0C48A"/>
    <w:rsid w:val="50B7FD43"/>
    <w:rsid w:val="50BDE183"/>
    <w:rsid w:val="50C8F48F"/>
    <w:rsid w:val="50D7C4B0"/>
    <w:rsid w:val="50DAB298"/>
    <w:rsid w:val="50E58328"/>
    <w:rsid w:val="50EFB16A"/>
    <w:rsid w:val="50F4B8D2"/>
    <w:rsid w:val="50F50F42"/>
    <w:rsid w:val="50FCD021"/>
    <w:rsid w:val="5100002D"/>
    <w:rsid w:val="5108255A"/>
    <w:rsid w:val="510D717F"/>
    <w:rsid w:val="51107794"/>
    <w:rsid w:val="5117869B"/>
    <w:rsid w:val="5117ECE3"/>
    <w:rsid w:val="5121BAF1"/>
    <w:rsid w:val="5123D8AE"/>
    <w:rsid w:val="5125B1B1"/>
    <w:rsid w:val="512AE7D0"/>
    <w:rsid w:val="5138D8BF"/>
    <w:rsid w:val="5138FB51"/>
    <w:rsid w:val="514218AD"/>
    <w:rsid w:val="51435E1F"/>
    <w:rsid w:val="5146384D"/>
    <w:rsid w:val="514F5AE2"/>
    <w:rsid w:val="514F983E"/>
    <w:rsid w:val="51523A84"/>
    <w:rsid w:val="5152FF41"/>
    <w:rsid w:val="51542B5D"/>
    <w:rsid w:val="51610554"/>
    <w:rsid w:val="516F162F"/>
    <w:rsid w:val="51707E88"/>
    <w:rsid w:val="5174E40A"/>
    <w:rsid w:val="5176F8DF"/>
    <w:rsid w:val="517AF8C2"/>
    <w:rsid w:val="517BAD73"/>
    <w:rsid w:val="517BF156"/>
    <w:rsid w:val="517F3D75"/>
    <w:rsid w:val="517F492A"/>
    <w:rsid w:val="51885F28"/>
    <w:rsid w:val="51923332"/>
    <w:rsid w:val="5193AEC6"/>
    <w:rsid w:val="519BE0E0"/>
    <w:rsid w:val="51A3641D"/>
    <w:rsid w:val="51B3FC1F"/>
    <w:rsid w:val="51B54DA1"/>
    <w:rsid w:val="51BCC2B7"/>
    <w:rsid w:val="51D24D5E"/>
    <w:rsid w:val="51D53AED"/>
    <w:rsid w:val="51D86F0A"/>
    <w:rsid w:val="51DD5D26"/>
    <w:rsid w:val="51E5AE58"/>
    <w:rsid w:val="51E9AA67"/>
    <w:rsid w:val="51EA9BD8"/>
    <w:rsid w:val="51F19767"/>
    <w:rsid w:val="51F45625"/>
    <w:rsid w:val="51F464F6"/>
    <w:rsid w:val="51F5F602"/>
    <w:rsid w:val="51F6F922"/>
    <w:rsid w:val="5201651C"/>
    <w:rsid w:val="52029545"/>
    <w:rsid w:val="520BA273"/>
    <w:rsid w:val="5213A626"/>
    <w:rsid w:val="521CDAF5"/>
    <w:rsid w:val="521F592B"/>
    <w:rsid w:val="5220AF1D"/>
    <w:rsid w:val="5222B8BC"/>
    <w:rsid w:val="5225A3C8"/>
    <w:rsid w:val="5240B236"/>
    <w:rsid w:val="5240E359"/>
    <w:rsid w:val="5247D851"/>
    <w:rsid w:val="52486F9D"/>
    <w:rsid w:val="524C0AAE"/>
    <w:rsid w:val="524EBBF2"/>
    <w:rsid w:val="524F0247"/>
    <w:rsid w:val="5250FB86"/>
    <w:rsid w:val="52512EE7"/>
    <w:rsid w:val="5251F1DA"/>
    <w:rsid w:val="5257EB6C"/>
    <w:rsid w:val="526B1F7C"/>
    <w:rsid w:val="526EC837"/>
    <w:rsid w:val="52757E74"/>
    <w:rsid w:val="5277DAE2"/>
    <w:rsid w:val="52791ADC"/>
    <w:rsid w:val="527936D2"/>
    <w:rsid w:val="5285B9C6"/>
    <w:rsid w:val="528D1AE6"/>
    <w:rsid w:val="52918634"/>
    <w:rsid w:val="52979AF8"/>
    <w:rsid w:val="529B3A37"/>
    <w:rsid w:val="529DC3A9"/>
    <w:rsid w:val="52A81B0A"/>
    <w:rsid w:val="52AAA55D"/>
    <w:rsid w:val="52AB01BA"/>
    <w:rsid w:val="52BEA5E7"/>
    <w:rsid w:val="52C900BD"/>
    <w:rsid w:val="52CEE129"/>
    <w:rsid w:val="52DDBAB9"/>
    <w:rsid w:val="52E5641A"/>
    <w:rsid w:val="52EE2BB8"/>
    <w:rsid w:val="52EE6568"/>
    <w:rsid w:val="52EED57D"/>
    <w:rsid w:val="52F05101"/>
    <w:rsid w:val="52F6222C"/>
    <w:rsid w:val="52FCDF14"/>
    <w:rsid w:val="53005387"/>
    <w:rsid w:val="53061ACC"/>
    <w:rsid w:val="53091A43"/>
    <w:rsid w:val="53101F1F"/>
    <w:rsid w:val="53149ADD"/>
    <w:rsid w:val="53149C51"/>
    <w:rsid w:val="5314DB36"/>
    <w:rsid w:val="5316909A"/>
    <w:rsid w:val="5317A260"/>
    <w:rsid w:val="53180F30"/>
    <w:rsid w:val="531F05B6"/>
    <w:rsid w:val="53345B35"/>
    <w:rsid w:val="5335A050"/>
    <w:rsid w:val="5340B9FE"/>
    <w:rsid w:val="534236EE"/>
    <w:rsid w:val="534AC469"/>
    <w:rsid w:val="534DF215"/>
    <w:rsid w:val="534EF1EA"/>
    <w:rsid w:val="53511A88"/>
    <w:rsid w:val="5351408C"/>
    <w:rsid w:val="5356B396"/>
    <w:rsid w:val="535B47C4"/>
    <w:rsid w:val="53628A32"/>
    <w:rsid w:val="53693A5E"/>
    <w:rsid w:val="536A1A56"/>
    <w:rsid w:val="537261B8"/>
    <w:rsid w:val="53768EED"/>
    <w:rsid w:val="53809161"/>
    <w:rsid w:val="5380B98E"/>
    <w:rsid w:val="538BD090"/>
    <w:rsid w:val="53938138"/>
    <w:rsid w:val="539F9467"/>
    <w:rsid w:val="53A2E817"/>
    <w:rsid w:val="53A537E6"/>
    <w:rsid w:val="53A5408B"/>
    <w:rsid w:val="53B450E8"/>
    <w:rsid w:val="53B728E9"/>
    <w:rsid w:val="53C83EB1"/>
    <w:rsid w:val="53CD0CBC"/>
    <w:rsid w:val="53D19F86"/>
    <w:rsid w:val="53D3BA5F"/>
    <w:rsid w:val="53DC1B36"/>
    <w:rsid w:val="53E61CC7"/>
    <w:rsid w:val="53E72DE0"/>
    <w:rsid w:val="5405DDD6"/>
    <w:rsid w:val="540DDFD6"/>
    <w:rsid w:val="5419B311"/>
    <w:rsid w:val="5419E669"/>
    <w:rsid w:val="54246050"/>
    <w:rsid w:val="54260920"/>
    <w:rsid w:val="54264614"/>
    <w:rsid w:val="542F0E2B"/>
    <w:rsid w:val="54311CD0"/>
    <w:rsid w:val="54323EF7"/>
    <w:rsid w:val="5439FD07"/>
    <w:rsid w:val="5444DFEC"/>
    <w:rsid w:val="544CB030"/>
    <w:rsid w:val="5455CFC8"/>
    <w:rsid w:val="5457C105"/>
    <w:rsid w:val="545C15CF"/>
    <w:rsid w:val="545CCEBF"/>
    <w:rsid w:val="545F9F9E"/>
    <w:rsid w:val="54620D05"/>
    <w:rsid w:val="5471AA9D"/>
    <w:rsid w:val="5475BE59"/>
    <w:rsid w:val="54805E57"/>
    <w:rsid w:val="5482E4C7"/>
    <w:rsid w:val="5487FE92"/>
    <w:rsid w:val="548BA240"/>
    <w:rsid w:val="548C3EFA"/>
    <w:rsid w:val="5492B9F2"/>
    <w:rsid w:val="5493F673"/>
    <w:rsid w:val="54A24E9B"/>
    <w:rsid w:val="54A2BE50"/>
    <w:rsid w:val="54A3B6C1"/>
    <w:rsid w:val="54A9B905"/>
    <w:rsid w:val="54ABF82F"/>
    <w:rsid w:val="54B452CD"/>
    <w:rsid w:val="54B5E27D"/>
    <w:rsid w:val="54C7BA6E"/>
    <w:rsid w:val="54CCD265"/>
    <w:rsid w:val="54D168A4"/>
    <w:rsid w:val="54D71CFD"/>
    <w:rsid w:val="54DBB3C2"/>
    <w:rsid w:val="54E25767"/>
    <w:rsid w:val="54E440D2"/>
    <w:rsid w:val="54ED5692"/>
    <w:rsid w:val="54F74D11"/>
    <w:rsid w:val="54F90A44"/>
    <w:rsid w:val="54FF41EF"/>
    <w:rsid w:val="550AD37D"/>
    <w:rsid w:val="5511082F"/>
    <w:rsid w:val="551293F4"/>
    <w:rsid w:val="55138331"/>
    <w:rsid w:val="551C6CE3"/>
    <w:rsid w:val="551CF66B"/>
    <w:rsid w:val="551D9B90"/>
    <w:rsid w:val="551F46A4"/>
    <w:rsid w:val="5523AAE1"/>
    <w:rsid w:val="5524086E"/>
    <w:rsid w:val="55244EF3"/>
    <w:rsid w:val="55247589"/>
    <w:rsid w:val="5529E907"/>
    <w:rsid w:val="552E8AEC"/>
    <w:rsid w:val="553360D6"/>
    <w:rsid w:val="55368008"/>
    <w:rsid w:val="5540DE02"/>
    <w:rsid w:val="554329D4"/>
    <w:rsid w:val="554D51E0"/>
    <w:rsid w:val="554E5EA9"/>
    <w:rsid w:val="5552490E"/>
    <w:rsid w:val="5554958B"/>
    <w:rsid w:val="555C5C53"/>
    <w:rsid w:val="555CF4F4"/>
    <w:rsid w:val="5565CD50"/>
    <w:rsid w:val="5569B0D6"/>
    <w:rsid w:val="55724E73"/>
    <w:rsid w:val="5576EC7A"/>
    <w:rsid w:val="55816DED"/>
    <w:rsid w:val="558172A6"/>
    <w:rsid w:val="558192B6"/>
    <w:rsid w:val="558407E8"/>
    <w:rsid w:val="558ABD6F"/>
    <w:rsid w:val="558D543F"/>
    <w:rsid w:val="558EBC06"/>
    <w:rsid w:val="55945535"/>
    <w:rsid w:val="55A8CDEE"/>
    <w:rsid w:val="55ABE8BC"/>
    <w:rsid w:val="55B35971"/>
    <w:rsid w:val="55B71F86"/>
    <w:rsid w:val="55C05A65"/>
    <w:rsid w:val="55C6F312"/>
    <w:rsid w:val="55C80B5B"/>
    <w:rsid w:val="55C9AC53"/>
    <w:rsid w:val="55E0D467"/>
    <w:rsid w:val="55E1FA70"/>
    <w:rsid w:val="55E89416"/>
    <w:rsid w:val="55F059AC"/>
    <w:rsid w:val="55F06B71"/>
    <w:rsid w:val="55F21955"/>
    <w:rsid w:val="55F3FF79"/>
    <w:rsid w:val="55FB7680"/>
    <w:rsid w:val="55FF9FE0"/>
    <w:rsid w:val="56025F58"/>
    <w:rsid w:val="56119188"/>
    <w:rsid w:val="5616D3BB"/>
    <w:rsid w:val="56194B6F"/>
    <w:rsid w:val="5619C8E1"/>
    <w:rsid w:val="5623B696"/>
    <w:rsid w:val="5629E47F"/>
    <w:rsid w:val="5631986F"/>
    <w:rsid w:val="56337D16"/>
    <w:rsid w:val="56346A7B"/>
    <w:rsid w:val="5639AD06"/>
    <w:rsid w:val="5639E108"/>
    <w:rsid w:val="563F45CE"/>
    <w:rsid w:val="56400A6E"/>
    <w:rsid w:val="56559884"/>
    <w:rsid w:val="5656D451"/>
    <w:rsid w:val="565B138F"/>
    <w:rsid w:val="565BD867"/>
    <w:rsid w:val="5668524B"/>
    <w:rsid w:val="56692685"/>
    <w:rsid w:val="566A55E1"/>
    <w:rsid w:val="566F7A36"/>
    <w:rsid w:val="567018C9"/>
    <w:rsid w:val="567540FD"/>
    <w:rsid w:val="5676B4C7"/>
    <w:rsid w:val="5677658D"/>
    <w:rsid w:val="56785AC0"/>
    <w:rsid w:val="567875DE"/>
    <w:rsid w:val="567E28A6"/>
    <w:rsid w:val="5691CD72"/>
    <w:rsid w:val="5698F10E"/>
    <w:rsid w:val="569D5DBB"/>
    <w:rsid w:val="56A0AF19"/>
    <w:rsid w:val="56A122BD"/>
    <w:rsid w:val="56A32FED"/>
    <w:rsid w:val="56A429D7"/>
    <w:rsid w:val="56B0122A"/>
    <w:rsid w:val="56B188BD"/>
    <w:rsid w:val="56B1BDB8"/>
    <w:rsid w:val="56B1FB26"/>
    <w:rsid w:val="56B48A78"/>
    <w:rsid w:val="56B8A36B"/>
    <w:rsid w:val="56BB2DEC"/>
    <w:rsid w:val="56BD377D"/>
    <w:rsid w:val="56C042B8"/>
    <w:rsid w:val="56C57C23"/>
    <w:rsid w:val="56CA2B1D"/>
    <w:rsid w:val="56CC4E61"/>
    <w:rsid w:val="56CD1337"/>
    <w:rsid w:val="56DE3FDF"/>
    <w:rsid w:val="56E91082"/>
    <w:rsid w:val="56E919B2"/>
    <w:rsid w:val="56F3B6B6"/>
    <w:rsid w:val="56F3DBF7"/>
    <w:rsid w:val="57060ACB"/>
    <w:rsid w:val="570865D4"/>
    <w:rsid w:val="570E0C9B"/>
    <w:rsid w:val="571A2673"/>
    <w:rsid w:val="571DD6A6"/>
    <w:rsid w:val="571E73C6"/>
    <w:rsid w:val="572159C1"/>
    <w:rsid w:val="5722F490"/>
    <w:rsid w:val="5724210B"/>
    <w:rsid w:val="572437C4"/>
    <w:rsid w:val="57345D39"/>
    <w:rsid w:val="573603D4"/>
    <w:rsid w:val="5737D879"/>
    <w:rsid w:val="573D861F"/>
    <w:rsid w:val="5745CA8A"/>
    <w:rsid w:val="574CCA32"/>
    <w:rsid w:val="574DA47A"/>
    <w:rsid w:val="574F7EEB"/>
    <w:rsid w:val="57503EBE"/>
    <w:rsid w:val="5750BC5B"/>
    <w:rsid w:val="57542E20"/>
    <w:rsid w:val="575E78AA"/>
    <w:rsid w:val="576C6AC7"/>
    <w:rsid w:val="57733477"/>
    <w:rsid w:val="5774189C"/>
    <w:rsid w:val="57745813"/>
    <w:rsid w:val="5777F31F"/>
    <w:rsid w:val="57796AAF"/>
    <w:rsid w:val="577DA6DB"/>
    <w:rsid w:val="577F92AA"/>
    <w:rsid w:val="578B7985"/>
    <w:rsid w:val="57907A8C"/>
    <w:rsid w:val="579729F8"/>
    <w:rsid w:val="579A4E7A"/>
    <w:rsid w:val="579B8ECB"/>
    <w:rsid w:val="57A1C14F"/>
    <w:rsid w:val="57A4FDDA"/>
    <w:rsid w:val="57BAD643"/>
    <w:rsid w:val="57BD570D"/>
    <w:rsid w:val="57C71935"/>
    <w:rsid w:val="57CC5911"/>
    <w:rsid w:val="57CF4F81"/>
    <w:rsid w:val="57E61E52"/>
    <w:rsid w:val="57E70D68"/>
    <w:rsid w:val="57E71155"/>
    <w:rsid w:val="57EB2644"/>
    <w:rsid w:val="57EF36E0"/>
    <w:rsid w:val="57F8E3A4"/>
    <w:rsid w:val="57FAA024"/>
    <w:rsid w:val="57FB4F8D"/>
    <w:rsid w:val="580A873F"/>
    <w:rsid w:val="580D921E"/>
    <w:rsid w:val="58105759"/>
    <w:rsid w:val="581245A1"/>
    <w:rsid w:val="58177EFE"/>
    <w:rsid w:val="581BE554"/>
    <w:rsid w:val="5822611D"/>
    <w:rsid w:val="5825C6C1"/>
    <w:rsid w:val="582AD12B"/>
    <w:rsid w:val="5834263D"/>
    <w:rsid w:val="5835DC24"/>
    <w:rsid w:val="583FFD20"/>
    <w:rsid w:val="5856E647"/>
    <w:rsid w:val="5857BB8B"/>
    <w:rsid w:val="585BAE72"/>
    <w:rsid w:val="585C4BFF"/>
    <w:rsid w:val="585D182A"/>
    <w:rsid w:val="58633656"/>
    <w:rsid w:val="5868541C"/>
    <w:rsid w:val="586FDB12"/>
    <w:rsid w:val="5870296C"/>
    <w:rsid w:val="58793785"/>
    <w:rsid w:val="587B22E8"/>
    <w:rsid w:val="587D0958"/>
    <w:rsid w:val="587D3B61"/>
    <w:rsid w:val="58901A9D"/>
    <w:rsid w:val="58948823"/>
    <w:rsid w:val="5896FC80"/>
    <w:rsid w:val="589A199C"/>
    <w:rsid w:val="58A1A180"/>
    <w:rsid w:val="58B178C3"/>
    <w:rsid w:val="58BD5D81"/>
    <w:rsid w:val="58C1B507"/>
    <w:rsid w:val="58C5A019"/>
    <w:rsid w:val="58CAD532"/>
    <w:rsid w:val="58D3E68E"/>
    <w:rsid w:val="58D49FE4"/>
    <w:rsid w:val="58D9F11F"/>
    <w:rsid w:val="58E5AAC2"/>
    <w:rsid w:val="58EB9BD7"/>
    <w:rsid w:val="58EE3899"/>
    <w:rsid w:val="58EEE626"/>
    <w:rsid w:val="58F7DDDE"/>
    <w:rsid w:val="58F83FE0"/>
    <w:rsid w:val="58FBABF1"/>
    <w:rsid w:val="58FBCD70"/>
    <w:rsid w:val="58FD0CB7"/>
    <w:rsid w:val="590D0859"/>
    <w:rsid w:val="5912556B"/>
    <w:rsid w:val="59252E90"/>
    <w:rsid w:val="592D916A"/>
    <w:rsid w:val="593E5C7D"/>
    <w:rsid w:val="594FEC4E"/>
    <w:rsid w:val="5951652D"/>
    <w:rsid w:val="5953A53F"/>
    <w:rsid w:val="5956E4B6"/>
    <w:rsid w:val="5960A874"/>
    <w:rsid w:val="596BF3CA"/>
    <w:rsid w:val="597392EB"/>
    <w:rsid w:val="597A0FE7"/>
    <w:rsid w:val="597B4090"/>
    <w:rsid w:val="598FBFDF"/>
    <w:rsid w:val="5995B269"/>
    <w:rsid w:val="599F47C0"/>
    <w:rsid w:val="59AD0E10"/>
    <w:rsid w:val="59ADA978"/>
    <w:rsid w:val="59BBE09B"/>
    <w:rsid w:val="59BE30FD"/>
    <w:rsid w:val="59C59728"/>
    <w:rsid w:val="59C6A18C"/>
    <w:rsid w:val="59CB7B9D"/>
    <w:rsid w:val="59D05CA8"/>
    <w:rsid w:val="59D0E9B2"/>
    <w:rsid w:val="59D20BD6"/>
    <w:rsid w:val="59D46AEF"/>
    <w:rsid w:val="59D534B6"/>
    <w:rsid w:val="59DABB93"/>
    <w:rsid w:val="59E380EF"/>
    <w:rsid w:val="59E90683"/>
    <w:rsid w:val="59ECE536"/>
    <w:rsid w:val="5A13D8F6"/>
    <w:rsid w:val="5A1A8F70"/>
    <w:rsid w:val="5A1E6897"/>
    <w:rsid w:val="5A2006C6"/>
    <w:rsid w:val="5A22FA70"/>
    <w:rsid w:val="5A271BFE"/>
    <w:rsid w:val="5A273D43"/>
    <w:rsid w:val="5A34DC6C"/>
    <w:rsid w:val="5A3B9F0C"/>
    <w:rsid w:val="5A40B1B9"/>
    <w:rsid w:val="5A45AD5D"/>
    <w:rsid w:val="5A47B3D1"/>
    <w:rsid w:val="5A4BFC0E"/>
    <w:rsid w:val="5A54FBF9"/>
    <w:rsid w:val="5A5735C2"/>
    <w:rsid w:val="5A58698D"/>
    <w:rsid w:val="5A58F3D2"/>
    <w:rsid w:val="5A5D2DFA"/>
    <w:rsid w:val="5A66665A"/>
    <w:rsid w:val="5A67EF42"/>
    <w:rsid w:val="5A6B8086"/>
    <w:rsid w:val="5A6F3466"/>
    <w:rsid w:val="5A8DE29E"/>
    <w:rsid w:val="5A939E22"/>
    <w:rsid w:val="5AA27ECB"/>
    <w:rsid w:val="5AB97077"/>
    <w:rsid w:val="5AC6A61C"/>
    <w:rsid w:val="5AC89C6B"/>
    <w:rsid w:val="5ACFF54A"/>
    <w:rsid w:val="5AD06A0E"/>
    <w:rsid w:val="5AD62B03"/>
    <w:rsid w:val="5ADDE7B5"/>
    <w:rsid w:val="5AF52248"/>
    <w:rsid w:val="5AFABE02"/>
    <w:rsid w:val="5AFB04DC"/>
    <w:rsid w:val="5B0BB779"/>
    <w:rsid w:val="5B0DE9A3"/>
    <w:rsid w:val="5B152E2C"/>
    <w:rsid w:val="5B15722C"/>
    <w:rsid w:val="5B1C5A80"/>
    <w:rsid w:val="5B233AAA"/>
    <w:rsid w:val="5B2A8C2D"/>
    <w:rsid w:val="5B323CD6"/>
    <w:rsid w:val="5B35FC09"/>
    <w:rsid w:val="5B3BE125"/>
    <w:rsid w:val="5B3D77D6"/>
    <w:rsid w:val="5B48DE71"/>
    <w:rsid w:val="5B55777B"/>
    <w:rsid w:val="5B592A68"/>
    <w:rsid w:val="5B5A6677"/>
    <w:rsid w:val="5B5B4A8C"/>
    <w:rsid w:val="5B5B7F07"/>
    <w:rsid w:val="5B6D83E7"/>
    <w:rsid w:val="5B6DEEE8"/>
    <w:rsid w:val="5B6E5411"/>
    <w:rsid w:val="5B6EFBD3"/>
    <w:rsid w:val="5B8B1067"/>
    <w:rsid w:val="5B8BC980"/>
    <w:rsid w:val="5B8F34CB"/>
    <w:rsid w:val="5B9CA577"/>
    <w:rsid w:val="5BA5DEF4"/>
    <w:rsid w:val="5BAA5342"/>
    <w:rsid w:val="5BB06FF6"/>
    <w:rsid w:val="5BBE79B7"/>
    <w:rsid w:val="5BC439E1"/>
    <w:rsid w:val="5BC759F4"/>
    <w:rsid w:val="5BC8E026"/>
    <w:rsid w:val="5BCC3678"/>
    <w:rsid w:val="5BCD6226"/>
    <w:rsid w:val="5BCE89E6"/>
    <w:rsid w:val="5BD12634"/>
    <w:rsid w:val="5BD1DCF6"/>
    <w:rsid w:val="5BD9F2AF"/>
    <w:rsid w:val="5BDE34DC"/>
    <w:rsid w:val="5BE1AAF6"/>
    <w:rsid w:val="5BE2D84C"/>
    <w:rsid w:val="5BE5CFFA"/>
    <w:rsid w:val="5BE6971F"/>
    <w:rsid w:val="5BE95B94"/>
    <w:rsid w:val="5BEF2809"/>
    <w:rsid w:val="5BF0C22F"/>
    <w:rsid w:val="5BF143A6"/>
    <w:rsid w:val="5BFBE8EE"/>
    <w:rsid w:val="5C10AED0"/>
    <w:rsid w:val="5C11627D"/>
    <w:rsid w:val="5C16014F"/>
    <w:rsid w:val="5C187EBD"/>
    <w:rsid w:val="5C2686E8"/>
    <w:rsid w:val="5C26BB61"/>
    <w:rsid w:val="5C2798D6"/>
    <w:rsid w:val="5C3D8A52"/>
    <w:rsid w:val="5C46602A"/>
    <w:rsid w:val="5C48E5F0"/>
    <w:rsid w:val="5C4F3021"/>
    <w:rsid w:val="5C5D2459"/>
    <w:rsid w:val="5C5FEFFC"/>
    <w:rsid w:val="5C64EF9B"/>
    <w:rsid w:val="5C6ADD10"/>
    <w:rsid w:val="5C73BA1F"/>
    <w:rsid w:val="5C747A71"/>
    <w:rsid w:val="5C750510"/>
    <w:rsid w:val="5C76C636"/>
    <w:rsid w:val="5C78AC3C"/>
    <w:rsid w:val="5C7CDF0C"/>
    <w:rsid w:val="5C81FFF4"/>
    <w:rsid w:val="5C846F9A"/>
    <w:rsid w:val="5C8680E0"/>
    <w:rsid w:val="5C96B468"/>
    <w:rsid w:val="5C980018"/>
    <w:rsid w:val="5C9A5C3A"/>
    <w:rsid w:val="5CA3CCE2"/>
    <w:rsid w:val="5CA9B71D"/>
    <w:rsid w:val="5CAB181B"/>
    <w:rsid w:val="5CAEC8A6"/>
    <w:rsid w:val="5CBCB755"/>
    <w:rsid w:val="5CC90753"/>
    <w:rsid w:val="5CCCC301"/>
    <w:rsid w:val="5CD4E5D9"/>
    <w:rsid w:val="5CD7AD03"/>
    <w:rsid w:val="5CDCA1C7"/>
    <w:rsid w:val="5CE2CE50"/>
    <w:rsid w:val="5CEE8A41"/>
    <w:rsid w:val="5D12CD74"/>
    <w:rsid w:val="5D19521C"/>
    <w:rsid w:val="5D201EB1"/>
    <w:rsid w:val="5D22D77F"/>
    <w:rsid w:val="5D24981A"/>
    <w:rsid w:val="5D3817AC"/>
    <w:rsid w:val="5D3D2DB9"/>
    <w:rsid w:val="5D3E72BB"/>
    <w:rsid w:val="5D3EC328"/>
    <w:rsid w:val="5D41C2E0"/>
    <w:rsid w:val="5D41EC30"/>
    <w:rsid w:val="5D434640"/>
    <w:rsid w:val="5D449BB1"/>
    <w:rsid w:val="5D4BF83A"/>
    <w:rsid w:val="5D4EDE7C"/>
    <w:rsid w:val="5D510178"/>
    <w:rsid w:val="5D630CC9"/>
    <w:rsid w:val="5D6E18F4"/>
    <w:rsid w:val="5D76873F"/>
    <w:rsid w:val="5D7AE38C"/>
    <w:rsid w:val="5D7B9D19"/>
    <w:rsid w:val="5D7D4E1F"/>
    <w:rsid w:val="5D81F75C"/>
    <w:rsid w:val="5D94A481"/>
    <w:rsid w:val="5D9DD9FC"/>
    <w:rsid w:val="5DA371E6"/>
    <w:rsid w:val="5DA932DC"/>
    <w:rsid w:val="5DB5CD79"/>
    <w:rsid w:val="5DBE7B07"/>
    <w:rsid w:val="5DD1A8DA"/>
    <w:rsid w:val="5DD6982C"/>
    <w:rsid w:val="5DE21C64"/>
    <w:rsid w:val="5DF031FC"/>
    <w:rsid w:val="5DF0EA0A"/>
    <w:rsid w:val="5DF621E9"/>
    <w:rsid w:val="5DF8CE07"/>
    <w:rsid w:val="5DFCC269"/>
    <w:rsid w:val="5E01AA48"/>
    <w:rsid w:val="5E066B9E"/>
    <w:rsid w:val="5E0AE47B"/>
    <w:rsid w:val="5E0EF404"/>
    <w:rsid w:val="5E0F0A95"/>
    <w:rsid w:val="5E2316FF"/>
    <w:rsid w:val="5E2A9EE3"/>
    <w:rsid w:val="5E3A11AC"/>
    <w:rsid w:val="5E3BF3FA"/>
    <w:rsid w:val="5E3E8CF2"/>
    <w:rsid w:val="5E3ECAF5"/>
    <w:rsid w:val="5E4210D2"/>
    <w:rsid w:val="5E42BEA0"/>
    <w:rsid w:val="5E47B375"/>
    <w:rsid w:val="5E483E1B"/>
    <w:rsid w:val="5E516460"/>
    <w:rsid w:val="5E59C5CE"/>
    <w:rsid w:val="5E59D85D"/>
    <w:rsid w:val="5E5A5507"/>
    <w:rsid w:val="5E5BA62B"/>
    <w:rsid w:val="5E68B625"/>
    <w:rsid w:val="5E6DF087"/>
    <w:rsid w:val="5E6F212F"/>
    <w:rsid w:val="5E714EEB"/>
    <w:rsid w:val="5E78553F"/>
    <w:rsid w:val="5E7B4E7E"/>
    <w:rsid w:val="5E835085"/>
    <w:rsid w:val="5E8506FA"/>
    <w:rsid w:val="5E878590"/>
    <w:rsid w:val="5E87957E"/>
    <w:rsid w:val="5E93DBE4"/>
    <w:rsid w:val="5E9C5586"/>
    <w:rsid w:val="5EA3D301"/>
    <w:rsid w:val="5EAC2F63"/>
    <w:rsid w:val="5EAD3D04"/>
    <w:rsid w:val="5EAE9457"/>
    <w:rsid w:val="5EB03F52"/>
    <w:rsid w:val="5EB4BCDB"/>
    <w:rsid w:val="5EBD7323"/>
    <w:rsid w:val="5EC04948"/>
    <w:rsid w:val="5EC4BB7A"/>
    <w:rsid w:val="5ED44E1F"/>
    <w:rsid w:val="5ED8D415"/>
    <w:rsid w:val="5EDB3B4E"/>
    <w:rsid w:val="5EE81BD4"/>
    <w:rsid w:val="5EEF27D3"/>
    <w:rsid w:val="5EFAAB87"/>
    <w:rsid w:val="5F01FA76"/>
    <w:rsid w:val="5F026A9E"/>
    <w:rsid w:val="5F05E82B"/>
    <w:rsid w:val="5F0BEB2F"/>
    <w:rsid w:val="5F17471D"/>
    <w:rsid w:val="5F2B61E6"/>
    <w:rsid w:val="5F3F8F75"/>
    <w:rsid w:val="5F40DAF9"/>
    <w:rsid w:val="5F40F956"/>
    <w:rsid w:val="5F4AE5C8"/>
    <w:rsid w:val="5F58107F"/>
    <w:rsid w:val="5F59A416"/>
    <w:rsid w:val="5F5CD9CC"/>
    <w:rsid w:val="5F5DCFE7"/>
    <w:rsid w:val="5F5EE202"/>
    <w:rsid w:val="5F5F4396"/>
    <w:rsid w:val="5F64B7E5"/>
    <w:rsid w:val="5F6AE9B2"/>
    <w:rsid w:val="5F6F5B67"/>
    <w:rsid w:val="5F764376"/>
    <w:rsid w:val="5F7B591F"/>
    <w:rsid w:val="5F8297F4"/>
    <w:rsid w:val="5F8BC703"/>
    <w:rsid w:val="5F8CFA8C"/>
    <w:rsid w:val="5F986652"/>
    <w:rsid w:val="5FA4C9CB"/>
    <w:rsid w:val="5FAF8BEA"/>
    <w:rsid w:val="5FB28AA0"/>
    <w:rsid w:val="5FB4599A"/>
    <w:rsid w:val="5FB6B185"/>
    <w:rsid w:val="5FB9EA79"/>
    <w:rsid w:val="5FBA07E8"/>
    <w:rsid w:val="5FBB9436"/>
    <w:rsid w:val="5FC763C9"/>
    <w:rsid w:val="5FDB647A"/>
    <w:rsid w:val="5FE786F7"/>
    <w:rsid w:val="5FFECB6E"/>
    <w:rsid w:val="600700C4"/>
    <w:rsid w:val="600B2F45"/>
    <w:rsid w:val="60131E47"/>
    <w:rsid w:val="601A344B"/>
    <w:rsid w:val="60266576"/>
    <w:rsid w:val="602CB993"/>
    <w:rsid w:val="6032965E"/>
    <w:rsid w:val="603CB732"/>
    <w:rsid w:val="603DE44F"/>
    <w:rsid w:val="6041DCEF"/>
    <w:rsid w:val="60482CC7"/>
    <w:rsid w:val="604BBB13"/>
    <w:rsid w:val="604FF055"/>
    <w:rsid w:val="60536531"/>
    <w:rsid w:val="6054AFB6"/>
    <w:rsid w:val="6057ED9F"/>
    <w:rsid w:val="605B077B"/>
    <w:rsid w:val="605B07ED"/>
    <w:rsid w:val="605DFA17"/>
    <w:rsid w:val="605E5B2E"/>
    <w:rsid w:val="6060F554"/>
    <w:rsid w:val="60699C29"/>
    <w:rsid w:val="606AD546"/>
    <w:rsid w:val="606D463F"/>
    <w:rsid w:val="60755282"/>
    <w:rsid w:val="607F4C3D"/>
    <w:rsid w:val="6081E393"/>
    <w:rsid w:val="6082066A"/>
    <w:rsid w:val="6085873C"/>
    <w:rsid w:val="609065C6"/>
    <w:rsid w:val="6095F465"/>
    <w:rsid w:val="609680CD"/>
    <w:rsid w:val="609E9E40"/>
    <w:rsid w:val="60A664F3"/>
    <w:rsid w:val="60A78515"/>
    <w:rsid w:val="60AA8618"/>
    <w:rsid w:val="60B142B6"/>
    <w:rsid w:val="60BEBA5D"/>
    <w:rsid w:val="60CFA8F1"/>
    <w:rsid w:val="60D2CFE8"/>
    <w:rsid w:val="60D432C9"/>
    <w:rsid w:val="60DC0AE5"/>
    <w:rsid w:val="60DE5534"/>
    <w:rsid w:val="60E6A109"/>
    <w:rsid w:val="60E97202"/>
    <w:rsid w:val="60EA9DBB"/>
    <w:rsid w:val="60EAB122"/>
    <w:rsid w:val="60EC20F7"/>
    <w:rsid w:val="60EDCFAA"/>
    <w:rsid w:val="60F61BC9"/>
    <w:rsid w:val="60FF3202"/>
    <w:rsid w:val="610BDB40"/>
    <w:rsid w:val="61115BFF"/>
    <w:rsid w:val="61163F2A"/>
    <w:rsid w:val="6116E246"/>
    <w:rsid w:val="6117E9BA"/>
    <w:rsid w:val="611AAC69"/>
    <w:rsid w:val="6125D525"/>
    <w:rsid w:val="61261049"/>
    <w:rsid w:val="61267864"/>
    <w:rsid w:val="6128DCDC"/>
    <w:rsid w:val="612E1D31"/>
    <w:rsid w:val="6137F309"/>
    <w:rsid w:val="613DACED"/>
    <w:rsid w:val="613F415E"/>
    <w:rsid w:val="61420C40"/>
    <w:rsid w:val="61510D36"/>
    <w:rsid w:val="61514555"/>
    <w:rsid w:val="61544CA2"/>
    <w:rsid w:val="61614FB0"/>
    <w:rsid w:val="6167835A"/>
    <w:rsid w:val="617A4DDE"/>
    <w:rsid w:val="617F6D33"/>
    <w:rsid w:val="6186A13A"/>
    <w:rsid w:val="61908F0E"/>
    <w:rsid w:val="6191F5C9"/>
    <w:rsid w:val="619EBB2A"/>
    <w:rsid w:val="61A00EE3"/>
    <w:rsid w:val="61AC2E05"/>
    <w:rsid w:val="61AC51A7"/>
    <w:rsid w:val="61B998EE"/>
    <w:rsid w:val="61BE369C"/>
    <w:rsid w:val="61BE9E39"/>
    <w:rsid w:val="61C60168"/>
    <w:rsid w:val="61D1A1BF"/>
    <w:rsid w:val="61D29A27"/>
    <w:rsid w:val="61E2502B"/>
    <w:rsid w:val="61E78B74"/>
    <w:rsid w:val="61EA41D9"/>
    <w:rsid w:val="61F0FC54"/>
    <w:rsid w:val="61FCB47B"/>
    <w:rsid w:val="6208A46C"/>
    <w:rsid w:val="620EB218"/>
    <w:rsid w:val="620EBE7F"/>
    <w:rsid w:val="62101B74"/>
    <w:rsid w:val="621153D3"/>
    <w:rsid w:val="62120C17"/>
    <w:rsid w:val="6221E7F9"/>
    <w:rsid w:val="622B1FC5"/>
    <w:rsid w:val="622F2DC5"/>
    <w:rsid w:val="623A31CE"/>
    <w:rsid w:val="62428732"/>
    <w:rsid w:val="6243A180"/>
    <w:rsid w:val="624EC880"/>
    <w:rsid w:val="6259280A"/>
    <w:rsid w:val="625E3E0C"/>
    <w:rsid w:val="62676E43"/>
    <w:rsid w:val="626F2312"/>
    <w:rsid w:val="627329FC"/>
    <w:rsid w:val="627493B4"/>
    <w:rsid w:val="627C1C7A"/>
    <w:rsid w:val="627EDAF6"/>
    <w:rsid w:val="62833E39"/>
    <w:rsid w:val="6285695E"/>
    <w:rsid w:val="629160CF"/>
    <w:rsid w:val="6293B57F"/>
    <w:rsid w:val="62974FA2"/>
    <w:rsid w:val="629CC9DF"/>
    <w:rsid w:val="62A05215"/>
    <w:rsid w:val="62A430F8"/>
    <w:rsid w:val="62AAAB3A"/>
    <w:rsid w:val="62AC41B0"/>
    <w:rsid w:val="62AD961F"/>
    <w:rsid w:val="62ADDDF3"/>
    <w:rsid w:val="62B2444F"/>
    <w:rsid w:val="62B309D2"/>
    <w:rsid w:val="62C85A5C"/>
    <w:rsid w:val="62CE7E19"/>
    <w:rsid w:val="62D8DEFE"/>
    <w:rsid w:val="62E18A5E"/>
    <w:rsid w:val="62E5AB0A"/>
    <w:rsid w:val="62F26E32"/>
    <w:rsid w:val="62FF6F26"/>
    <w:rsid w:val="63037251"/>
    <w:rsid w:val="63090031"/>
    <w:rsid w:val="630A93C8"/>
    <w:rsid w:val="630D8269"/>
    <w:rsid w:val="631F98C9"/>
    <w:rsid w:val="63406833"/>
    <w:rsid w:val="6342B57F"/>
    <w:rsid w:val="6342F9A6"/>
    <w:rsid w:val="63472D92"/>
    <w:rsid w:val="634F7FA8"/>
    <w:rsid w:val="63514C90"/>
    <w:rsid w:val="6353787E"/>
    <w:rsid w:val="6355EE59"/>
    <w:rsid w:val="635ACBEB"/>
    <w:rsid w:val="636BFDA2"/>
    <w:rsid w:val="6371A07A"/>
    <w:rsid w:val="6380994E"/>
    <w:rsid w:val="6381B2ED"/>
    <w:rsid w:val="63884F6A"/>
    <w:rsid w:val="638EE768"/>
    <w:rsid w:val="638F027C"/>
    <w:rsid w:val="6397A3E8"/>
    <w:rsid w:val="639D045A"/>
    <w:rsid w:val="63AED35B"/>
    <w:rsid w:val="63B7F555"/>
    <w:rsid w:val="63C85246"/>
    <w:rsid w:val="63CD4B50"/>
    <w:rsid w:val="63D4156F"/>
    <w:rsid w:val="63D4BC54"/>
    <w:rsid w:val="63D5EF61"/>
    <w:rsid w:val="63D6192A"/>
    <w:rsid w:val="63D9A2A2"/>
    <w:rsid w:val="63E14FAD"/>
    <w:rsid w:val="63E9CDC6"/>
    <w:rsid w:val="63EBE87B"/>
    <w:rsid w:val="63EEDBFB"/>
    <w:rsid w:val="63FCE4E2"/>
    <w:rsid w:val="64065541"/>
    <w:rsid w:val="640EE418"/>
    <w:rsid w:val="6415CEA2"/>
    <w:rsid w:val="641C6FF7"/>
    <w:rsid w:val="64281568"/>
    <w:rsid w:val="643077B7"/>
    <w:rsid w:val="643416EA"/>
    <w:rsid w:val="64405B46"/>
    <w:rsid w:val="64425272"/>
    <w:rsid w:val="64445B46"/>
    <w:rsid w:val="6445A7AF"/>
    <w:rsid w:val="6446E68E"/>
    <w:rsid w:val="64484200"/>
    <w:rsid w:val="6452F6CE"/>
    <w:rsid w:val="6456483F"/>
    <w:rsid w:val="6459916B"/>
    <w:rsid w:val="646DFD57"/>
    <w:rsid w:val="6473CEDD"/>
    <w:rsid w:val="6476C48C"/>
    <w:rsid w:val="647DB759"/>
    <w:rsid w:val="6481D295"/>
    <w:rsid w:val="648D1705"/>
    <w:rsid w:val="64A70110"/>
    <w:rsid w:val="64ABDA14"/>
    <w:rsid w:val="64AC7CFF"/>
    <w:rsid w:val="64B11AA6"/>
    <w:rsid w:val="64B8BB4F"/>
    <w:rsid w:val="64BBF0E5"/>
    <w:rsid w:val="64C67E7A"/>
    <w:rsid w:val="64C70169"/>
    <w:rsid w:val="64C7B8F1"/>
    <w:rsid w:val="64C7D412"/>
    <w:rsid w:val="64CEE6C6"/>
    <w:rsid w:val="64D7279D"/>
    <w:rsid w:val="64D767FC"/>
    <w:rsid w:val="64D97E3F"/>
    <w:rsid w:val="64D9DA6F"/>
    <w:rsid w:val="64E2423E"/>
    <w:rsid w:val="64F07354"/>
    <w:rsid w:val="64F7AE3D"/>
    <w:rsid w:val="64FC85EB"/>
    <w:rsid w:val="64FCDA25"/>
    <w:rsid w:val="64FEB9E0"/>
    <w:rsid w:val="65068392"/>
    <w:rsid w:val="650EDDE8"/>
    <w:rsid w:val="65110886"/>
    <w:rsid w:val="6516F15A"/>
    <w:rsid w:val="651EA739"/>
    <w:rsid w:val="65233822"/>
    <w:rsid w:val="652505E5"/>
    <w:rsid w:val="6531FAA4"/>
    <w:rsid w:val="65399503"/>
    <w:rsid w:val="653AF8F5"/>
    <w:rsid w:val="654CE220"/>
    <w:rsid w:val="6554852B"/>
    <w:rsid w:val="655A8CBF"/>
    <w:rsid w:val="6562F435"/>
    <w:rsid w:val="65633346"/>
    <w:rsid w:val="65740D40"/>
    <w:rsid w:val="657835D0"/>
    <w:rsid w:val="6578D56A"/>
    <w:rsid w:val="657953A1"/>
    <w:rsid w:val="657CB0E5"/>
    <w:rsid w:val="6584D5FF"/>
    <w:rsid w:val="6585B592"/>
    <w:rsid w:val="65886004"/>
    <w:rsid w:val="6592DC1B"/>
    <w:rsid w:val="659479EB"/>
    <w:rsid w:val="65986F8D"/>
    <w:rsid w:val="659A271C"/>
    <w:rsid w:val="659AAE04"/>
    <w:rsid w:val="65A47FBA"/>
    <w:rsid w:val="65AC0C99"/>
    <w:rsid w:val="65BAD3B2"/>
    <w:rsid w:val="65BD84F8"/>
    <w:rsid w:val="65BFC3F8"/>
    <w:rsid w:val="65C5C5B4"/>
    <w:rsid w:val="65C76422"/>
    <w:rsid w:val="65CAD323"/>
    <w:rsid w:val="65CFA0AA"/>
    <w:rsid w:val="65DE69D5"/>
    <w:rsid w:val="65E480FF"/>
    <w:rsid w:val="65E5FECA"/>
    <w:rsid w:val="65E8DF48"/>
    <w:rsid w:val="65EA1570"/>
    <w:rsid w:val="65F1F003"/>
    <w:rsid w:val="65F6F77D"/>
    <w:rsid w:val="6600CB27"/>
    <w:rsid w:val="660535F1"/>
    <w:rsid w:val="660833F0"/>
    <w:rsid w:val="660B7129"/>
    <w:rsid w:val="66144E73"/>
    <w:rsid w:val="66178E97"/>
    <w:rsid w:val="66253531"/>
    <w:rsid w:val="662A3760"/>
    <w:rsid w:val="66325497"/>
    <w:rsid w:val="66326FEC"/>
    <w:rsid w:val="6634FF45"/>
    <w:rsid w:val="6635E03D"/>
    <w:rsid w:val="6637C4FC"/>
    <w:rsid w:val="663959E2"/>
    <w:rsid w:val="663ECA44"/>
    <w:rsid w:val="6641C1DC"/>
    <w:rsid w:val="6643A9D5"/>
    <w:rsid w:val="6643CF65"/>
    <w:rsid w:val="6645982B"/>
    <w:rsid w:val="6655E478"/>
    <w:rsid w:val="66571069"/>
    <w:rsid w:val="665E5BCB"/>
    <w:rsid w:val="6665B0F4"/>
    <w:rsid w:val="666A084B"/>
    <w:rsid w:val="666F1DD2"/>
    <w:rsid w:val="666FDCEE"/>
    <w:rsid w:val="667471F8"/>
    <w:rsid w:val="667DC386"/>
    <w:rsid w:val="668BF5D7"/>
    <w:rsid w:val="66917F00"/>
    <w:rsid w:val="66A39ED7"/>
    <w:rsid w:val="66AC627B"/>
    <w:rsid w:val="66B9A517"/>
    <w:rsid w:val="66C229E8"/>
    <w:rsid w:val="66CE155A"/>
    <w:rsid w:val="66D3A1F5"/>
    <w:rsid w:val="66D4C7C5"/>
    <w:rsid w:val="66DEFF29"/>
    <w:rsid w:val="66E0194C"/>
    <w:rsid w:val="66E4E81D"/>
    <w:rsid w:val="66EEE5CC"/>
    <w:rsid w:val="66F16655"/>
    <w:rsid w:val="66FDF6E3"/>
    <w:rsid w:val="670C5D14"/>
    <w:rsid w:val="670DA44E"/>
    <w:rsid w:val="67136F45"/>
    <w:rsid w:val="671966DF"/>
    <w:rsid w:val="671B1448"/>
    <w:rsid w:val="671D22F8"/>
    <w:rsid w:val="671EF605"/>
    <w:rsid w:val="6722E10E"/>
    <w:rsid w:val="672D40DD"/>
    <w:rsid w:val="6731A218"/>
    <w:rsid w:val="673CBF5D"/>
    <w:rsid w:val="6741CB2A"/>
    <w:rsid w:val="67449D32"/>
    <w:rsid w:val="674B3B86"/>
    <w:rsid w:val="674E85C2"/>
    <w:rsid w:val="67512527"/>
    <w:rsid w:val="6751BC45"/>
    <w:rsid w:val="67541524"/>
    <w:rsid w:val="675B4AF2"/>
    <w:rsid w:val="6767255B"/>
    <w:rsid w:val="676B855E"/>
    <w:rsid w:val="677641BF"/>
    <w:rsid w:val="677C7F0E"/>
    <w:rsid w:val="677CDC12"/>
    <w:rsid w:val="6781B7CA"/>
    <w:rsid w:val="6789B4CB"/>
    <w:rsid w:val="678D4B24"/>
    <w:rsid w:val="679358A7"/>
    <w:rsid w:val="6795639C"/>
    <w:rsid w:val="6796D7D9"/>
    <w:rsid w:val="67978DEF"/>
    <w:rsid w:val="679B3E37"/>
    <w:rsid w:val="679D6DEA"/>
    <w:rsid w:val="67A0B559"/>
    <w:rsid w:val="67A6DD13"/>
    <w:rsid w:val="67AE137C"/>
    <w:rsid w:val="67B0768D"/>
    <w:rsid w:val="67BAE19A"/>
    <w:rsid w:val="67BDD7E8"/>
    <w:rsid w:val="67C27A3D"/>
    <w:rsid w:val="67C5BF24"/>
    <w:rsid w:val="67CDB1F9"/>
    <w:rsid w:val="67CFE6AA"/>
    <w:rsid w:val="67DA62FD"/>
    <w:rsid w:val="67DCA76B"/>
    <w:rsid w:val="67E66975"/>
    <w:rsid w:val="67E907E7"/>
    <w:rsid w:val="67EF5F92"/>
    <w:rsid w:val="68064EC9"/>
    <w:rsid w:val="68090DED"/>
    <w:rsid w:val="680B67B3"/>
    <w:rsid w:val="681626A2"/>
    <w:rsid w:val="68184026"/>
    <w:rsid w:val="683249D1"/>
    <w:rsid w:val="68326643"/>
    <w:rsid w:val="6832B541"/>
    <w:rsid w:val="683477B1"/>
    <w:rsid w:val="6838FB99"/>
    <w:rsid w:val="6844F830"/>
    <w:rsid w:val="68452207"/>
    <w:rsid w:val="684E2256"/>
    <w:rsid w:val="684EB53C"/>
    <w:rsid w:val="6859E296"/>
    <w:rsid w:val="685C9AFD"/>
    <w:rsid w:val="6860248A"/>
    <w:rsid w:val="68666C58"/>
    <w:rsid w:val="687514C1"/>
    <w:rsid w:val="68765EEF"/>
    <w:rsid w:val="6878C2A8"/>
    <w:rsid w:val="687DF3ED"/>
    <w:rsid w:val="6889E08B"/>
    <w:rsid w:val="688E1BAB"/>
    <w:rsid w:val="6892BDBF"/>
    <w:rsid w:val="689C1E0E"/>
    <w:rsid w:val="68A623FF"/>
    <w:rsid w:val="68A6C53B"/>
    <w:rsid w:val="68A8AD79"/>
    <w:rsid w:val="68AEB63F"/>
    <w:rsid w:val="68B2073D"/>
    <w:rsid w:val="68B35636"/>
    <w:rsid w:val="68B3A92A"/>
    <w:rsid w:val="68B90CCC"/>
    <w:rsid w:val="68BC2342"/>
    <w:rsid w:val="68C1BDEF"/>
    <w:rsid w:val="68CF17C9"/>
    <w:rsid w:val="68D23C22"/>
    <w:rsid w:val="68E417A0"/>
    <w:rsid w:val="68E961A4"/>
    <w:rsid w:val="68F6927A"/>
    <w:rsid w:val="68F8B9AC"/>
    <w:rsid w:val="68F95AF6"/>
    <w:rsid w:val="68FD3EB1"/>
    <w:rsid w:val="68FDC2F0"/>
    <w:rsid w:val="690253D6"/>
    <w:rsid w:val="690F2939"/>
    <w:rsid w:val="6911B990"/>
    <w:rsid w:val="69172C90"/>
    <w:rsid w:val="69185E26"/>
    <w:rsid w:val="691ACF95"/>
    <w:rsid w:val="6921E203"/>
    <w:rsid w:val="69314A91"/>
    <w:rsid w:val="69315CE7"/>
    <w:rsid w:val="69384D18"/>
    <w:rsid w:val="693D9FE2"/>
    <w:rsid w:val="693FB873"/>
    <w:rsid w:val="694093A5"/>
    <w:rsid w:val="694B7198"/>
    <w:rsid w:val="695C1412"/>
    <w:rsid w:val="6965109E"/>
    <w:rsid w:val="6966F1D8"/>
    <w:rsid w:val="697BF494"/>
    <w:rsid w:val="697D6748"/>
    <w:rsid w:val="6982E62F"/>
    <w:rsid w:val="69876DE0"/>
    <w:rsid w:val="69A1610B"/>
    <w:rsid w:val="69AABB53"/>
    <w:rsid w:val="69B1F703"/>
    <w:rsid w:val="69B3435F"/>
    <w:rsid w:val="69B73D88"/>
    <w:rsid w:val="69B762F2"/>
    <w:rsid w:val="69B7C144"/>
    <w:rsid w:val="69BCA0A1"/>
    <w:rsid w:val="69C7AF8F"/>
    <w:rsid w:val="69C7E08E"/>
    <w:rsid w:val="69C912F6"/>
    <w:rsid w:val="69C9F5F5"/>
    <w:rsid w:val="69D26D64"/>
    <w:rsid w:val="69DF0825"/>
    <w:rsid w:val="69E0E1FE"/>
    <w:rsid w:val="69E19F67"/>
    <w:rsid w:val="69E5D808"/>
    <w:rsid w:val="69F8AE65"/>
    <w:rsid w:val="69FF616E"/>
    <w:rsid w:val="6A08764F"/>
    <w:rsid w:val="6A0A71BF"/>
    <w:rsid w:val="6A0E3A15"/>
    <w:rsid w:val="6A12457B"/>
    <w:rsid w:val="6A169B3A"/>
    <w:rsid w:val="6A29BE08"/>
    <w:rsid w:val="6A3061E5"/>
    <w:rsid w:val="6A37057C"/>
    <w:rsid w:val="6A438617"/>
    <w:rsid w:val="6A4A86A0"/>
    <w:rsid w:val="6A4D4EF2"/>
    <w:rsid w:val="6A4E9DD6"/>
    <w:rsid w:val="6A5F8A05"/>
    <w:rsid w:val="6A6437BB"/>
    <w:rsid w:val="6A6997B0"/>
    <w:rsid w:val="6A6E65F0"/>
    <w:rsid w:val="6A6F1F1F"/>
    <w:rsid w:val="6A6F2585"/>
    <w:rsid w:val="6A78D6FC"/>
    <w:rsid w:val="6A868333"/>
    <w:rsid w:val="6A875247"/>
    <w:rsid w:val="6A909F6D"/>
    <w:rsid w:val="6A951D2D"/>
    <w:rsid w:val="6A96A4D9"/>
    <w:rsid w:val="6A98C111"/>
    <w:rsid w:val="6A9C3E5E"/>
    <w:rsid w:val="6AA01302"/>
    <w:rsid w:val="6AAE5AF8"/>
    <w:rsid w:val="6ABFB618"/>
    <w:rsid w:val="6AC34A34"/>
    <w:rsid w:val="6ACE85CD"/>
    <w:rsid w:val="6AEFFA66"/>
    <w:rsid w:val="6AF20348"/>
    <w:rsid w:val="6AF8CE6D"/>
    <w:rsid w:val="6AF91363"/>
    <w:rsid w:val="6B03F5C7"/>
    <w:rsid w:val="6B047C88"/>
    <w:rsid w:val="6B0F218A"/>
    <w:rsid w:val="6B138F36"/>
    <w:rsid w:val="6B17D0F0"/>
    <w:rsid w:val="6B209B80"/>
    <w:rsid w:val="6B254276"/>
    <w:rsid w:val="6B29EE76"/>
    <w:rsid w:val="6B2F5F31"/>
    <w:rsid w:val="6B329E4E"/>
    <w:rsid w:val="6B39F9E9"/>
    <w:rsid w:val="6B3E1C3D"/>
    <w:rsid w:val="6B4A0918"/>
    <w:rsid w:val="6B4E83A8"/>
    <w:rsid w:val="6B4F13C0"/>
    <w:rsid w:val="6B608A5C"/>
    <w:rsid w:val="6B6E6148"/>
    <w:rsid w:val="6B73C4C1"/>
    <w:rsid w:val="6B74EACA"/>
    <w:rsid w:val="6B8B5B40"/>
    <w:rsid w:val="6B8DADB2"/>
    <w:rsid w:val="6B92F0C5"/>
    <w:rsid w:val="6B949B71"/>
    <w:rsid w:val="6B95BF92"/>
    <w:rsid w:val="6B990D43"/>
    <w:rsid w:val="6BA2B5D3"/>
    <w:rsid w:val="6BA93B2A"/>
    <w:rsid w:val="6BB09138"/>
    <w:rsid w:val="6BB251F5"/>
    <w:rsid w:val="6BB38651"/>
    <w:rsid w:val="6BB56BA5"/>
    <w:rsid w:val="6BCA9F7D"/>
    <w:rsid w:val="6BCC91A8"/>
    <w:rsid w:val="6BD25D35"/>
    <w:rsid w:val="6BD88FA8"/>
    <w:rsid w:val="6BDF5678"/>
    <w:rsid w:val="6BE1E0AB"/>
    <w:rsid w:val="6BE442BC"/>
    <w:rsid w:val="6BE57E75"/>
    <w:rsid w:val="6BECEF2B"/>
    <w:rsid w:val="6BEEC383"/>
    <w:rsid w:val="6BEFE319"/>
    <w:rsid w:val="6BF26E0C"/>
    <w:rsid w:val="6BF5D227"/>
    <w:rsid w:val="6BFE21E3"/>
    <w:rsid w:val="6C03B6A5"/>
    <w:rsid w:val="6C0543D7"/>
    <w:rsid w:val="6C05FE5A"/>
    <w:rsid w:val="6C0BFEBD"/>
    <w:rsid w:val="6C0E12E4"/>
    <w:rsid w:val="6C19CA5D"/>
    <w:rsid w:val="6C1A41F7"/>
    <w:rsid w:val="6C1EBC2C"/>
    <w:rsid w:val="6C2D6FBB"/>
    <w:rsid w:val="6C2F17E3"/>
    <w:rsid w:val="6C30359C"/>
    <w:rsid w:val="6C3E7954"/>
    <w:rsid w:val="6C42B356"/>
    <w:rsid w:val="6C590A28"/>
    <w:rsid w:val="6C5D0FD1"/>
    <w:rsid w:val="6C5F200F"/>
    <w:rsid w:val="6C6027C8"/>
    <w:rsid w:val="6C64E997"/>
    <w:rsid w:val="6C6B6EC6"/>
    <w:rsid w:val="6C70A50D"/>
    <w:rsid w:val="6C76BEF2"/>
    <w:rsid w:val="6C8D00C3"/>
    <w:rsid w:val="6C9B0AE2"/>
    <w:rsid w:val="6CA329B8"/>
    <w:rsid w:val="6CA5CB5D"/>
    <w:rsid w:val="6CA6B440"/>
    <w:rsid w:val="6CACCEA7"/>
    <w:rsid w:val="6CB0E7B2"/>
    <w:rsid w:val="6CB168E7"/>
    <w:rsid w:val="6CB6EFCC"/>
    <w:rsid w:val="6CB963AC"/>
    <w:rsid w:val="6CBB9D96"/>
    <w:rsid w:val="6CC93A87"/>
    <w:rsid w:val="6CD33DC2"/>
    <w:rsid w:val="6CD47992"/>
    <w:rsid w:val="6CD4A870"/>
    <w:rsid w:val="6CE88FD7"/>
    <w:rsid w:val="6CF4C6AA"/>
    <w:rsid w:val="6CF87289"/>
    <w:rsid w:val="6D04F8D7"/>
    <w:rsid w:val="6D0608FE"/>
    <w:rsid w:val="6D08F8D9"/>
    <w:rsid w:val="6D0B0962"/>
    <w:rsid w:val="6D149F95"/>
    <w:rsid w:val="6D15FB5D"/>
    <w:rsid w:val="6D18C8A6"/>
    <w:rsid w:val="6D1A6CC6"/>
    <w:rsid w:val="6D1B7888"/>
    <w:rsid w:val="6D252F3C"/>
    <w:rsid w:val="6D29196C"/>
    <w:rsid w:val="6D2AED0D"/>
    <w:rsid w:val="6D460DA8"/>
    <w:rsid w:val="6D4CE4DF"/>
    <w:rsid w:val="6D4DF30C"/>
    <w:rsid w:val="6D50B89C"/>
    <w:rsid w:val="6D5C5A71"/>
    <w:rsid w:val="6D603540"/>
    <w:rsid w:val="6D77E20D"/>
    <w:rsid w:val="6D822762"/>
    <w:rsid w:val="6D839532"/>
    <w:rsid w:val="6D86F754"/>
    <w:rsid w:val="6D9B693E"/>
    <w:rsid w:val="6D9DC8C4"/>
    <w:rsid w:val="6DA23F8F"/>
    <w:rsid w:val="6DA67F3A"/>
    <w:rsid w:val="6DAEBBC4"/>
    <w:rsid w:val="6DB1A59B"/>
    <w:rsid w:val="6DB20609"/>
    <w:rsid w:val="6DB927C8"/>
    <w:rsid w:val="6DBD29DF"/>
    <w:rsid w:val="6DC8A036"/>
    <w:rsid w:val="6DCA0946"/>
    <w:rsid w:val="6DCDEA70"/>
    <w:rsid w:val="6DCFC1F7"/>
    <w:rsid w:val="6DD15C48"/>
    <w:rsid w:val="6DD44ED6"/>
    <w:rsid w:val="6DD46EA1"/>
    <w:rsid w:val="6DE1ABED"/>
    <w:rsid w:val="6DE2329C"/>
    <w:rsid w:val="6DE288C5"/>
    <w:rsid w:val="6DE52577"/>
    <w:rsid w:val="6DE5678D"/>
    <w:rsid w:val="6DF42BF0"/>
    <w:rsid w:val="6DF62F66"/>
    <w:rsid w:val="6DFE327A"/>
    <w:rsid w:val="6E0CA048"/>
    <w:rsid w:val="6E1159BE"/>
    <w:rsid w:val="6E1FBCAC"/>
    <w:rsid w:val="6E210D6C"/>
    <w:rsid w:val="6E2204B2"/>
    <w:rsid w:val="6E284795"/>
    <w:rsid w:val="6E36AAEF"/>
    <w:rsid w:val="6E400AC1"/>
    <w:rsid w:val="6E41CBAA"/>
    <w:rsid w:val="6E50D2E3"/>
    <w:rsid w:val="6E513436"/>
    <w:rsid w:val="6E582272"/>
    <w:rsid w:val="6E5CB53D"/>
    <w:rsid w:val="6E68BFFF"/>
    <w:rsid w:val="6E6B6A27"/>
    <w:rsid w:val="6E728FB2"/>
    <w:rsid w:val="6E730A5B"/>
    <w:rsid w:val="6E7F0F28"/>
    <w:rsid w:val="6E80D51A"/>
    <w:rsid w:val="6E829B4A"/>
    <w:rsid w:val="6E86FF20"/>
    <w:rsid w:val="6E8B042E"/>
    <w:rsid w:val="6E8C5021"/>
    <w:rsid w:val="6E9B94DA"/>
    <w:rsid w:val="6EA74F0A"/>
    <w:rsid w:val="6EC0924A"/>
    <w:rsid w:val="6ECA0129"/>
    <w:rsid w:val="6ED43770"/>
    <w:rsid w:val="6ED460C9"/>
    <w:rsid w:val="6ED4CFE9"/>
    <w:rsid w:val="6ED90901"/>
    <w:rsid w:val="6EE193D4"/>
    <w:rsid w:val="6EE1BC10"/>
    <w:rsid w:val="6EF06095"/>
    <w:rsid w:val="6EFA83DB"/>
    <w:rsid w:val="6EFB94DE"/>
    <w:rsid w:val="6EFDE438"/>
    <w:rsid w:val="6F068F53"/>
    <w:rsid w:val="6F1587FA"/>
    <w:rsid w:val="6F18A208"/>
    <w:rsid w:val="6F1DF7C3"/>
    <w:rsid w:val="6F22B66E"/>
    <w:rsid w:val="6F3131F2"/>
    <w:rsid w:val="6F330943"/>
    <w:rsid w:val="6F397B2D"/>
    <w:rsid w:val="6F3A2CAA"/>
    <w:rsid w:val="6F4751C6"/>
    <w:rsid w:val="6F4EF96B"/>
    <w:rsid w:val="6F5E1B8A"/>
    <w:rsid w:val="6F609F96"/>
    <w:rsid w:val="6F63863E"/>
    <w:rsid w:val="6F780032"/>
    <w:rsid w:val="6F7C5A6D"/>
    <w:rsid w:val="6F8085F7"/>
    <w:rsid w:val="6F80B301"/>
    <w:rsid w:val="6F86C5F8"/>
    <w:rsid w:val="6F8ACAA3"/>
    <w:rsid w:val="6F8D4AFA"/>
    <w:rsid w:val="6F8FB5E5"/>
    <w:rsid w:val="6F91B03E"/>
    <w:rsid w:val="6F95BF3E"/>
    <w:rsid w:val="6F9A8F2F"/>
    <w:rsid w:val="6F9C1FCC"/>
    <w:rsid w:val="6F9ED01B"/>
    <w:rsid w:val="6FA2B417"/>
    <w:rsid w:val="6FA6195D"/>
    <w:rsid w:val="6FA71131"/>
    <w:rsid w:val="6FC92F5C"/>
    <w:rsid w:val="6FD2CFF0"/>
    <w:rsid w:val="6FD392EA"/>
    <w:rsid w:val="6FD4EF9B"/>
    <w:rsid w:val="6FE10090"/>
    <w:rsid w:val="6FE3EEB3"/>
    <w:rsid w:val="6FE707B3"/>
    <w:rsid w:val="6FECA344"/>
    <w:rsid w:val="6FF03F39"/>
    <w:rsid w:val="6FF33C9E"/>
    <w:rsid w:val="6FFA0D7A"/>
    <w:rsid w:val="6FFCA98F"/>
    <w:rsid w:val="7001D9EE"/>
    <w:rsid w:val="700568FC"/>
    <w:rsid w:val="700756A2"/>
    <w:rsid w:val="70145CA6"/>
    <w:rsid w:val="7017EDE8"/>
    <w:rsid w:val="701DFC6C"/>
    <w:rsid w:val="7021360A"/>
    <w:rsid w:val="7027EC84"/>
    <w:rsid w:val="702878C3"/>
    <w:rsid w:val="703A2B25"/>
    <w:rsid w:val="703A7DD1"/>
    <w:rsid w:val="703ACD56"/>
    <w:rsid w:val="703B502F"/>
    <w:rsid w:val="704EE60A"/>
    <w:rsid w:val="704F3DFB"/>
    <w:rsid w:val="704F48BE"/>
    <w:rsid w:val="704FA5AE"/>
    <w:rsid w:val="7052944D"/>
    <w:rsid w:val="705B86E2"/>
    <w:rsid w:val="7064305E"/>
    <w:rsid w:val="706D6FBA"/>
    <w:rsid w:val="7070454E"/>
    <w:rsid w:val="707EAF3C"/>
    <w:rsid w:val="707F0354"/>
    <w:rsid w:val="708F51B9"/>
    <w:rsid w:val="708F88B0"/>
    <w:rsid w:val="7095B3CD"/>
    <w:rsid w:val="709B9B5C"/>
    <w:rsid w:val="70A20EAC"/>
    <w:rsid w:val="70A2232B"/>
    <w:rsid w:val="70A35CDD"/>
    <w:rsid w:val="70A3E814"/>
    <w:rsid w:val="70A4B212"/>
    <w:rsid w:val="70A50D31"/>
    <w:rsid w:val="70A68862"/>
    <w:rsid w:val="70A72766"/>
    <w:rsid w:val="70A76BF2"/>
    <w:rsid w:val="70ABC349"/>
    <w:rsid w:val="70B22265"/>
    <w:rsid w:val="70BAA7B7"/>
    <w:rsid w:val="70BC78F9"/>
    <w:rsid w:val="70BC8391"/>
    <w:rsid w:val="70BC9C5D"/>
    <w:rsid w:val="70E194CB"/>
    <w:rsid w:val="70E3BB64"/>
    <w:rsid w:val="70EC0A24"/>
    <w:rsid w:val="70EE09E7"/>
    <w:rsid w:val="70F48D5E"/>
    <w:rsid w:val="70F66BF3"/>
    <w:rsid w:val="71063A71"/>
    <w:rsid w:val="710734D3"/>
    <w:rsid w:val="710A03C5"/>
    <w:rsid w:val="7116BFDC"/>
    <w:rsid w:val="711EEBAD"/>
    <w:rsid w:val="71271F73"/>
    <w:rsid w:val="71274F16"/>
    <w:rsid w:val="71296C68"/>
    <w:rsid w:val="7129B643"/>
    <w:rsid w:val="712DB0E8"/>
    <w:rsid w:val="712F999D"/>
    <w:rsid w:val="7137466F"/>
    <w:rsid w:val="7139F15D"/>
    <w:rsid w:val="714FB959"/>
    <w:rsid w:val="716BB0BE"/>
    <w:rsid w:val="71707270"/>
    <w:rsid w:val="71769ADB"/>
    <w:rsid w:val="717BAC6F"/>
    <w:rsid w:val="71880909"/>
    <w:rsid w:val="718873A5"/>
    <w:rsid w:val="718F904B"/>
    <w:rsid w:val="7192CA70"/>
    <w:rsid w:val="71935096"/>
    <w:rsid w:val="719A778F"/>
    <w:rsid w:val="719C572A"/>
    <w:rsid w:val="71A291BC"/>
    <w:rsid w:val="71A4554B"/>
    <w:rsid w:val="71A55F4B"/>
    <w:rsid w:val="71A7C801"/>
    <w:rsid w:val="71B00719"/>
    <w:rsid w:val="71B4805A"/>
    <w:rsid w:val="71BA6A86"/>
    <w:rsid w:val="71BD08E8"/>
    <w:rsid w:val="71BEDF6D"/>
    <w:rsid w:val="71C18FE8"/>
    <w:rsid w:val="71C811CE"/>
    <w:rsid w:val="71C99DED"/>
    <w:rsid w:val="71CB48FD"/>
    <w:rsid w:val="71D4CC9C"/>
    <w:rsid w:val="71DF92CE"/>
    <w:rsid w:val="71E21797"/>
    <w:rsid w:val="71E736A7"/>
    <w:rsid w:val="71E76E61"/>
    <w:rsid w:val="71E81671"/>
    <w:rsid w:val="71F5CEF3"/>
    <w:rsid w:val="71F5E0D9"/>
    <w:rsid w:val="72036B42"/>
    <w:rsid w:val="7203ADF6"/>
    <w:rsid w:val="7206D28C"/>
    <w:rsid w:val="720A41AE"/>
    <w:rsid w:val="720E226A"/>
    <w:rsid w:val="72135FF7"/>
    <w:rsid w:val="7215019C"/>
    <w:rsid w:val="7224C549"/>
    <w:rsid w:val="72251B9E"/>
    <w:rsid w:val="72252F52"/>
    <w:rsid w:val="723110C3"/>
    <w:rsid w:val="7231DDDF"/>
    <w:rsid w:val="7238ADDA"/>
    <w:rsid w:val="723A1FB3"/>
    <w:rsid w:val="723CE768"/>
    <w:rsid w:val="72403CE9"/>
    <w:rsid w:val="724885CE"/>
    <w:rsid w:val="7248B5CE"/>
    <w:rsid w:val="72520958"/>
    <w:rsid w:val="7268D2B4"/>
    <w:rsid w:val="726B5A73"/>
    <w:rsid w:val="726CE35C"/>
    <w:rsid w:val="726EDA61"/>
    <w:rsid w:val="7287F143"/>
    <w:rsid w:val="728E2504"/>
    <w:rsid w:val="728FD37E"/>
    <w:rsid w:val="7290FB42"/>
    <w:rsid w:val="729ABB2B"/>
    <w:rsid w:val="729AD447"/>
    <w:rsid w:val="729B24FE"/>
    <w:rsid w:val="729B5B06"/>
    <w:rsid w:val="729BDC86"/>
    <w:rsid w:val="72A64548"/>
    <w:rsid w:val="72B0CBDB"/>
    <w:rsid w:val="72BE9D75"/>
    <w:rsid w:val="72C108AA"/>
    <w:rsid w:val="72C5C310"/>
    <w:rsid w:val="72C5D7C1"/>
    <w:rsid w:val="72D5615E"/>
    <w:rsid w:val="72D6A0F4"/>
    <w:rsid w:val="72E50999"/>
    <w:rsid w:val="72E825AC"/>
    <w:rsid w:val="72E97A52"/>
    <w:rsid w:val="72E99D0A"/>
    <w:rsid w:val="72FE2BB9"/>
    <w:rsid w:val="73074AA3"/>
    <w:rsid w:val="730F3CB1"/>
    <w:rsid w:val="730FB9FA"/>
    <w:rsid w:val="730FCD28"/>
    <w:rsid w:val="731C8AE6"/>
    <w:rsid w:val="731D46CD"/>
    <w:rsid w:val="73222567"/>
    <w:rsid w:val="732470CC"/>
    <w:rsid w:val="732A9905"/>
    <w:rsid w:val="732DB9EC"/>
    <w:rsid w:val="732EB8AC"/>
    <w:rsid w:val="73340D74"/>
    <w:rsid w:val="73368AAC"/>
    <w:rsid w:val="73390D82"/>
    <w:rsid w:val="734A1683"/>
    <w:rsid w:val="734EED1A"/>
    <w:rsid w:val="735CAEA4"/>
    <w:rsid w:val="7363A6D0"/>
    <w:rsid w:val="738280D5"/>
    <w:rsid w:val="7384473D"/>
    <w:rsid w:val="73867A30"/>
    <w:rsid w:val="738686CC"/>
    <w:rsid w:val="738BDA48"/>
    <w:rsid w:val="739177BD"/>
    <w:rsid w:val="7397F3A8"/>
    <w:rsid w:val="739AAD13"/>
    <w:rsid w:val="739ACF14"/>
    <w:rsid w:val="73A0E1ED"/>
    <w:rsid w:val="73A0E828"/>
    <w:rsid w:val="73A4A024"/>
    <w:rsid w:val="73BB036F"/>
    <w:rsid w:val="73BBA820"/>
    <w:rsid w:val="73BDF680"/>
    <w:rsid w:val="73BF0876"/>
    <w:rsid w:val="73CF0575"/>
    <w:rsid w:val="73D5FC47"/>
    <w:rsid w:val="73DA0076"/>
    <w:rsid w:val="73E41B0D"/>
    <w:rsid w:val="73E98B10"/>
    <w:rsid w:val="73EB7363"/>
    <w:rsid w:val="73F0E2A7"/>
    <w:rsid w:val="73F821EA"/>
    <w:rsid w:val="73F92826"/>
    <w:rsid w:val="73F9BC2B"/>
    <w:rsid w:val="73FC71D9"/>
    <w:rsid w:val="7404D8B4"/>
    <w:rsid w:val="74083660"/>
    <w:rsid w:val="740AAAC2"/>
    <w:rsid w:val="740BA4D5"/>
    <w:rsid w:val="740EE889"/>
    <w:rsid w:val="741AFEAA"/>
    <w:rsid w:val="741EBD85"/>
    <w:rsid w:val="742515C0"/>
    <w:rsid w:val="74258D78"/>
    <w:rsid w:val="7427FBBF"/>
    <w:rsid w:val="742A78EC"/>
    <w:rsid w:val="74331CA0"/>
    <w:rsid w:val="7434E078"/>
    <w:rsid w:val="743609EE"/>
    <w:rsid w:val="7436BC1B"/>
    <w:rsid w:val="74399F06"/>
    <w:rsid w:val="7439E09E"/>
    <w:rsid w:val="744320A4"/>
    <w:rsid w:val="744C96F7"/>
    <w:rsid w:val="74527926"/>
    <w:rsid w:val="7453E46F"/>
    <w:rsid w:val="7460BD03"/>
    <w:rsid w:val="74625EDA"/>
    <w:rsid w:val="7462EC40"/>
    <w:rsid w:val="74699767"/>
    <w:rsid w:val="74772466"/>
    <w:rsid w:val="747A0E2B"/>
    <w:rsid w:val="74810BD0"/>
    <w:rsid w:val="7481C6C9"/>
    <w:rsid w:val="74884B9A"/>
    <w:rsid w:val="748B2D49"/>
    <w:rsid w:val="74921CC8"/>
    <w:rsid w:val="7493FF09"/>
    <w:rsid w:val="7496B2DA"/>
    <w:rsid w:val="7496C4E5"/>
    <w:rsid w:val="7496F409"/>
    <w:rsid w:val="74A5DA1A"/>
    <w:rsid w:val="74A702E6"/>
    <w:rsid w:val="74A748E9"/>
    <w:rsid w:val="74B68E50"/>
    <w:rsid w:val="74BD3F3B"/>
    <w:rsid w:val="74BEE4BE"/>
    <w:rsid w:val="74C47579"/>
    <w:rsid w:val="74C6FE75"/>
    <w:rsid w:val="74CDFD05"/>
    <w:rsid w:val="74D25B0D"/>
    <w:rsid w:val="74D2DD39"/>
    <w:rsid w:val="74D80C82"/>
    <w:rsid w:val="74DF25DA"/>
    <w:rsid w:val="74E61FD8"/>
    <w:rsid w:val="74F04408"/>
    <w:rsid w:val="74F2D662"/>
    <w:rsid w:val="74F33044"/>
    <w:rsid w:val="74F397B9"/>
    <w:rsid w:val="74FA564F"/>
    <w:rsid w:val="750A63FA"/>
    <w:rsid w:val="7512BBB0"/>
    <w:rsid w:val="7517E078"/>
    <w:rsid w:val="7519EC8D"/>
    <w:rsid w:val="751A770F"/>
    <w:rsid w:val="75204CA3"/>
    <w:rsid w:val="7523D8C3"/>
    <w:rsid w:val="7527FC5E"/>
    <w:rsid w:val="75320110"/>
    <w:rsid w:val="753CB889"/>
    <w:rsid w:val="753E1E4E"/>
    <w:rsid w:val="753F8E9C"/>
    <w:rsid w:val="7540C10D"/>
    <w:rsid w:val="7554759D"/>
    <w:rsid w:val="7555BD96"/>
    <w:rsid w:val="755ABAED"/>
    <w:rsid w:val="7583D642"/>
    <w:rsid w:val="75915E29"/>
    <w:rsid w:val="7593B843"/>
    <w:rsid w:val="759777CB"/>
    <w:rsid w:val="75985793"/>
    <w:rsid w:val="75A048FF"/>
    <w:rsid w:val="75A7AFF1"/>
    <w:rsid w:val="75A8A3BB"/>
    <w:rsid w:val="75A9E0A7"/>
    <w:rsid w:val="75AD7ADE"/>
    <w:rsid w:val="75B1A388"/>
    <w:rsid w:val="75BA70B4"/>
    <w:rsid w:val="75BE3ABB"/>
    <w:rsid w:val="75C4E80F"/>
    <w:rsid w:val="75C9786F"/>
    <w:rsid w:val="75CE8DB1"/>
    <w:rsid w:val="75D07A20"/>
    <w:rsid w:val="75D3F718"/>
    <w:rsid w:val="75DAD722"/>
    <w:rsid w:val="75DD2A46"/>
    <w:rsid w:val="75DEF105"/>
    <w:rsid w:val="75E06020"/>
    <w:rsid w:val="75E6EFDB"/>
    <w:rsid w:val="75F07128"/>
    <w:rsid w:val="75F9479C"/>
    <w:rsid w:val="75FA3111"/>
    <w:rsid w:val="7604F406"/>
    <w:rsid w:val="760BB3BF"/>
    <w:rsid w:val="76160359"/>
    <w:rsid w:val="762517BE"/>
    <w:rsid w:val="7627D954"/>
    <w:rsid w:val="762E97CF"/>
    <w:rsid w:val="7637ACAC"/>
    <w:rsid w:val="7638503C"/>
    <w:rsid w:val="764B78A8"/>
    <w:rsid w:val="765009B8"/>
    <w:rsid w:val="765C35B8"/>
    <w:rsid w:val="765DD212"/>
    <w:rsid w:val="7660A430"/>
    <w:rsid w:val="7663D71E"/>
    <w:rsid w:val="7665103A"/>
    <w:rsid w:val="76655F4E"/>
    <w:rsid w:val="76687052"/>
    <w:rsid w:val="766B516F"/>
    <w:rsid w:val="767A0D71"/>
    <w:rsid w:val="76842190"/>
    <w:rsid w:val="76887A4F"/>
    <w:rsid w:val="7690B5BD"/>
    <w:rsid w:val="769FA431"/>
    <w:rsid w:val="76A2E090"/>
    <w:rsid w:val="76AB5854"/>
    <w:rsid w:val="76AD3663"/>
    <w:rsid w:val="76B3DC57"/>
    <w:rsid w:val="76B94482"/>
    <w:rsid w:val="76BE278E"/>
    <w:rsid w:val="76C3EF3C"/>
    <w:rsid w:val="76C484F8"/>
    <w:rsid w:val="76C6D1AC"/>
    <w:rsid w:val="76C81126"/>
    <w:rsid w:val="76CC0895"/>
    <w:rsid w:val="76DA988C"/>
    <w:rsid w:val="76DB1AD1"/>
    <w:rsid w:val="76DEDBEC"/>
    <w:rsid w:val="76E51ABB"/>
    <w:rsid w:val="76EB60D2"/>
    <w:rsid w:val="76EB6730"/>
    <w:rsid w:val="76EDB995"/>
    <w:rsid w:val="770149CC"/>
    <w:rsid w:val="77036651"/>
    <w:rsid w:val="7714393B"/>
    <w:rsid w:val="772407AB"/>
    <w:rsid w:val="7725DBE9"/>
    <w:rsid w:val="7743F44B"/>
    <w:rsid w:val="77473482"/>
    <w:rsid w:val="77562806"/>
    <w:rsid w:val="77866D92"/>
    <w:rsid w:val="77879725"/>
    <w:rsid w:val="77887309"/>
    <w:rsid w:val="778E7F5A"/>
    <w:rsid w:val="779651CD"/>
    <w:rsid w:val="7799D86E"/>
    <w:rsid w:val="7799F2BC"/>
    <w:rsid w:val="779B3F9F"/>
    <w:rsid w:val="77A7DE8C"/>
    <w:rsid w:val="77C05997"/>
    <w:rsid w:val="77C66E98"/>
    <w:rsid w:val="77C8C7E6"/>
    <w:rsid w:val="77CE6D75"/>
    <w:rsid w:val="77D3FE6D"/>
    <w:rsid w:val="77D7CE92"/>
    <w:rsid w:val="77DDB16B"/>
    <w:rsid w:val="77DF84CE"/>
    <w:rsid w:val="77ED5A36"/>
    <w:rsid w:val="77F09213"/>
    <w:rsid w:val="77F0B986"/>
    <w:rsid w:val="77F919FB"/>
    <w:rsid w:val="77FBAA67"/>
    <w:rsid w:val="780F1C71"/>
    <w:rsid w:val="78195269"/>
    <w:rsid w:val="781F4E38"/>
    <w:rsid w:val="7823797F"/>
    <w:rsid w:val="78242078"/>
    <w:rsid w:val="7829B5A0"/>
    <w:rsid w:val="7832770F"/>
    <w:rsid w:val="7834C890"/>
    <w:rsid w:val="78360874"/>
    <w:rsid w:val="7842FD44"/>
    <w:rsid w:val="7844D384"/>
    <w:rsid w:val="7855B8AC"/>
    <w:rsid w:val="7859F7EF"/>
    <w:rsid w:val="7865C1A2"/>
    <w:rsid w:val="7865EE8A"/>
    <w:rsid w:val="78677152"/>
    <w:rsid w:val="78692608"/>
    <w:rsid w:val="787429B3"/>
    <w:rsid w:val="7877A158"/>
    <w:rsid w:val="787A47E9"/>
    <w:rsid w:val="787DC923"/>
    <w:rsid w:val="78806CEA"/>
    <w:rsid w:val="788C7BE2"/>
    <w:rsid w:val="7896285A"/>
    <w:rsid w:val="7896A6CB"/>
    <w:rsid w:val="78976B70"/>
    <w:rsid w:val="78A2191D"/>
    <w:rsid w:val="78B4F0E7"/>
    <w:rsid w:val="78B9E674"/>
    <w:rsid w:val="78BBF361"/>
    <w:rsid w:val="78C0F779"/>
    <w:rsid w:val="78C7DEC1"/>
    <w:rsid w:val="78CBF7CD"/>
    <w:rsid w:val="78D2E12C"/>
    <w:rsid w:val="78DC61BD"/>
    <w:rsid w:val="78DD5DDC"/>
    <w:rsid w:val="78DECC48"/>
    <w:rsid w:val="78E3BDBF"/>
    <w:rsid w:val="78E9A8B0"/>
    <w:rsid w:val="78EBD4FB"/>
    <w:rsid w:val="78ED1EF2"/>
    <w:rsid w:val="78FCE59E"/>
    <w:rsid w:val="79035EB2"/>
    <w:rsid w:val="7915F169"/>
    <w:rsid w:val="7932A4D2"/>
    <w:rsid w:val="79343E5F"/>
    <w:rsid w:val="793481B2"/>
    <w:rsid w:val="79371000"/>
    <w:rsid w:val="79413746"/>
    <w:rsid w:val="7945E278"/>
    <w:rsid w:val="7949170C"/>
    <w:rsid w:val="794D4DDB"/>
    <w:rsid w:val="794E92B8"/>
    <w:rsid w:val="795EC95A"/>
    <w:rsid w:val="795EE3EF"/>
    <w:rsid w:val="796157E0"/>
    <w:rsid w:val="7963412A"/>
    <w:rsid w:val="79720745"/>
    <w:rsid w:val="7972B2B5"/>
    <w:rsid w:val="79753BA6"/>
    <w:rsid w:val="7982A5D0"/>
    <w:rsid w:val="7993E269"/>
    <w:rsid w:val="79965305"/>
    <w:rsid w:val="7998F5E9"/>
    <w:rsid w:val="799ED0DF"/>
    <w:rsid w:val="79A4EFDE"/>
    <w:rsid w:val="79A5CC30"/>
    <w:rsid w:val="79A71FE7"/>
    <w:rsid w:val="79A84C92"/>
    <w:rsid w:val="79A8D365"/>
    <w:rsid w:val="79B89CFC"/>
    <w:rsid w:val="79BF0184"/>
    <w:rsid w:val="79CD3E6C"/>
    <w:rsid w:val="79D4C6BF"/>
    <w:rsid w:val="79DC958E"/>
    <w:rsid w:val="79DFF7C1"/>
    <w:rsid w:val="79E15D5B"/>
    <w:rsid w:val="79E22F78"/>
    <w:rsid w:val="79E34D3A"/>
    <w:rsid w:val="79F702A6"/>
    <w:rsid w:val="79FB4376"/>
    <w:rsid w:val="7A04721D"/>
    <w:rsid w:val="7A0A45E0"/>
    <w:rsid w:val="7A0E4AF7"/>
    <w:rsid w:val="7A198B6F"/>
    <w:rsid w:val="7A1C9DE8"/>
    <w:rsid w:val="7A2FAB47"/>
    <w:rsid w:val="7A3CF3D7"/>
    <w:rsid w:val="7A47744E"/>
    <w:rsid w:val="7A4A3EF4"/>
    <w:rsid w:val="7A503C4E"/>
    <w:rsid w:val="7A574FAE"/>
    <w:rsid w:val="7A57DC07"/>
    <w:rsid w:val="7A5EB42E"/>
    <w:rsid w:val="7A66EA3E"/>
    <w:rsid w:val="7A672966"/>
    <w:rsid w:val="7A674FAE"/>
    <w:rsid w:val="7A6897F0"/>
    <w:rsid w:val="7A6B0A30"/>
    <w:rsid w:val="7A721FC5"/>
    <w:rsid w:val="7A7439EB"/>
    <w:rsid w:val="7A79769D"/>
    <w:rsid w:val="7A7F94E6"/>
    <w:rsid w:val="7A8167F4"/>
    <w:rsid w:val="7A895098"/>
    <w:rsid w:val="7A9E21F2"/>
    <w:rsid w:val="7AB27306"/>
    <w:rsid w:val="7ABB1B9D"/>
    <w:rsid w:val="7ABBDDC0"/>
    <w:rsid w:val="7ABC20D2"/>
    <w:rsid w:val="7AC2E1E2"/>
    <w:rsid w:val="7AC39D2E"/>
    <w:rsid w:val="7AD1A05E"/>
    <w:rsid w:val="7AD28D29"/>
    <w:rsid w:val="7ADAB81D"/>
    <w:rsid w:val="7ADF0812"/>
    <w:rsid w:val="7AE13D8C"/>
    <w:rsid w:val="7AE371EC"/>
    <w:rsid w:val="7AEE502D"/>
    <w:rsid w:val="7B02EDB0"/>
    <w:rsid w:val="7B05DBA8"/>
    <w:rsid w:val="7B0EB35E"/>
    <w:rsid w:val="7B1499C5"/>
    <w:rsid w:val="7B185D01"/>
    <w:rsid w:val="7B1AFC63"/>
    <w:rsid w:val="7B1C03B1"/>
    <w:rsid w:val="7B1CF1EF"/>
    <w:rsid w:val="7B203D60"/>
    <w:rsid w:val="7B24AC61"/>
    <w:rsid w:val="7B2588E5"/>
    <w:rsid w:val="7B2C6093"/>
    <w:rsid w:val="7B2FF12B"/>
    <w:rsid w:val="7B3771F3"/>
    <w:rsid w:val="7B3DC102"/>
    <w:rsid w:val="7B442A2C"/>
    <w:rsid w:val="7B4626D3"/>
    <w:rsid w:val="7B4C8F87"/>
    <w:rsid w:val="7B4D5BA8"/>
    <w:rsid w:val="7B4ED3E8"/>
    <w:rsid w:val="7B4F416B"/>
    <w:rsid w:val="7B58BC1E"/>
    <w:rsid w:val="7B5A0894"/>
    <w:rsid w:val="7B5DA606"/>
    <w:rsid w:val="7B66BFA6"/>
    <w:rsid w:val="7B6BD8B4"/>
    <w:rsid w:val="7B72A5A3"/>
    <w:rsid w:val="7B791011"/>
    <w:rsid w:val="7B7C7446"/>
    <w:rsid w:val="7B7D3C52"/>
    <w:rsid w:val="7B820069"/>
    <w:rsid w:val="7B874CD9"/>
    <w:rsid w:val="7B89C301"/>
    <w:rsid w:val="7B8E57A7"/>
    <w:rsid w:val="7B92517F"/>
    <w:rsid w:val="7BA412EE"/>
    <w:rsid w:val="7BA62500"/>
    <w:rsid w:val="7BA7B32D"/>
    <w:rsid w:val="7BA7CDFD"/>
    <w:rsid w:val="7BAA1DE9"/>
    <w:rsid w:val="7BB1A183"/>
    <w:rsid w:val="7BB20DB5"/>
    <w:rsid w:val="7BB9DFC0"/>
    <w:rsid w:val="7BC27DF2"/>
    <w:rsid w:val="7BC4F903"/>
    <w:rsid w:val="7BC6E7D7"/>
    <w:rsid w:val="7BC6FAE9"/>
    <w:rsid w:val="7BCE16F2"/>
    <w:rsid w:val="7BE09D52"/>
    <w:rsid w:val="7BED16E9"/>
    <w:rsid w:val="7BF06888"/>
    <w:rsid w:val="7BF1E29F"/>
    <w:rsid w:val="7BF70DA5"/>
    <w:rsid w:val="7BFF3D97"/>
    <w:rsid w:val="7C029E91"/>
    <w:rsid w:val="7C04EFBD"/>
    <w:rsid w:val="7C08839A"/>
    <w:rsid w:val="7C0FEA56"/>
    <w:rsid w:val="7C14436B"/>
    <w:rsid w:val="7C1529D2"/>
    <w:rsid w:val="7C1B8837"/>
    <w:rsid w:val="7C1BF169"/>
    <w:rsid w:val="7C243F38"/>
    <w:rsid w:val="7C27376F"/>
    <w:rsid w:val="7C2E7670"/>
    <w:rsid w:val="7C32FF89"/>
    <w:rsid w:val="7C3383A7"/>
    <w:rsid w:val="7C3917AC"/>
    <w:rsid w:val="7C3AC859"/>
    <w:rsid w:val="7C43E6A2"/>
    <w:rsid w:val="7C4BD428"/>
    <w:rsid w:val="7C50A78A"/>
    <w:rsid w:val="7C55FDC3"/>
    <w:rsid w:val="7C57A3CC"/>
    <w:rsid w:val="7C586D1A"/>
    <w:rsid w:val="7C5EA930"/>
    <w:rsid w:val="7C6D0237"/>
    <w:rsid w:val="7C71DBAD"/>
    <w:rsid w:val="7C7300E4"/>
    <w:rsid w:val="7C7624B5"/>
    <w:rsid w:val="7C7ED177"/>
    <w:rsid w:val="7C84E6C4"/>
    <w:rsid w:val="7C92F9E7"/>
    <w:rsid w:val="7C9C6318"/>
    <w:rsid w:val="7C9FF3D5"/>
    <w:rsid w:val="7CA79B24"/>
    <w:rsid w:val="7CAB9197"/>
    <w:rsid w:val="7CAC5569"/>
    <w:rsid w:val="7CAD2E53"/>
    <w:rsid w:val="7CB04447"/>
    <w:rsid w:val="7CB8E693"/>
    <w:rsid w:val="7CBAA7BA"/>
    <w:rsid w:val="7CC2CB89"/>
    <w:rsid w:val="7CCF4103"/>
    <w:rsid w:val="7CD383A5"/>
    <w:rsid w:val="7CE0E578"/>
    <w:rsid w:val="7CE672B4"/>
    <w:rsid w:val="7CE876AC"/>
    <w:rsid w:val="7CEC59DC"/>
    <w:rsid w:val="7CEFC213"/>
    <w:rsid w:val="7CF17240"/>
    <w:rsid w:val="7CF59914"/>
    <w:rsid w:val="7D0343AC"/>
    <w:rsid w:val="7D062D3B"/>
    <w:rsid w:val="7D1113F8"/>
    <w:rsid w:val="7D131736"/>
    <w:rsid w:val="7D1593CF"/>
    <w:rsid w:val="7D182021"/>
    <w:rsid w:val="7D24DE6A"/>
    <w:rsid w:val="7D2FC669"/>
    <w:rsid w:val="7D33A60F"/>
    <w:rsid w:val="7D3637EE"/>
    <w:rsid w:val="7D4293C9"/>
    <w:rsid w:val="7D42BDD2"/>
    <w:rsid w:val="7D466ABA"/>
    <w:rsid w:val="7D4B5102"/>
    <w:rsid w:val="7D4D6FCA"/>
    <w:rsid w:val="7D51073C"/>
    <w:rsid w:val="7D578B80"/>
    <w:rsid w:val="7D580D2A"/>
    <w:rsid w:val="7D615E17"/>
    <w:rsid w:val="7D62BD21"/>
    <w:rsid w:val="7D688E20"/>
    <w:rsid w:val="7D6949F7"/>
    <w:rsid w:val="7D725EE0"/>
    <w:rsid w:val="7D8C0A85"/>
    <w:rsid w:val="7D92F4EB"/>
    <w:rsid w:val="7D953C2B"/>
    <w:rsid w:val="7D9AE0E7"/>
    <w:rsid w:val="7DAA0E6A"/>
    <w:rsid w:val="7DB4DB8D"/>
    <w:rsid w:val="7DBAA157"/>
    <w:rsid w:val="7DC2E0FF"/>
    <w:rsid w:val="7DC49F84"/>
    <w:rsid w:val="7DC4E9FC"/>
    <w:rsid w:val="7DC6CD34"/>
    <w:rsid w:val="7DCB75C1"/>
    <w:rsid w:val="7DCD19D1"/>
    <w:rsid w:val="7DE30694"/>
    <w:rsid w:val="7DF1DBAD"/>
    <w:rsid w:val="7DF389BF"/>
    <w:rsid w:val="7DF718F8"/>
    <w:rsid w:val="7DFB3D80"/>
    <w:rsid w:val="7E01E52A"/>
    <w:rsid w:val="7E04889A"/>
    <w:rsid w:val="7E06C4DC"/>
    <w:rsid w:val="7E075B61"/>
    <w:rsid w:val="7E1E3609"/>
    <w:rsid w:val="7E216FDD"/>
    <w:rsid w:val="7E244727"/>
    <w:rsid w:val="7E25D074"/>
    <w:rsid w:val="7E30CE1C"/>
    <w:rsid w:val="7E56E4D1"/>
    <w:rsid w:val="7E591DA2"/>
    <w:rsid w:val="7E5CE115"/>
    <w:rsid w:val="7E60C656"/>
    <w:rsid w:val="7E61F539"/>
    <w:rsid w:val="7E743AFD"/>
    <w:rsid w:val="7E7796C4"/>
    <w:rsid w:val="7E7E84DC"/>
    <w:rsid w:val="7E802946"/>
    <w:rsid w:val="7E8421EB"/>
    <w:rsid w:val="7E88BA15"/>
    <w:rsid w:val="7E91EC87"/>
    <w:rsid w:val="7E952AF7"/>
    <w:rsid w:val="7E9537E1"/>
    <w:rsid w:val="7E995439"/>
    <w:rsid w:val="7E9CC87F"/>
    <w:rsid w:val="7EA23CAB"/>
    <w:rsid w:val="7EA92520"/>
    <w:rsid w:val="7EAED963"/>
    <w:rsid w:val="7EAF4190"/>
    <w:rsid w:val="7EB57D14"/>
    <w:rsid w:val="7EB659A0"/>
    <w:rsid w:val="7EB996A9"/>
    <w:rsid w:val="7EBA93FD"/>
    <w:rsid w:val="7EBBF270"/>
    <w:rsid w:val="7EC66BCB"/>
    <w:rsid w:val="7EC7717D"/>
    <w:rsid w:val="7EC93973"/>
    <w:rsid w:val="7EC95B67"/>
    <w:rsid w:val="7EC9F4E1"/>
    <w:rsid w:val="7ECDE797"/>
    <w:rsid w:val="7ED14FA2"/>
    <w:rsid w:val="7ED72BA7"/>
    <w:rsid w:val="7EE28ADB"/>
    <w:rsid w:val="7EE321E3"/>
    <w:rsid w:val="7EE39ACF"/>
    <w:rsid w:val="7EE9EDD1"/>
    <w:rsid w:val="7EEA41D6"/>
    <w:rsid w:val="7EF3031A"/>
    <w:rsid w:val="7EFD0413"/>
    <w:rsid w:val="7EFF6F99"/>
    <w:rsid w:val="7F07A235"/>
    <w:rsid w:val="7F112060"/>
    <w:rsid w:val="7F1327C4"/>
    <w:rsid w:val="7F21C007"/>
    <w:rsid w:val="7F24B7AB"/>
    <w:rsid w:val="7F272F77"/>
    <w:rsid w:val="7F286DB7"/>
    <w:rsid w:val="7F2B7641"/>
    <w:rsid w:val="7F2DCFDA"/>
    <w:rsid w:val="7F46FEE4"/>
    <w:rsid w:val="7F5380AD"/>
    <w:rsid w:val="7F6090E5"/>
    <w:rsid w:val="7F71192A"/>
    <w:rsid w:val="7F7B594B"/>
    <w:rsid w:val="7F7BE082"/>
    <w:rsid w:val="7F80FB89"/>
    <w:rsid w:val="7F85D34B"/>
    <w:rsid w:val="7F87EE1E"/>
    <w:rsid w:val="7F88E9BF"/>
    <w:rsid w:val="7F8AA239"/>
    <w:rsid w:val="7F8CA419"/>
    <w:rsid w:val="7F922200"/>
    <w:rsid w:val="7F92A6C1"/>
    <w:rsid w:val="7F93B62A"/>
    <w:rsid w:val="7F93C4B1"/>
    <w:rsid w:val="7F99A96B"/>
    <w:rsid w:val="7F9D060B"/>
    <w:rsid w:val="7FA87740"/>
    <w:rsid w:val="7FACDDD4"/>
    <w:rsid w:val="7FB02B3B"/>
    <w:rsid w:val="7FB5A385"/>
    <w:rsid w:val="7FB82A10"/>
    <w:rsid w:val="7FCB8309"/>
    <w:rsid w:val="7FCBDC34"/>
    <w:rsid w:val="7FCD565B"/>
    <w:rsid w:val="7FD85135"/>
    <w:rsid w:val="7FDA57E0"/>
    <w:rsid w:val="7FDB70EE"/>
    <w:rsid w:val="7FDED143"/>
    <w:rsid w:val="7FE64FF1"/>
    <w:rsid w:val="7FEE3D02"/>
    <w:rsid w:val="7FEEF1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D1"/>
    <w:pPr>
      <w:spacing w:before="120" w:after="120"/>
    </w:pPr>
    <w:rPr>
      <w:rFonts w:ascii="Calibri" w:eastAsia="Times New Roman" w:hAnsi="Calibri" w:cs="Times New Roman"/>
      <w:color w:val="262626" w:themeColor="text1" w:themeTint="D9"/>
      <w:szCs w:val="20"/>
      <w:lang w:eastAsia="en-AU"/>
    </w:rPr>
  </w:style>
  <w:style w:type="paragraph" w:styleId="Heading1">
    <w:name w:val="heading 1"/>
    <w:basedOn w:val="HeadingBase"/>
    <w:next w:val="Normal"/>
    <w:link w:val="Heading1Char"/>
    <w:qFormat/>
    <w:rsid w:val="0074027D"/>
    <w:pPr>
      <w:spacing w:before="360" w:after="240" w:line="259" w:lineRule="auto"/>
      <w:outlineLvl w:val="0"/>
    </w:pPr>
    <w:rPr>
      <w:b/>
      <w:bCs w:val="0"/>
      <w:color w:val="002C47"/>
      <w:sz w:val="40"/>
    </w:rPr>
  </w:style>
  <w:style w:type="paragraph" w:styleId="Heading2">
    <w:name w:val="heading 2"/>
    <w:basedOn w:val="HeadingBase"/>
    <w:next w:val="Normal"/>
    <w:link w:val="Heading2Char"/>
    <w:qFormat/>
    <w:rsid w:val="0074027D"/>
    <w:pPr>
      <w:spacing w:before="240" w:after="240" w:line="259" w:lineRule="auto"/>
      <w:outlineLvl w:val="1"/>
    </w:pPr>
    <w:rPr>
      <w:b/>
      <w:bCs w:val="0"/>
      <w:iCs/>
      <w:color w:val="004C7A"/>
      <w:sz w:val="32"/>
      <w:szCs w:val="28"/>
    </w:rPr>
  </w:style>
  <w:style w:type="paragraph" w:styleId="Heading3">
    <w:name w:val="heading 3"/>
    <w:basedOn w:val="HeadingBase"/>
    <w:next w:val="Normal"/>
    <w:link w:val="Heading3Char"/>
    <w:qFormat/>
    <w:rsid w:val="00F46774"/>
    <w:pPr>
      <w:spacing w:before="120" w:line="259" w:lineRule="auto"/>
      <w:outlineLvl w:val="2"/>
    </w:pPr>
    <w:rPr>
      <w:b/>
      <w:bCs w:val="0"/>
      <w:color w:val="0066A4"/>
      <w:sz w:val="24"/>
      <w:szCs w:val="24"/>
    </w:rPr>
  </w:style>
  <w:style w:type="paragraph" w:styleId="Heading4">
    <w:name w:val="heading 4"/>
    <w:basedOn w:val="HeadingBase"/>
    <w:next w:val="Normal"/>
    <w:link w:val="Heading4Char"/>
    <w:qFormat/>
    <w:rsid w:val="0074027D"/>
    <w:pPr>
      <w:spacing w:before="120" w:line="22" w:lineRule="exact"/>
      <w:outlineLvl w:val="3"/>
    </w:pPr>
    <w:rPr>
      <w:b/>
      <w:bCs w:val="0"/>
      <w:color w:val="0091EA"/>
      <w:sz w:val="24"/>
      <w:szCs w:val="26"/>
    </w:rPr>
  </w:style>
  <w:style w:type="paragraph" w:styleId="Heading5">
    <w:name w:val="heading 5"/>
    <w:basedOn w:val="HeadingBase"/>
    <w:next w:val="Normal"/>
    <w:link w:val="Heading5Char"/>
    <w:rsid w:val="00746E44"/>
    <w:pPr>
      <w:outlineLvl w:val="4"/>
    </w:pPr>
    <w:rPr>
      <w:b/>
      <w:bCs w:val="0"/>
      <w:iCs/>
      <w:color w:val="3A73AD"/>
      <w:sz w:val="22"/>
    </w:rPr>
  </w:style>
  <w:style w:type="paragraph" w:styleId="Heading6">
    <w:name w:val="heading 6"/>
    <w:basedOn w:val="HeadingBase"/>
    <w:next w:val="Normal"/>
    <w:link w:val="Heading6Char"/>
    <w:rsid w:val="00746E44"/>
    <w:pPr>
      <w:outlineLvl w:val="5"/>
    </w:pPr>
    <w:rPr>
      <w:bCs w:val="0"/>
      <w:color w:val="3A73AD"/>
      <w:sz w:val="22"/>
      <w:szCs w:val="22"/>
    </w:rPr>
  </w:style>
  <w:style w:type="paragraph" w:styleId="Heading7">
    <w:name w:val="heading 7"/>
    <w:basedOn w:val="Normal"/>
    <w:next w:val="Normal"/>
    <w:link w:val="Heading7Char"/>
    <w:uiPriority w:val="9"/>
    <w:semiHidden/>
    <w:unhideWhenUsed/>
    <w:rsid w:val="00464D63"/>
    <w:pPr>
      <w:keepNext/>
      <w:keepLines/>
      <w:spacing w:before="40" w:after="0"/>
      <w:outlineLvl w:val="6"/>
    </w:pPr>
    <w:rPr>
      <w:rFonts w:asciiTheme="majorHAnsi" w:eastAsiaTheme="majorEastAsia" w:hAnsiTheme="majorHAnsi" w:cstheme="majorBidi"/>
      <w:i/>
      <w:iCs/>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027D"/>
    <w:rPr>
      <w:rFonts w:ascii="Calibri" w:eastAsia="Times New Roman" w:hAnsi="Calibri" w:cs="Arial"/>
      <w:b/>
      <w:color w:val="002C47"/>
      <w:kern w:val="32"/>
      <w:sz w:val="40"/>
      <w:szCs w:val="36"/>
      <w:lang w:eastAsia="en-AU"/>
    </w:rPr>
  </w:style>
  <w:style w:type="character" w:customStyle="1" w:styleId="Heading2Char">
    <w:name w:val="Heading 2 Char"/>
    <w:basedOn w:val="DefaultParagraphFont"/>
    <w:link w:val="Heading2"/>
    <w:rsid w:val="0074027D"/>
    <w:rPr>
      <w:rFonts w:ascii="Calibri" w:eastAsia="Times New Roman" w:hAnsi="Calibri" w:cs="Arial"/>
      <w:b/>
      <w:iCs/>
      <w:color w:val="004C7A"/>
      <w:kern w:val="32"/>
      <w:sz w:val="32"/>
      <w:szCs w:val="28"/>
      <w:lang w:eastAsia="en-AU"/>
    </w:rPr>
  </w:style>
  <w:style w:type="character" w:customStyle="1" w:styleId="Heading3Char">
    <w:name w:val="Heading 3 Char"/>
    <w:basedOn w:val="DefaultParagraphFont"/>
    <w:link w:val="Heading3"/>
    <w:rsid w:val="00F46774"/>
    <w:rPr>
      <w:rFonts w:ascii="Calibri" w:eastAsia="Times New Roman" w:hAnsi="Calibri" w:cs="Arial"/>
      <w:b/>
      <w:color w:val="0066A4"/>
      <w:kern w:val="32"/>
      <w:sz w:val="24"/>
      <w:szCs w:val="24"/>
      <w:lang w:eastAsia="en-AU"/>
    </w:rPr>
  </w:style>
  <w:style w:type="character" w:customStyle="1" w:styleId="Heading4Char">
    <w:name w:val="Heading 4 Char"/>
    <w:basedOn w:val="DefaultParagraphFont"/>
    <w:link w:val="Heading4"/>
    <w:rsid w:val="0074027D"/>
    <w:rPr>
      <w:rFonts w:ascii="Calibri" w:eastAsia="Times New Roman" w:hAnsi="Calibri" w:cs="Arial"/>
      <w:b/>
      <w:color w:val="0091EA"/>
      <w:kern w:val="32"/>
      <w:sz w:val="24"/>
      <w:szCs w:val="26"/>
      <w:lang w:eastAsia="en-AU"/>
    </w:rPr>
  </w:style>
  <w:style w:type="character" w:customStyle="1" w:styleId="Heading5Char">
    <w:name w:val="Heading 5 Char"/>
    <w:basedOn w:val="DefaultParagraphFont"/>
    <w:link w:val="Heading5"/>
    <w:rsid w:val="00746E44"/>
    <w:rPr>
      <w:rFonts w:ascii="Calibri" w:eastAsia="Times New Roman" w:hAnsi="Calibri" w:cs="Arial"/>
      <w:b/>
      <w:iCs/>
      <w:color w:val="3A73AD"/>
      <w:kern w:val="32"/>
      <w:szCs w:val="36"/>
      <w:lang w:eastAsia="en-AU"/>
    </w:rPr>
  </w:style>
  <w:style w:type="character" w:customStyle="1" w:styleId="Heading6Char">
    <w:name w:val="Heading 6 Char"/>
    <w:basedOn w:val="DefaultParagraphFont"/>
    <w:link w:val="Heading6"/>
    <w:rsid w:val="00746E44"/>
    <w:rPr>
      <w:rFonts w:ascii="Calibri" w:eastAsia="Times New Roman" w:hAnsi="Calibri" w:cs="Arial"/>
      <w:color w:val="3A73AD"/>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rsid w:val="000E0B74"/>
    <w:pPr>
      <w:numPr>
        <w:numId w:val="16"/>
      </w:numPr>
      <w:spacing w:before="0"/>
    </w:pPr>
  </w:style>
  <w:style w:type="paragraph" w:customStyle="1" w:styleId="BoxBullet">
    <w:name w:val="Box Bullet"/>
    <w:basedOn w:val="Normal"/>
    <w:rsid w:val="000E0B74"/>
    <w:pPr>
      <w:tabs>
        <w:tab w:val="num" w:pos="283"/>
        <w:tab w:val="num" w:pos="851"/>
      </w:tabs>
      <w:spacing w:before="0"/>
      <w:ind w:left="851" w:hanging="851"/>
    </w:pPr>
  </w:style>
  <w:style w:type="paragraph" w:customStyle="1" w:styleId="BoxDash">
    <w:name w:val="Box Dash"/>
    <w:basedOn w:val="Normal"/>
    <w:rsid w:val="000E0B74"/>
    <w:pPr>
      <w:tabs>
        <w:tab w:val="num" w:pos="567"/>
        <w:tab w:val="num" w:pos="1134"/>
      </w:tabs>
      <w:spacing w:before="0"/>
      <w:ind w:left="1134" w:hanging="1134"/>
    </w:pPr>
  </w:style>
  <w:style w:type="paragraph" w:customStyle="1" w:styleId="BoxDoubleDot">
    <w:name w:val="Box Double Dot"/>
    <w:basedOn w:val="Normal"/>
    <w:rsid w:val="000E0B74"/>
    <w:pPr>
      <w:tabs>
        <w:tab w:val="num" w:pos="850"/>
        <w:tab w:val="num" w:pos="1418"/>
      </w:tabs>
      <w:spacing w:before="0"/>
      <w:ind w:left="1418" w:hanging="1418"/>
    </w:pPr>
  </w:style>
  <w:style w:type="paragraph" w:customStyle="1" w:styleId="BoxHeading">
    <w:name w:val="Box Heading"/>
    <w:basedOn w:val="Normal"/>
    <w:next w:val="Normal"/>
    <w:rsid w:val="00F93C00"/>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odyNum,Bullet + line,Bullet Char1,Bullet Char1 Char Char Char,Bullet Char1 Char Char Char Char,Bullet Char1 Char Char Char Char Char,b,b + line,b1,b1 Char Char Char,bulleted,level 1"/>
    <w:basedOn w:val="Normal"/>
    <w:link w:val="BulletChar"/>
    <w:qFormat/>
    <w:rsid w:val="000E0B74"/>
    <w:pPr>
      <w:numPr>
        <w:numId w:val="19"/>
      </w:numPr>
      <w:spacing w:before="0"/>
    </w:pPr>
  </w:style>
  <w:style w:type="paragraph" w:customStyle="1" w:styleId="ChartandTableFootnoteAlpha">
    <w:name w:val="Chart and Table Footnote Alpha"/>
    <w:rsid w:val="0023305C"/>
    <w:pPr>
      <w:numPr>
        <w:numId w:val="15"/>
      </w:numPr>
      <w:tabs>
        <w:tab w:val="num" w:pos="284"/>
      </w:tabs>
      <w:spacing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6564D3"/>
    <w:pPr>
      <w:jc w:val="center"/>
    </w:pPr>
  </w:style>
  <w:style w:type="paragraph" w:customStyle="1" w:styleId="ReportDate">
    <w:name w:val="Report Date"/>
    <w:basedOn w:val="Normal"/>
    <w:link w:val="ReportDateChar"/>
    <w:rsid w:val="007A24B5"/>
    <w:pPr>
      <w:keepNext/>
      <w:spacing w:before="0" w:after="360"/>
    </w:pPr>
    <w:rPr>
      <w:color w:val="FFFFFF" w:themeColor="background1"/>
      <w:sz w:val="44"/>
    </w:rPr>
  </w:style>
  <w:style w:type="paragraph" w:customStyle="1" w:styleId="Dash">
    <w:name w:val="Dash"/>
    <w:basedOn w:val="Normal"/>
    <w:qFormat/>
    <w:rsid w:val="000E0B74"/>
    <w:pPr>
      <w:numPr>
        <w:ilvl w:val="1"/>
        <w:numId w:val="19"/>
      </w:numPr>
      <w:spacing w:before="0"/>
    </w:pPr>
  </w:style>
  <w:style w:type="paragraph" w:customStyle="1" w:styleId="DoubleDot">
    <w:name w:val="Double Dot"/>
    <w:basedOn w:val="Normal"/>
    <w:qFormat/>
    <w:rsid w:val="000E0B74"/>
    <w:pPr>
      <w:numPr>
        <w:ilvl w:val="2"/>
        <w:numId w:val="19"/>
      </w:numPr>
      <w:spacing w:before="0"/>
    </w:pPr>
  </w:style>
  <w:style w:type="paragraph" w:customStyle="1" w:styleId="TableMainHeading">
    <w:name w:val="Table Main Heading"/>
    <w:basedOn w:val="Heading3"/>
    <w:next w:val="Normal"/>
    <w:rsid w:val="000E0B74"/>
    <w:pPr>
      <w:spacing w:after="0"/>
    </w:pPr>
    <w:rPr>
      <w:b w:val="0"/>
    </w:rPr>
  </w:style>
  <w:style w:type="paragraph" w:customStyle="1" w:styleId="FooterEven">
    <w:name w:val="Footer Even"/>
    <w:basedOn w:val="Footer"/>
    <w:rsid w:val="00F60198"/>
    <w:pPr>
      <w:keepNext/>
      <w:tabs>
        <w:tab w:val="clear" w:pos="4513"/>
        <w:tab w:val="clear" w:pos="9026"/>
      </w:tabs>
      <w:jc w:val="left"/>
    </w:pPr>
    <w:rPr>
      <w:noProof/>
    </w:rPr>
  </w:style>
  <w:style w:type="paragraph" w:customStyle="1" w:styleId="FooterOdd">
    <w:name w:val="Footer Odd"/>
    <w:basedOn w:val="Footer"/>
    <w:rsid w:val="00F60198"/>
    <w:pPr>
      <w:keepNext/>
      <w:tabs>
        <w:tab w:val="clear" w:pos="4513"/>
        <w:tab w:val="clear" w:pos="9026"/>
      </w:tabs>
      <w:jc w:val="right"/>
    </w:pPr>
  </w:style>
  <w:style w:type="character" w:styleId="Hyperlink">
    <w:name w:val="Hyperlink"/>
    <w:basedOn w:val="DefaultParagraphFont"/>
    <w:uiPriority w:val="99"/>
    <w:qFormat/>
    <w:rsid w:val="00644452"/>
    <w:rPr>
      <w:color w:val="004C7A"/>
      <w:u w:val="none"/>
    </w:rPr>
  </w:style>
  <w:style w:type="paragraph" w:customStyle="1" w:styleId="OutlineNumbered1">
    <w:name w:val="Outline Numbered 1"/>
    <w:basedOn w:val="Normal"/>
    <w:rsid w:val="000E0B74"/>
    <w:pPr>
      <w:numPr>
        <w:numId w:val="14"/>
      </w:numPr>
      <w:spacing w:before="0"/>
    </w:pPr>
  </w:style>
  <w:style w:type="paragraph" w:customStyle="1" w:styleId="OneLevelNumberedParagraph">
    <w:name w:val="One Level Numbered Paragraph"/>
    <w:basedOn w:val="Normal"/>
    <w:rsid w:val="000E0B74"/>
    <w:pPr>
      <w:numPr>
        <w:numId w:val="13"/>
      </w:numPr>
      <w:spacing w:before="0"/>
    </w:pPr>
  </w:style>
  <w:style w:type="paragraph" w:customStyle="1" w:styleId="OutlineNumbered2">
    <w:name w:val="Outline Numbered 2"/>
    <w:basedOn w:val="Normal"/>
    <w:rsid w:val="000E0B74"/>
    <w:pPr>
      <w:numPr>
        <w:ilvl w:val="1"/>
        <w:numId w:val="14"/>
      </w:numPr>
      <w:spacing w:before="0"/>
    </w:pPr>
  </w:style>
  <w:style w:type="paragraph" w:customStyle="1" w:styleId="OutlineNumbered3">
    <w:name w:val="Outline Numbered 3"/>
    <w:basedOn w:val="Normal"/>
    <w:rsid w:val="000E0B74"/>
    <w:pPr>
      <w:numPr>
        <w:ilvl w:val="2"/>
        <w:numId w:val="14"/>
      </w:numPr>
      <w:spacing w:before="0"/>
    </w:pPr>
  </w:style>
  <w:style w:type="paragraph" w:customStyle="1" w:styleId="Romannumeral">
    <w:name w:val="Roman numeral"/>
    <w:basedOn w:val="Normal"/>
    <w:rsid w:val="004F4B92"/>
    <w:pPr>
      <w:tabs>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3A6FAF" w:themeColor="accent2"/>
    </w:rPr>
  </w:style>
  <w:style w:type="paragraph" w:customStyle="1" w:styleId="TableColumnHeadingCentred">
    <w:name w:val="Table Column Heading Centred"/>
    <w:basedOn w:val="TableTextLeft"/>
    <w:rsid w:val="006564D3"/>
    <w:pPr>
      <w:jc w:val="center"/>
    </w:pPr>
    <w:rPr>
      <w:b/>
      <w:color w:val="002C47" w:themeColor="accent1"/>
      <w:sz w:val="20"/>
    </w:rPr>
  </w:style>
  <w:style w:type="paragraph" w:customStyle="1" w:styleId="TableColumnHeadingLeft">
    <w:name w:val="Table Column Heading Left"/>
    <w:basedOn w:val="TableTextLeft"/>
    <w:rsid w:val="006564D3"/>
    <w:rPr>
      <w:b/>
      <w:color w:val="002C47" w:themeColor="accent1"/>
      <w:sz w:val="20"/>
    </w:rPr>
  </w:style>
  <w:style w:type="paragraph" w:customStyle="1" w:styleId="TableColumnHeadingRight">
    <w:name w:val="Table Column Heading Right"/>
    <w:basedOn w:val="TableTextLeft"/>
    <w:rsid w:val="006564D3"/>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6564D3"/>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rsid w:val="006564D3"/>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rsid w:val="006564D3"/>
    <w:pPr>
      <w:tabs>
        <w:tab w:val="right" w:leader="dot" w:pos="9072"/>
      </w:tabs>
      <w:spacing w:before="20" w:after="0"/>
      <w:ind w:left="284" w:right="-2"/>
    </w:pPr>
    <w:rPr>
      <w:rFonts w:cs="Calibri"/>
      <w:noProof/>
      <w:color w:val="3A6FAF" w:themeColor="accent2"/>
    </w:rPr>
  </w:style>
  <w:style w:type="numbering" w:customStyle="1" w:styleId="OutlineList">
    <w:name w:val="OutlineList"/>
    <w:uiPriority w:val="99"/>
    <w:rsid w:val="000E0B74"/>
    <w:pPr>
      <w:numPr>
        <w:numId w:val="12"/>
      </w:numPr>
    </w:pPr>
  </w:style>
  <w:style w:type="numbering" w:customStyle="1" w:styleId="BulletedList">
    <w:name w:val="Bulleted List"/>
    <w:uiPriority w:val="99"/>
    <w:rsid w:val="000E0B74"/>
    <w:pPr>
      <w:numPr>
        <w:numId w:val="9"/>
      </w:numPr>
    </w:pPr>
  </w:style>
  <w:style w:type="numbering" w:customStyle="1" w:styleId="BoxBulletedList">
    <w:name w:val="Box Bulleted List"/>
    <w:uiPriority w:val="99"/>
    <w:rsid w:val="000E0B74"/>
    <w:pPr>
      <w:numPr>
        <w:numId w:val="10"/>
      </w:numPr>
    </w:pPr>
  </w:style>
  <w:style w:type="numbering" w:customStyle="1" w:styleId="OneLevelList">
    <w:name w:val="OneLevelList"/>
    <w:uiPriority w:val="99"/>
    <w:rsid w:val="000E0B74"/>
    <w:pPr>
      <w:numPr>
        <w:numId w:val="11"/>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tabs>
        <w:tab w:val="num" w:pos="283"/>
        <w:tab w:val="num" w:pos="851"/>
      </w:tabs>
      <w:ind w:left="851" w:hanging="851"/>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tabs>
        <w:tab w:val="num" w:pos="567"/>
        <w:tab w:val="num" w:pos="1134"/>
      </w:tabs>
      <w:ind w:left="284" w:hanging="284"/>
    </w:pPr>
  </w:style>
  <w:style w:type="paragraph" w:customStyle="1" w:styleId="Heading3Numbered">
    <w:name w:val="Heading 3 Numbered"/>
    <w:basedOn w:val="Heading3"/>
    <w:rsid w:val="000E0B74"/>
    <w:pPr>
      <w:tabs>
        <w:tab w:val="num" w:pos="850"/>
        <w:tab w:val="num" w:pos="1418"/>
      </w:tabs>
      <w:ind w:left="284" w:hanging="284"/>
    </w:pPr>
  </w:style>
  <w:style w:type="paragraph" w:styleId="Title">
    <w:name w:val="Title"/>
    <w:basedOn w:val="Normal"/>
    <w:next w:val="Normal"/>
    <w:link w:val="TitleChar"/>
    <w:uiPriority w:val="10"/>
    <w:qFormat/>
    <w:rsid w:val="0074027D"/>
    <w:pPr>
      <w:spacing w:before="360" w:after="240"/>
    </w:pPr>
    <w:rPr>
      <w:rFonts w:eastAsiaTheme="majorEastAsia" w:cstheme="majorBidi"/>
      <w:b/>
      <w:color w:val="FFFFFF" w:themeColor="background1"/>
      <w:spacing w:val="5"/>
      <w:kern w:val="28"/>
      <w:sz w:val="60"/>
      <w:szCs w:val="52"/>
    </w:rPr>
  </w:style>
  <w:style w:type="character" w:customStyle="1" w:styleId="TitleChar">
    <w:name w:val="Title Char"/>
    <w:basedOn w:val="DefaultParagraphFont"/>
    <w:link w:val="Title"/>
    <w:uiPriority w:val="10"/>
    <w:rsid w:val="0074027D"/>
    <w:rPr>
      <w:rFonts w:ascii="Calibri" w:eastAsiaTheme="majorEastAsia" w:hAnsi="Calibri" w:cstheme="majorBidi"/>
      <w:b/>
      <w:color w:val="FFFFFF" w:themeColor="background1"/>
      <w:spacing w:val="5"/>
      <w:kern w:val="28"/>
      <w:sz w:val="60"/>
      <w:szCs w:val="52"/>
      <w:lang w:eastAsia="en-AU"/>
    </w:rPr>
  </w:style>
  <w:style w:type="paragraph" w:styleId="Subtitle">
    <w:name w:val="Subtitle"/>
    <w:basedOn w:val="Normal"/>
    <w:next w:val="Normal"/>
    <w:link w:val="SubtitleChar"/>
    <w:uiPriority w:val="11"/>
    <w:qFormat/>
    <w:rsid w:val="0074027D"/>
    <w:pPr>
      <w:numPr>
        <w:ilvl w:val="1"/>
      </w:numPr>
    </w:pPr>
    <w:rPr>
      <w:rFonts w:eastAsiaTheme="majorEastAsia" w:cstheme="majorBidi"/>
      <w:iCs/>
      <w:caps/>
      <w:color w:val="FFFFFF" w:themeColor="background1"/>
      <w:sz w:val="40"/>
      <w:szCs w:val="44"/>
    </w:rPr>
  </w:style>
  <w:style w:type="character" w:customStyle="1" w:styleId="SubtitleChar">
    <w:name w:val="Subtitle Char"/>
    <w:basedOn w:val="DefaultParagraphFont"/>
    <w:link w:val="Subtitle"/>
    <w:uiPriority w:val="11"/>
    <w:rsid w:val="0074027D"/>
    <w:rPr>
      <w:rFonts w:ascii="Calibri" w:eastAsiaTheme="majorEastAsia" w:hAnsi="Calibri" w:cstheme="majorBidi"/>
      <w:iCs/>
      <w:caps/>
      <w:color w:val="FFFFFF" w:themeColor="background1"/>
      <w:sz w:val="40"/>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285969"/>
    <w:pPr>
      <w:keepNext/>
      <w:spacing w:before="720" w:after="360"/>
    </w:pPr>
    <w:rPr>
      <w:rFonts w:ascii="Arial Bold" w:hAnsi="Arial Bold"/>
      <w:b/>
      <w:smallCaps/>
      <w:color w:val="004A7F"/>
      <w:sz w:val="36"/>
      <w:szCs w:val="36"/>
    </w:rPr>
  </w:style>
  <w:style w:type="paragraph" w:customStyle="1" w:styleId="HeadingBase">
    <w:name w:val="Heading Base"/>
    <w:rsid w:val="006564D3"/>
    <w:pPr>
      <w:keepNext/>
      <w:spacing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7A24B5"/>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character" w:customStyle="1" w:styleId="Heading7Char">
    <w:name w:val="Heading 7 Char"/>
    <w:basedOn w:val="DefaultParagraphFont"/>
    <w:link w:val="Heading7"/>
    <w:uiPriority w:val="9"/>
    <w:semiHidden/>
    <w:rsid w:val="00464D63"/>
    <w:rPr>
      <w:rFonts w:asciiTheme="majorHAnsi" w:eastAsiaTheme="majorEastAsia" w:hAnsiTheme="majorHAnsi" w:cstheme="majorBidi"/>
      <w:i/>
      <w:iCs/>
      <w:color w:val="001523" w:themeColor="accent1" w:themeShade="7F"/>
      <w:szCs w:val="20"/>
      <w:lang w:eastAsia="en-AU"/>
    </w:rPr>
  </w:style>
  <w:style w:type="paragraph" w:customStyle="1" w:styleId="Divider">
    <w:name w:val="Divider"/>
    <w:basedOn w:val="ReportDate"/>
    <w:rsid w:val="002F617F"/>
    <w:pPr>
      <w:spacing w:after="1800"/>
    </w:pPr>
    <w:rPr>
      <w:rFonts w:ascii="Rockwell" w:hAnsi="Rockwell"/>
      <w:sz w:val="24"/>
    </w:rPr>
  </w:style>
  <w:style w:type="character" w:customStyle="1" w:styleId="FramedFooter">
    <w:name w:val="Framed Footer"/>
    <w:rsid w:val="00F60198"/>
    <w:rPr>
      <w:rFonts w:ascii="Arial" w:hAnsi="Arial"/>
      <w:color w:val="002C47"/>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rsid w:val="00F60198"/>
    <w:pPr>
      <w:jc w:val="left"/>
    </w:pPr>
    <w:rPr>
      <w:color w:val="002C47"/>
    </w:rPr>
  </w:style>
  <w:style w:type="paragraph" w:customStyle="1" w:styleId="HeaderOdd">
    <w:name w:val="Header Odd"/>
    <w:basedOn w:val="Header"/>
    <w:rsid w:val="00F60198"/>
    <w:rPr>
      <w:color w:val="002C47"/>
    </w:rPr>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4C41B6"/>
    <w:rPr>
      <w:rFonts w:ascii="Calibri" w:hAnsi="Calibri"/>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Strong">
    <w:name w:val="Strong"/>
    <w:basedOn w:val="DefaultParagraphFont"/>
    <w:uiPriority w:val="22"/>
    <w:qFormat/>
    <w:rsid w:val="0074027D"/>
    <w:rPr>
      <w:b/>
      <w:bCs/>
      <w:color w:val="004C7A"/>
    </w:rPr>
  </w:style>
  <w:style w:type="character" w:styleId="IntenseEmphasis">
    <w:name w:val="Intense Emphasis"/>
    <w:basedOn w:val="DefaultParagraphFont"/>
    <w:uiPriority w:val="21"/>
    <w:qFormat/>
    <w:rsid w:val="0074027D"/>
    <w:rPr>
      <w:i/>
      <w:iCs/>
      <w:color w:val="0066A4"/>
    </w:rPr>
  </w:style>
  <w:style w:type="paragraph" w:styleId="ListParagraph">
    <w:name w:val="List Paragraph"/>
    <w:basedOn w:val="Normal"/>
    <w:uiPriority w:val="34"/>
    <w:qFormat/>
    <w:rsid w:val="0074027D"/>
    <w:pPr>
      <w:numPr>
        <w:numId w:val="18"/>
      </w:numPr>
      <w:spacing w:before="0"/>
    </w:pPr>
  </w:style>
  <w:style w:type="character" w:styleId="UnresolvedMention">
    <w:name w:val="Unresolved Mention"/>
    <w:basedOn w:val="DefaultParagraphFont"/>
    <w:uiPriority w:val="99"/>
    <w:unhideWhenUsed/>
    <w:rsid w:val="007F55E4"/>
    <w:rPr>
      <w:color w:val="605E5C"/>
      <w:shd w:val="clear" w:color="auto" w:fill="E1DFDD"/>
    </w:rPr>
  </w:style>
  <w:style w:type="paragraph" w:styleId="TOCHeading">
    <w:name w:val="TOC Heading"/>
    <w:basedOn w:val="Heading1"/>
    <w:next w:val="Normal"/>
    <w:uiPriority w:val="39"/>
    <w:unhideWhenUsed/>
    <w:qFormat/>
    <w:rsid w:val="00851257"/>
    <w:pPr>
      <w:keepLines/>
      <w:spacing w:before="240" w:after="0"/>
      <w:outlineLvl w:val="9"/>
    </w:pPr>
    <w:rPr>
      <w:rFonts w:asciiTheme="majorHAnsi" w:eastAsiaTheme="majorEastAsia" w:hAnsiTheme="majorHAnsi" w:cstheme="majorBidi"/>
      <w:b w:val="0"/>
      <w:color w:val="002035"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FC42A6"/>
    <w:rPr>
      <w:sz w:val="16"/>
      <w:szCs w:val="16"/>
    </w:rPr>
  </w:style>
  <w:style w:type="paragraph" w:styleId="CommentText">
    <w:name w:val="annotation text"/>
    <w:basedOn w:val="Normal"/>
    <w:link w:val="CommentTextChar"/>
    <w:uiPriority w:val="99"/>
    <w:unhideWhenUsed/>
    <w:rsid w:val="00FC42A6"/>
    <w:pPr>
      <w:spacing w:line="240" w:lineRule="auto"/>
    </w:pPr>
    <w:rPr>
      <w:sz w:val="20"/>
    </w:rPr>
  </w:style>
  <w:style w:type="character" w:customStyle="1" w:styleId="CommentTextChar">
    <w:name w:val="Comment Text Char"/>
    <w:basedOn w:val="DefaultParagraphFont"/>
    <w:link w:val="CommentText"/>
    <w:uiPriority w:val="99"/>
    <w:rsid w:val="00FC42A6"/>
    <w:rPr>
      <w:rFonts w:ascii="Calibri" w:eastAsia="Times New Roman" w:hAnsi="Calibri" w:cs="Times New Roman"/>
      <w:color w:val="262626" w:themeColor="text1" w:themeTint="D9"/>
      <w:sz w:val="20"/>
      <w:szCs w:val="20"/>
      <w:lang w:eastAsia="en-AU"/>
    </w:rPr>
  </w:style>
  <w:style w:type="paragraph" w:styleId="CommentSubject">
    <w:name w:val="annotation subject"/>
    <w:basedOn w:val="CommentText"/>
    <w:next w:val="CommentText"/>
    <w:link w:val="CommentSubjectChar"/>
    <w:uiPriority w:val="99"/>
    <w:semiHidden/>
    <w:unhideWhenUsed/>
    <w:rsid w:val="00FC42A6"/>
    <w:rPr>
      <w:b/>
      <w:bCs/>
    </w:rPr>
  </w:style>
  <w:style w:type="character" w:customStyle="1" w:styleId="CommentSubjectChar">
    <w:name w:val="Comment Subject Char"/>
    <w:basedOn w:val="CommentTextChar"/>
    <w:link w:val="CommentSubject"/>
    <w:uiPriority w:val="99"/>
    <w:semiHidden/>
    <w:rsid w:val="00FC42A6"/>
    <w:rPr>
      <w:rFonts w:ascii="Calibri" w:eastAsia="Times New Roman" w:hAnsi="Calibri" w:cs="Times New Roman"/>
      <w:b/>
      <w:bCs/>
      <w:color w:val="262626" w:themeColor="text1" w:themeTint="D9"/>
      <w:sz w:val="20"/>
      <w:szCs w:val="20"/>
      <w:lang w:eastAsia="en-AU"/>
    </w:rPr>
  </w:style>
  <w:style w:type="character" w:styleId="FollowedHyperlink">
    <w:name w:val="FollowedHyperlink"/>
    <w:basedOn w:val="DefaultParagraphFont"/>
    <w:uiPriority w:val="99"/>
    <w:semiHidden/>
    <w:unhideWhenUsed/>
    <w:rsid w:val="0071282C"/>
    <w:rPr>
      <w:color w:val="E61E26" w:themeColor="followedHyperlink"/>
      <w:u w:val="single"/>
    </w:rPr>
  </w:style>
  <w:style w:type="paragraph" w:styleId="NormalWeb">
    <w:name w:val="Normal (Web)"/>
    <w:basedOn w:val="Normal"/>
    <w:uiPriority w:val="99"/>
    <w:unhideWhenUsed/>
    <w:rsid w:val="0054112D"/>
    <w:pPr>
      <w:spacing w:before="100" w:beforeAutospacing="1" w:after="100" w:afterAutospacing="1" w:line="240" w:lineRule="auto"/>
    </w:pPr>
    <w:rPr>
      <w:rFonts w:ascii="Times New Roman" w:hAnsi="Times New Roman"/>
      <w:color w:val="auto"/>
      <w:sz w:val="24"/>
      <w:szCs w:val="24"/>
    </w:rPr>
  </w:style>
  <w:style w:type="paragraph" w:styleId="Revision">
    <w:name w:val="Revision"/>
    <w:hidden/>
    <w:uiPriority w:val="99"/>
    <w:semiHidden/>
    <w:rsid w:val="00B77EF4"/>
    <w:pPr>
      <w:spacing w:after="0" w:line="240" w:lineRule="auto"/>
    </w:pPr>
    <w:rPr>
      <w:rFonts w:ascii="Calibri" w:eastAsia="Times New Roman" w:hAnsi="Calibri" w:cs="Times New Roman"/>
      <w:color w:val="262626" w:themeColor="text1" w:themeTint="D9"/>
      <w:szCs w:val="20"/>
      <w:lang w:eastAsia="en-AU"/>
    </w:rPr>
  </w:style>
  <w:style w:type="character" w:styleId="Mention">
    <w:name w:val="Mention"/>
    <w:basedOn w:val="DefaultParagraphFont"/>
    <w:uiPriority w:val="99"/>
    <w:unhideWhenUsed/>
    <w:rPr>
      <w:color w:val="2B579A"/>
      <w:shd w:val="clear" w:color="auto" w:fill="E6E6E6"/>
    </w:rPr>
  </w:style>
  <w:style w:type="table" w:styleId="TableGridLight">
    <w:name w:val="Grid Table Light"/>
    <w:basedOn w:val="TableNormal"/>
    <w:uiPriority w:val="40"/>
    <w:rsid w:val="002A45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751FD5"/>
    <w:pPr>
      <w:spacing w:after="100"/>
      <w:ind w:left="660"/>
    </w:pPr>
  </w:style>
  <w:style w:type="paragraph" w:customStyle="1" w:styleId="bcx81">
    <w:name w:val="bcx81"/>
    <w:basedOn w:val="Normal"/>
    <w:rsid w:val="00F971F6"/>
    <w:pPr>
      <w:spacing w:before="100" w:beforeAutospacing="1" w:after="100" w:afterAutospacing="1" w:line="240" w:lineRule="auto"/>
    </w:pPr>
    <w:rPr>
      <w:rFonts w:eastAsiaTheme="minorHAnsi" w:cs="Calibri"/>
      <w:color w:val="auto"/>
      <w:szCs w:val="22"/>
    </w:rPr>
  </w:style>
  <w:style w:type="paragraph" w:customStyle="1" w:styleId="bcx82">
    <w:name w:val="bcx82"/>
    <w:basedOn w:val="Normal"/>
    <w:rsid w:val="00F971F6"/>
    <w:pPr>
      <w:spacing w:before="100" w:beforeAutospacing="1" w:after="100" w:afterAutospacing="1" w:line="240" w:lineRule="auto"/>
    </w:pPr>
    <w:rPr>
      <w:rFonts w:eastAsiaTheme="minorHAnsi" w:cs="Calibri"/>
      <w:color w:val="auto"/>
      <w:szCs w:val="22"/>
    </w:rPr>
  </w:style>
  <w:style w:type="character" w:customStyle="1" w:styleId="bcx8">
    <w:name w:val="bcx8"/>
    <w:basedOn w:val="DefaultParagraphFont"/>
    <w:rsid w:val="00F971F6"/>
  </w:style>
  <w:style w:type="character" w:customStyle="1" w:styleId="BulletChar">
    <w:name w:val="Bullet Char"/>
    <w:aliases w:val="Body Char,Bullet + line Char,Bullets Char,L Char,List Paragraph Char,List Paragraph1 Char,List Paragraph11 Char,List Paragraph2 Char,Number Char,Recommendation Char,b + line Char,b + line Char Char,b Char,b Char Char,b1 Char,level 1 Char"/>
    <w:basedOn w:val="DefaultParagraphFont"/>
    <w:link w:val="Bullet"/>
    <w:qFormat/>
    <w:rsid w:val="00C963A4"/>
    <w:rPr>
      <w:rFonts w:ascii="Calibri" w:eastAsia="Times New Roman" w:hAnsi="Calibri" w:cs="Times New Roman"/>
      <w:color w:val="262626" w:themeColor="text1" w:themeTint="D9"/>
      <w:szCs w:val="20"/>
      <w:lang w:eastAsia="en-AU"/>
    </w:rPr>
  </w:style>
  <w:style w:type="character" w:customStyle="1" w:styleId="ui-provider">
    <w:name w:val="ui-provider"/>
    <w:basedOn w:val="DefaultParagraphFont"/>
    <w:rsid w:val="00FB59B5"/>
  </w:style>
  <w:style w:type="paragraph" w:styleId="Caption">
    <w:name w:val="caption"/>
    <w:basedOn w:val="Normal"/>
    <w:next w:val="Normal"/>
    <w:uiPriority w:val="35"/>
    <w:unhideWhenUsed/>
    <w:qFormat/>
    <w:rsid w:val="00B368AD"/>
    <w:pPr>
      <w:spacing w:before="0" w:after="200" w:line="240" w:lineRule="auto"/>
    </w:pPr>
    <w:rPr>
      <w:i/>
      <w:iCs/>
      <w:color w:val="5F5F5F"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85957">
      <w:bodyDiv w:val="1"/>
      <w:marLeft w:val="0"/>
      <w:marRight w:val="0"/>
      <w:marTop w:val="0"/>
      <w:marBottom w:val="0"/>
      <w:divBdr>
        <w:top w:val="none" w:sz="0" w:space="0" w:color="auto"/>
        <w:left w:val="none" w:sz="0" w:space="0" w:color="auto"/>
        <w:bottom w:val="none" w:sz="0" w:space="0" w:color="auto"/>
        <w:right w:val="none" w:sz="0" w:space="0" w:color="auto"/>
      </w:divBdr>
    </w:div>
    <w:div w:id="287397031">
      <w:bodyDiv w:val="1"/>
      <w:marLeft w:val="0"/>
      <w:marRight w:val="0"/>
      <w:marTop w:val="0"/>
      <w:marBottom w:val="0"/>
      <w:divBdr>
        <w:top w:val="none" w:sz="0" w:space="0" w:color="auto"/>
        <w:left w:val="none" w:sz="0" w:space="0" w:color="auto"/>
        <w:bottom w:val="none" w:sz="0" w:space="0" w:color="auto"/>
        <w:right w:val="none" w:sz="0" w:space="0" w:color="auto"/>
      </w:divBdr>
    </w:div>
    <w:div w:id="433785799">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00589458">
      <w:bodyDiv w:val="1"/>
      <w:marLeft w:val="0"/>
      <w:marRight w:val="0"/>
      <w:marTop w:val="0"/>
      <w:marBottom w:val="0"/>
      <w:divBdr>
        <w:top w:val="none" w:sz="0" w:space="0" w:color="auto"/>
        <w:left w:val="none" w:sz="0" w:space="0" w:color="auto"/>
        <w:bottom w:val="none" w:sz="0" w:space="0" w:color="auto"/>
        <w:right w:val="none" w:sz="0" w:space="0" w:color="auto"/>
      </w:divBdr>
    </w:div>
    <w:div w:id="807746730">
      <w:bodyDiv w:val="1"/>
      <w:marLeft w:val="0"/>
      <w:marRight w:val="0"/>
      <w:marTop w:val="0"/>
      <w:marBottom w:val="0"/>
      <w:divBdr>
        <w:top w:val="none" w:sz="0" w:space="0" w:color="auto"/>
        <w:left w:val="none" w:sz="0" w:space="0" w:color="auto"/>
        <w:bottom w:val="none" w:sz="0" w:space="0" w:color="auto"/>
        <w:right w:val="none" w:sz="0" w:space="0" w:color="auto"/>
      </w:divBdr>
    </w:div>
    <w:div w:id="1155343389">
      <w:bodyDiv w:val="1"/>
      <w:marLeft w:val="0"/>
      <w:marRight w:val="0"/>
      <w:marTop w:val="0"/>
      <w:marBottom w:val="0"/>
      <w:divBdr>
        <w:top w:val="none" w:sz="0" w:space="0" w:color="auto"/>
        <w:left w:val="none" w:sz="0" w:space="0" w:color="auto"/>
        <w:bottom w:val="none" w:sz="0" w:space="0" w:color="auto"/>
        <w:right w:val="none" w:sz="0" w:space="0" w:color="auto"/>
      </w:divBdr>
    </w:div>
    <w:div w:id="1461848834">
      <w:bodyDiv w:val="1"/>
      <w:marLeft w:val="0"/>
      <w:marRight w:val="0"/>
      <w:marTop w:val="0"/>
      <w:marBottom w:val="0"/>
      <w:divBdr>
        <w:top w:val="none" w:sz="0" w:space="0" w:color="auto"/>
        <w:left w:val="none" w:sz="0" w:space="0" w:color="auto"/>
        <w:bottom w:val="none" w:sz="0" w:space="0" w:color="auto"/>
        <w:right w:val="none" w:sz="0" w:space="0" w:color="auto"/>
      </w:divBdr>
    </w:div>
    <w:div w:id="1465851829">
      <w:bodyDiv w:val="1"/>
      <w:marLeft w:val="0"/>
      <w:marRight w:val="0"/>
      <w:marTop w:val="0"/>
      <w:marBottom w:val="0"/>
      <w:divBdr>
        <w:top w:val="none" w:sz="0" w:space="0" w:color="auto"/>
        <w:left w:val="none" w:sz="0" w:space="0" w:color="auto"/>
        <w:bottom w:val="none" w:sz="0" w:space="0" w:color="auto"/>
        <w:right w:val="none" w:sz="0" w:space="0" w:color="auto"/>
      </w:divBdr>
    </w:div>
    <w:div w:id="1479807659">
      <w:bodyDiv w:val="1"/>
      <w:marLeft w:val="0"/>
      <w:marRight w:val="0"/>
      <w:marTop w:val="0"/>
      <w:marBottom w:val="0"/>
      <w:divBdr>
        <w:top w:val="none" w:sz="0" w:space="0" w:color="auto"/>
        <w:left w:val="none" w:sz="0" w:space="0" w:color="auto"/>
        <w:bottom w:val="none" w:sz="0" w:space="0" w:color="auto"/>
        <w:right w:val="none" w:sz="0" w:space="0" w:color="auto"/>
      </w:divBdr>
    </w:div>
    <w:div w:id="1485858715">
      <w:bodyDiv w:val="1"/>
      <w:marLeft w:val="0"/>
      <w:marRight w:val="0"/>
      <w:marTop w:val="0"/>
      <w:marBottom w:val="0"/>
      <w:divBdr>
        <w:top w:val="none" w:sz="0" w:space="0" w:color="auto"/>
        <w:left w:val="none" w:sz="0" w:space="0" w:color="auto"/>
        <w:bottom w:val="none" w:sz="0" w:space="0" w:color="auto"/>
        <w:right w:val="none" w:sz="0" w:space="0" w:color="auto"/>
      </w:divBdr>
    </w:div>
    <w:div w:id="1618444196">
      <w:bodyDiv w:val="1"/>
      <w:marLeft w:val="0"/>
      <w:marRight w:val="0"/>
      <w:marTop w:val="0"/>
      <w:marBottom w:val="0"/>
      <w:divBdr>
        <w:top w:val="none" w:sz="0" w:space="0" w:color="auto"/>
        <w:left w:val="none" w:sz="0" w:space="0" w:color="auto"/>
        <w:bottom w:val="none" w:sz="0" w:space="0" w:color="auto"/>
        <w:right w:val="none" w:sz="0" w:space="0" w:color="auto"/>
      </w:divBdr>
    </w:div>
    <w:div w:id="1624339069">
      <w:bodyDiv w:val="1"/>
      <w:marLeft w:val="0"/>
      <w:marRight w:val="0"/>
      <w:marTop w:val="0"/>
      <w:marBottom w:val="0"/>
      <w:divBdr>
        <w:top w:val="none" w:sz="0" w:space="0" w:color="auto"/>
        <w:left w:val="none" w:sz="0" w:space="0" w:color="auto"/>
        <w:bottom w:val="none" w:sz="0" w:space="0" w:color="auto"/>
        <w:right w:val="none" w:sz="0" w:space="0" w:color="auto"/>
      </w:divBdr>
    </w:div>
    <w:div w:id="162477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mc.gov.au/government/commonwealth-coat-arm" TargetMode="External"/><Relationship Id="rId18" Type="http://schemas.openxmlformats.org/officeDocument/2006/relationships/hyperlink" Target="mailto:media@treasury.gov.au" TargetMode="External"/><Relationship Id="rId26" Type="http://schemas.openxmlformats.org/officeDocument/2006/relationships/image" Target="media/image9.png"/><Relationship Id="rId39" Type="http://schemas.openxmlformats.org/officeDocument/2006/relationships/hyperlink" Target="https://paymenttimes.gov.au/about/regulatory-resources/guidance-note-3-0" TargetMode="External"/><Relationship Id="rId21" Type="http://schemas.openxmlformats.org/officeDocument/2006/relationships/footer" Target="footer3.xml"/><Relationship Id="rId34" Type="http://schemas.openxmlformats.org/officeDocument/2006/relationships/hyperlink" Target="https://paymenttimes.gov.au/" TargetMode="External"/><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mailto:support@paymenttimes.gov.au" TargetMode="External"/><Relationship Id="rId29" Type="http://schemas.openxmlformats.org/officeDocument/2006/relationships/image" Target="media/image12.png"/><Relationship Id="rId4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7.png"/><Relationship Id="rId32" Type="http://schemas.openxmlformats.org/officeDocument/2006/relationships/hyperlink" Target="https://paymenttimes.gov.au/news/changes-portal-now-available" TargetMode="External"/><Relationship Id="rId37" Type="http://schemas.openxmlformats.org/officeDocument/2006/relationships/hyperlink" Target="https://paymenttimes.gov.au/sites/ptrs.gov.au/files/regulatory-resource/GN2_Appendix1_instructions.pdf" TargetMode="External"/><Relationship Id="rId40"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mailto:support@paymenttimes.gov.au" TargetMode="External"/><Relationship Id="rId10" Type="http://schemas.openxmlformats.org/officeDocument/2006/relationships/hyperlink" Target="http://creativecommons.org/licenses/by/3.0/au/legalcode" TargetMode="External"/><Relationship Id="rId19" Type="http://schemas.openxmlformats.org/officeDocument/2006/relationships/header" Target="header5.xm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creativecommons.org/licenses/by/3.0/au/deed.en"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paymenttimes.gov.au/guidance" TargetMode="External"/><Relationship Id="rId43"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hyperlink" Target="http://creativecommons.org/licenses/by/3.0/au/deed.en" TargetMode="Externa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hyperlink" Target="https://paymenttimes.gov.au/news" TargetMode="External"/><Relationship Id="rId38" Type="http://schemas.openxmlformats.org/officeDocument/2006/relationships/hyperlink" Target="https://paymenttimes.gov.au/about/regulatory-resources/guidance-note-3-0"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4468</Words>
  <Characters>25471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Regulator's update July 2023</vt:lpstr>
    </vt:vector>
  </TitlesOfParts>
  <Company/>
  <LinksUpToDate>false</LinksUpToDate>
  <CharactersWithSpaces>29880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Regulator's update July 2023</dc:title>
  <dc:subject/>
  <dc:creator/>
  <cp:keywords/>
  <cp:lastModifiedBy/>
  <cp:revision>1</cp:revision>
  <dcterms:created xsi:type="dcterms:W3CDTF">2023-07-30T12:02:00Z</dcterms:created>
  <dcterms:modified xsi:type="dcterms:W3CDTF">2023-07-30T12:02:00Z</dcterms:modified>
  <cp:category/>
</cp:coreProperties>
</file>